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b/>
          <w:bCs/>
          <w:color w:val="5B9BD5" w:themeColor="accent1"/>
          <w:sz w:val="42"/>
          <w:szCs w:val="42"/>
        </w:rPr>
        <w:id w:val="-482847162"/>
        <w:docPartObj>
          <w:docPartGallery w:val="Cover Pages"/>
          <w:docPartUnique/>
        </w:docPartObj>
      </w:sdtPr>
      <w:sdtEndPr>
        <w:rPr>
          <w:rFonts w:cs="Arial"/>
          <w:color w:val="auto"/>
          <w:sz w:val="58"/>
          <w:szCs w:val="58"/>
        </w:rPr>
      </w:sdtEndPr>
      <w:sdtContent>
        <w:p w:rsidR="000A3C1E" w:rsidRPr="000A3C1E" w:rsidRDefault="000A3C1E">
          <w:pPr>
            <w:pStyle w:val="NoSpacing"/>
            <w:spacing w:before="1540" w:after="240"/>
            <w:jc w:val="center"/>
            <w:rPr>
              <w:b/>
              <w:bCs/>
              <w:color w:val="5B9BD5" w:themeColor="accent1"/>
              <w:sz w:val="42"/>
              <w:szCs w:val="42"/>
            </w:rPr>
          </w:pPr>
          <w:r w:rsidRPr="000A3C1E">
            <w:rPr>
              <w:b/>
              <w:bCs/>
              <w:noProof/>
              <w:color w:val="5B9BD5" w:themeColor="accent1"/>
              <w:sz w:val="42"/>
              <w:szCs w:val="42"/>
            </w:rPr>
            <w:drawing>
              <wp:inline distT="0" distB="0" distL="0" distR="0" wp14:anchorId="77EB8E98" wp14:editId="22CA5269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92"/>
              <w:szCs w:val="92"/>
            </w:rPr>
            <w:alias w:val="Title"/>
            <w:tag w:val=""/>
            <w:id w:val="1735040861"/>
            <w:placeholder>
              <w:docPart w:val="4EC638CFD64049D0A8B9EC83ABAB1BA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0A3C1E" w:rsidRPr="000A3C1E" w:rsidRDefault="000A3C1E" w:rsidP="000A3C1E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00"/>
                  <w:szCs w:val="100"/>
                </w:rPr>
              </w:pPr>
              <w:r w:rsidRPr="000A3C1E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92"/>
                  <w:szCs w:val="92"/>
                  <w:rtl/>
                </w:rPr>
                <w:t>الوكالة</w:t>
              </w:r>
            </w:p>
          </w:sdtContent>
        </w:sdt>
        <w:p w:rsidR="000A3C1E" w:rsidRPr="000A3C1E" w:rsidRDefault="000A3C1E" w:rsidP="000A3C1E">
          <w:pPr>
            <w:pStyle w:val="NoSpacing"/>
            <w:rPr>
              <w:b/>
              <w:bCs/>
              <w:color w:val="5B9BD5" w:themeColor="accent1"/>
              <w:sz w:val="48"/>
              <w:szCs w:val="48"/>
            </w:rPr>
          </w:pPr>
        </w:p>
        <w:p w:rsidR="000A3C1E" w:rsidRPr="000A3C1E" w:rsidRDefault="000A3C1E">
          <w:pPr>
            <w:pStyle w:val="NoSpacing"/>
            <w:spacing w:before="480"/>
            <w:jc w:val="center"/>
            <w:rPr>
              <w:b/>
              <w:bCs/>
              <w:color w:val="5B9BD5" w:themeColor="accent1"/>
              <w:sz w:val="42"/>
              <w:szCs w:val="42"/>
            </w:rPr>
          </w:pPr>
          <w:r w:rsidRPr="000A3C1E">
            <w:rPr>
              <w:b/>
              <w:bCs/>
              <w:noProof/>
              <w:color w:val="5B9BD5" w:themeColor="accent1"/>
              <w:sz w:val="42"/>
              <w:szCs w:val="4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6C83CEB" wp14:editId="0AD5D4B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50"/>
                                    <w:szCs w:val="50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0A3C1E" w:rsidRPr="000A3C1E" w:rsidRDefault="000A3C1E" w:rsidP="000A3C1E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0"/>
                                        <w:szCs w:val="50"/>
                                      </w:rPr>
                                    </w:pPr>
                                    <w:r w:rsidRPr="000A3C1E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0"/>
                                        <w:szCs w:val="50"/>
                                        <w:rtl/>
                                      </w:rPr>
                                      <w:t>إعداد الطالب/</w:t>
                                    </w:r>
                                  </w:p>
                                </w:sdtContent>
                              </w:sdt>
                              <w:p w:rsidR="000A3C1E" w:rsidRPr="000A3C1E" w:rsidRDefault="00E81649" w:rsidP="000A3C1E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44"/>
                                      <w:szCs w:val="44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A3C1E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44"/>
                                        <w:szCs w:val="4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C83C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50"/>
                              <w:szCs w:val="50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0A3C1E" w:rsidRPr="000A3C1E" w:rsidRDefault="000A3C1E" w:rsidP="000A3C1E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50"/>
                                  <w:szCs w:val="50"/>
                                </w:rPr>
                              </w:pPr>
                              <w:r w:rsidRPr="000A3C1E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50"/>
                                  <w:szCs w:val="50"/>
                                  <w:rtl/>
                                </w:rPr>
                                <w:t>إعداد الطالب/</w:t>
                              </w:r>
                            </w:p>
                          </w:sdtContent>
                        </w:sdt>
                        <w:p w:rsidR="000A3C1E" w:rsidRPr="000A3C1E" w:rsidRDefault="00E81649" w:rsidP="000A3C1E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44"/>
                                <w:szCs w:val="44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0A3C1E">
                                <w:rPr>
                                  <w:b/>
                                  <w:bCs/>
                                  <w:color w:val="5B9BD5" w:themeColor="accent1"/>
                                  <w:sz w:val="44"/>
                                  <w:szCs w:val="4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0A3C1E">
            <w:rPr>
              <w:b/>
              <w:bCs/>
              <w:noProof/>
              <w:color w:val="5B9BD5" w:themeColor="accent1"/>
              <w:sz w:val="42"/>
              <w:szCs w:val="42"/>
            </w:rPr>
            <w:drawing>
              <wp:inline distT="0" distB="0" distL="0" distR="0" wp14:anchorId="484F60E7" wp14:editId="28455CA1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A3C1E" w:rsidRPr="000A3C1E" w:rsidRDefault="000A3C1E">
          <w:pPr>
            <w:bidi w:val="0"/>
            <w:rPr>
              <w:rFonts w:cs="Arial"/>
              <w:b/>
              <w:bCs/>
              <w:sz w:val="58"/>
              <w:szCs w:val="58"/>
              <w:rtl/>
            </w:rPr>
          </w:pPr>
          <w:r w:rsidRPr="000A3C1E">
            <w:rPr>
              <w:rFonts w:cs="Arial"/>
              <w:b/>
              <w:bCs/>
              <w:sz w:val="58"/>
              <w:szCs w:val="58"/>
              <w:rtl/>
            </w:rPr>
            <w:br w:type="page"/>
          </w:r>
        </w:p>
      </w:sdtContent>
    </w:sdt>
    <w:p w:rsidR="000A3C1E" w:rsidRPr="00E81649" w:rsidRDefault="000A3C1E" w:rsidP="00E81649">
      <w:pPr>
        <w:spacing w:line="360" w:lineRule="auto"/>
        <w:jc w:val="center"/>
        <w:rPr>
          <w:rFonts w:cs="Arial"/>
          <w:sz w:val="32"/>
          <w:szCs w:val="32"/>
          <w:rtl/>
        </w:rPr>
      </w:pPr>
      <w:bookmarkStart w:id="0" w:name="_GoBack"/>
      <w:bookmarkEnd w:id="0"/>
      <w:r w:rsidRPr="00E81649">
        <w:rPr>
          <w:rFonts w:cs="Arial" w:hint="cs"/>
          <w:sz w:val="32"/>
          <w:szCs w:val="32"/>
          <w:rtl/>
        </w:rPr>
        <w:lastRenderedPageBreak/>
        <w:t>بسم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الرحمن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الرحيم</w:t>
      </w: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الحمد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العالمين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الصلاة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السلام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سيدنا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محمد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الصادق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الوعد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الأمين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علمتنا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إنك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العليم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الحكيم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علمنا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ينفعنا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انفعنا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علمتنا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زدنا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علماً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أرنا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حقاً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ارزقنا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اتباعه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أرنا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الباطل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باطلاً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ارزقنا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اجتنابه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واجعلنا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يستمعون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القول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فيتبعون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أحسنه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أدخلنا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برحمتك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عبادك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الصالحين</w:t>
      </w:r>
      <w:r w:rsidRPr="00E81649">
        <w:rPr>
          <w:rFonts w:cs="Arial"/>
          <w:sz w:val="32"/>
          <w:szCs w:val="32"/>
          <w:rtl/>
        </w:rPr>
        <w:t>.</w:t>
      </w: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أيها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الأخوة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الأكارم</w:t>
      </w:r>
      <w:r w:rsidRPr="00E81649">
        <w:rPr>
          <w:rFonts w:cs="Arial"/>
          <w:sz w:val="32"/>
          <w:szCs w:val="32"/>
          <w:rtl/>
        </w:rPr>
        <w:t xml:space="preserve"> :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حين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لآخر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أشعر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موضوع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موضوعات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الفقه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نحن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أشد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الحاجة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فإذا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هذا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اليوم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مخصصاً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للنبي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الصلاة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والسلام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لحديثه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الشريف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ولسنته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الفعلية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يمنع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هذا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يكون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هذا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اليوم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مخصصاً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للأحكام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الشرعية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المستنبطة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أقواله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وأفعاله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وإقراره</w:t>
      </w:r>
      <w:r w:rsidRPr="00E81649">
        <w:rPr>
          <w:rFonts w:cs="Arial"/>
          <w:sz w:val="32"/>
          <w:szCs w:val="32"/>
          <w:rtl/>
        </w:rPr>
        <w:t xml:space="preserve"> .</w:t>
      </w: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موضوع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اليوم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الوكالة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والوكالة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باب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أبواب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الفقه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والإنسان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الفقيه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بهذه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الوكالة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فالإنسان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قبل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يوقع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وكالةً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عامةً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خاصةً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قابلة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للعزل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قابلةٍ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للعزل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قبل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يعلم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أحكام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الفقه</w:t>
      </w:r>
      <w:r w:rsidRPr="00E81649">
        <w:rPr>
          <w:rFonts w:cs="Arial"/>
          <w:sz w:val="32"/>
          <w:szCs w:val="32"/>
          <w:rtl/>
        </w:rPr>
        <w:t xml:space="preserve"> .</w:t>
      </w: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t>الشيء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الآخر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الذي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أريد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أنوه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هو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الإنسان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حينما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يتعرف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وجل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تنشأ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عنده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ملحة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لمعرفة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أمره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ونهيه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معرفة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الأمر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والنهي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تنشأ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قبل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معرفة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قبل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تعرفهم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وجل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تهربوا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واحتالوا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وتفادوا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يطبقوا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أمر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لذلك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الوقت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المناسب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لمعرفة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أمر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بعد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تعرف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وجل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ترى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المؤمن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الذي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عرف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عظمة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وجل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متحرقاً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لمعرفة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الحكم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الفقهية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الأمر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الإلهي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والنهي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الإلهي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حكم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الشرع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هذا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لذلك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تتلقى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أسئلةً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كثيرةً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وملحةً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مؤمن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أراد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يطيع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وجل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أراد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يتقرب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أراد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يمشي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منهجه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أراد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يطبق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أمره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فلذلك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النبي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الصلاة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والسلام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بقي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أصحابه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أعواماً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كثيرة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تزيد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ثلاثة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عشر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عاماً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مكة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وهو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يرسخ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الإيمان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قلوبهم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خلال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الكون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lastRenderedPageBreak/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خلال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يوم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القيامة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خلال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الأحداث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السالفة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لكن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المدينة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نشأت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حاجة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التشريع</w:t>
      </w:r>
      <w:r w:rsidRPr="00E81649">
        <w:rPr>
          <w:rFonts w:cs="Arial"/>
          <w:sz w:val="32"/>
          <w:szCs w:val="32"/>
          <w:rtl/>
        </w:rPr>
        <w:t xml:space="preserve"> .</w:t>
      </w: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فنحن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دائماً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نحب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نجمع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بين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ترسيخ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العقيدة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وترسيخ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الإيمان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وبين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تبيان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شرع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وجل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يوجد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أبشع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مؤمن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يقع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أخطاء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فاحشة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تعاملاته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هذا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الخطأ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الفادح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سببه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الجهل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سببه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رغبة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المعصيةِ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هو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مؤمن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عرف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الحكم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ينطلق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وجل</w:t>
      </w:r>
      <w:r w:rsidRPr="00E81649">
        <w:rPr>
          <w:rFonts w:cs="Arial"/>
          <w:sz w:val="32"/>
          <w:szCs w:val="32"/>
          <w:rtl/>
        </w:rPr>
        <w:t xml:space="preserve"> .</w:t>
      </w:r>
    </w:p>
    <w:p w:rsidR="00630C6B" w:rsidRPr="00E81649" w:rsidRDefault="00630C6B" w:rsidP="00E81649">
      <w:pPr>
        <w:spacing w:line="360" w:lineRule="auto"/>
        <w:jc w:val="mediumKashida"/>
        <w:rPr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t>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تصرفه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شيء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بنفسه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تدخله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النيابة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رجلا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امرأة‏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حرا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عبدا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مسلما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كافرا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وأما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يتصرف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بالإذن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كالعبد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المأذون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والوكيل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والمضارب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يدخلون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هذا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لكن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العبد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يملكه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دون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سيده‏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كالطلاق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والخلع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وكذلك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الحكم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المحجور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لسفه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فعله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الطلاق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والخلع‏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وطلب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القصاص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ونحوه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يستوفيه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بنفسه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وتدخله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النيابة‏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لغيره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الفاسق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فإنه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يقبل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النكاح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لنفسه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وذكر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القاضي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يقبله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لغيره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وكلام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أبي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الخطاب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يقتضي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جواز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ذلك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وهو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القياس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ولأصحاب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الشافعي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ذلك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وجهان‏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كهذين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فأما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توكيله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الإيجاب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يجوز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الرواية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تثبت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الولاية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وذكر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أصحاب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الشافعي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ذلك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وجهين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أحدهما‏</w:t>
      </w:r>
      <w:r w:rsidRPr="00E81649">
        <w:rPr>
          <w:rFonts w:cs="Arial"/>
          <w:sz w:val="32"/>
          <w:szCs w:val="32"/>
          <w:rtl/>
        </w:rPr>
        <w:t xml:space="preserve">:‏ </w:t>
      </w:r>
      <w:r w:rsidRPr="00E81649">
        <w:rPr>
          <w:rFonts w:cs="Arial" w:hint="cs"/>
          <w:sz w:val="32"/>
          <w:szCs w:val="32"/>
          <w:rtl/>
        </w:rPr>
        <w:t>يجوز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توكيله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ليس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بولي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ووجه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الوجه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الآخر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موجب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للنكاح‏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أشبه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الولي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يجوز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يتولى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ذلك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بنفسه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يجز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كالمرأة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ويصح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المرأة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طلاق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نفسها‏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وطلاق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غيرها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ويصح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العبد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قبول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النكاح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يجوز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يقبله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لنفسه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وإنما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يقف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ذلك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إذن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سيده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ليرضى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بتعلق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الحقوق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يملك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التصرف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شيء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لنفسه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كالمرأة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عقد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النكاح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وقبوله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والكافر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تزويج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مسلمة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والطفل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والمجنون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الحقوق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كلها‏</w:t>
      </w:r>
      <w:r w:rsidRPr="00E81649">
        <w:rPr>
          <w:rFonts w:cs="Arial"/>
          <w:sz w:val="32"/>
          <w:szCs w:val="32"/>
          <w:rtl/>
        </w:rPr>
        <w:t>.‏</w:t>
      </w:r>
    </w:p>
    <w:p w:rsidR="00630C6B" w:rsidRPr="00E81649" w:rsidRDefault="00630C6B" w:rsidP="00E81649">
      <w:pPr>
        <w:spacing w:line="360" w:lineRule="auto"/>
        <w:jc w:val="mediumKashida"/>
        <w:rPr>
          <w:sz w:val="32"/>
          <w:szCs w:val="32"/>
          <w:rtl/>
        </w:rPr>
      </w:pPr>
    </w:p>
    <w:p w:rsidR="00630C6B" w:rsidRPr="00E81649" w:rsidRDefault="00630C6B" w:rsidP="00E81649">
      <w:pPr>
        <w:spacing w:line="360" w:lineRule="auto"/>
        <w:jc w:val="mediumKashida"/>
        <w:rPr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lastRenderedPageBreak/>
        <w:t>وللمكاتب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يتصرف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بنفسه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بجعل‏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لأنه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اكتساب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يمنع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المكاتب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الاكتساب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وليس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لغيره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بغير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جعل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بإذن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سيده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منافعه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كأعيان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ماله‏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وليس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بذل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عين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ماله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بغير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عوض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وللعبد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بإذن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سيده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وليس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بغير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إذن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سيده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مأذونا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التجارة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الإذن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التجارة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يتناول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وتصح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الصبي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المراهق‏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إذا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أذن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الولي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تصرفه‏</w:t>
      </w:r>
      <w:r w:rsidRPr="00E81649">
        <w:rPr>
          <w:rFonts w:cs="Arial"/>
          <w:sz w:val="32"/>
          <w:szCs w:val="32"/>
          <w:rtl/>
        </w:rPr>
        <w:t>.‏</w:t>
      </w:r>
    </w:p>
    <w:p w:rsidR="00630C6B" w:rsidRPr="00E81649" w:rsidRDefault="00630C6B" w:rsidP="00E81649">
      <w:pPr>
        <w:spacing w:line="360" w:lineRule="auto"/>
        <w:jc w:val="mediumKashida"/>
        <w:rPr>
          <w:sz w:val="32"/>
          <w:szCs w:val="32"/>
          <w:rtl/>
        </w:rPr>
      </w:pPr>
    </w:p>
    <w:p w:rsidR="00630C6B" w:rsidRPr="00E81649" w:rsidRDefault="00630C6B" w:rsidP="00E81649">
      <w:pPr>
        <w:spacing w:line="360" w:lineRule="auto"/>
        <w:jc w:val="mediumKashida"/>
        <w:rPr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t>قال‏</w:t>
      </w:r>
      <w:r w:rsidRPr="00E81649">
        <w:rPr>
          <w:rFonts w:cs="Arial"/>
          <w:sz w:val="32"/>
          <w:szCs w:val="32"/>
          <w:rtl/>
        </w:rPr>
        <w:t>:‏ ‏[‏</w:t>
      </w:r>
      <w:r w:rsidRPr="00E81649">
        <w:rPr>
          <w:rFonts w:cs="Arial" w:hint="cs"/>
          <w:sz w:val="32"/>
          <w:szCs w:val="32"/>
          <w:rtl/>
        </w:rPr>
        <w:t>ويجوز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الشراء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والبيع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ومطالبة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الحقوق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والعتق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والطلاق‏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حاضرا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غائبا‏</w:t>
      </w:r>
      <w:r w:rsidRPr="00E81649">
        <w:rPr>
          <w:rFonts w:cs="Arial"/>
          <w:sz w:val="32"/>
          <w:szCs w:val="32"/>
          <w:rtl/>
        </w:rPr>
        <w:t xml:space="preserve">]‏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نعلم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خلافا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جواز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البيع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والشراء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وقد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ذكرنا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الدليل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الآية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والخبر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الحاجة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داعية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يكون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يحسن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البيع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والشراء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يمكنه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الخروج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السوق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وقد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يكون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يحسن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التجارة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وقد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يحسن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يتفرغ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وقد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تليق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التجارة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لكونه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امرأة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يتعير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بها‏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ويحط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ذلك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منزلته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فأباحها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الشرع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دفعا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للحاجة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وتحصيلا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لمصلحة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الآدمي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المخلوق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لعبادة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سبحانه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ويجوز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الحوالة‏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والرهن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والضمان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والكفالة‏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والشركة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الوديعة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والمضاربة‏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والجعالة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والمساقاة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والإجارة‏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والقرض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والصلح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والوصية‏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والهبة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والوقف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والصدقة‏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والفسخ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والإبراء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معنى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البيع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الحاجة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فيثبت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حكمه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نعلم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شيء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ذلك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اختلافا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ويجوز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عقد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النكاح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الإيجاب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والقبول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النبي</w:t>
      </w:r>
      <w:r w:rsidRPr="00E81649">
        <w:rPr>
          <w:rFonts w:cs="Arial"/>
          <w:sz w:val="32"/>
          <w:szCs w:val="32"/>
          <w:rtl/>
        </w:rPr>
        <w:t xml:space="preserve"> -</w:t>
      </w:r>
      <w:r w:rsidRPr="00E81649">
        <w:rPr>
          <w:rFonts w:cs="Arial" w:hint="cs"/>
          <w:sz w:val="32"/>
          <w:szCs w:val="32"/>
          <w:rtl/>
        </w:rPr>
        <w:t>صلى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وسلم</w:t>
      </w:r>
      <w:r w:rsidRPr="00E81649">
        <w:rPr>
          <w:rFonts w:cs="Arial"/>
          <w:sz w:val="32"/>
          <w:szCs w:val="32"/>
          <w:rtl/>
        </w:rPr>
        <w:t xml:space="preserve">- </w:t>
      </w:r>
      <w:r w:rsidRPr="00E81649">
        <w:rPr>
          <w:rFonts w:cs="Arial" w:hint="cs"/>
          <w:sz w:val="32"/>
          <w:szCs w:val="32"/>
          <w:rtl/>
        </w:rPr>
        <w:t>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عمرو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أمية‏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وأبا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رافع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قبول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النكاح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له‏</w:t>
      </w:r>
      <w:r w:rsidRPr="00E81649">
        <w:rPr>
          <w:rFonts w:cs="Arial"/>
          <w:sz w:val="32"/>
          <w:szCs w:val="32"/>
          <w:rtl/>
        </w:rPr>
        <w:t xml:space="preserve">.‏ </w:t>
      </w:r>
      <w:r w:rsidRPr="00E81649">
        <w:rPr>
          <w:rFonts w:cs="Arial" w:hint="cs"/>
          <w:sz w:val="32"/>
          <w:szCs w:val="32"/>
          <w:rtl/>
        </w:rPr>
        <w:t>ولأن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الحاجة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تدعو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فإنه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ربما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احتاج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التزوج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مكان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بعيد‏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يمكنه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السفر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النبي</w:t>
      </w:r>
      <w:r w:rsidRPr="00E81649">
        <w:rPr>
          <w:rFonts w:cs="Arial"/>
          <w:sz w:val="32"/>
          <w:szCs w:val="32"/>
          <w:rtl/>
        </w:rPr>
        <w:t xml:space="preserve"> -</w:t>
      </w:r>
      <w:r w:rsidRPr="00E81649">
        <w:rPr>
          <w:rFonts w:cs="Arial" w:hint="cs"/>
          <w:sz w:val="32"/>
          <w:szCs w:val="32"/>
          <w:rtl/>
        </w:rPr>
        <w:t>صلى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وسلم</w:t>
      </w:r>
      <w:r w:rsidRPr="00E81649">
        <w:rPr>
          <w:rFonts w:cs="Arial"/>
          <w:sz w:val="32"/>
          <w:szCs w:val="32"/>
          <w:rtl/>
        </w:rPr>
        <w:t xml:space="preserve">- </w:t>
      </w:r>
      <w:r w:rsidRPr="00E81649">
        <w:rPr>
          <w:rFonts w:cs="Arial" w:hint="cs"/>
          <w:sz w:val="32"/>
          <w:szCs w:val="32"/>
          <w:rtl/>
        </w:rPr>
        <w:t>تزوج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حبيبة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وهي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يومئذ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بأرض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الحبشة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ويجوز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الطلاق‏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والخلع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والرجعة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والعتاق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الحاجة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تدعو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إليه‏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كدعائها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البيع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والنكاح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ويجوز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تحصيل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المباحات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كإحياء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الموات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وإسقاء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الماء‏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والاصطياد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والاحتشاش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lastRenderedPageBreak/>
        <w:t>لأنها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تملك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بسبب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يتعين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فجاز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كالابتياع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والاتهاب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ويجوز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إثبات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القصاص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وحد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القذف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واستيفائهما‏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حضرة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وغيبته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لأنهما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حقوق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الآدميين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وتدعو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الحاجة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يحسن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الاستيفاء‏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يحب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يتولاه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بنفسه‏</w:t>
      </w:r>
      <w:r w:rsidRPr="00E81649">
        <w:rPr>
          <w:rFonts w:cs="Arial"/>
          <w:sz w:val="32"/>
          <w:szCs w:val="32"/>
          <w:rtl/>
        </w:rPr>
        <w:t>.‏</w:t>
      </w:r>
    </w:p>
    <w:p w:rsidR="00630C6B" w:rsidRPr="00E81649" w:rsidRDefault="00630C6B" w:rsidP="00E81649">
      <w:pPr>
        <w:spacing w:line="360" w:lineRule="auto"/>
        <w:jc w:val="mediumKashida"/>
        <w:rPr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t>ويجوز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مطالبة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الحقوق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وإثباتها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والمحاكمة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فيها‏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حاضرا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غائبا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صحيحا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مريضا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وبه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مالك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وابن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أبى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ليلى‏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وأبو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يوسف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ومحمد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والشافعي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وقال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أبو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حنيفة‏</w:t>
      </w:r>
      <w:r w:rsidRPr="00E81649">
        <w:rPr>
          <w:rFonts w:cs="Arial"/>
          <w:sz w:val="32"/>
          <w:szCs w:val="32"/>
          <w:rtl/>
        </w:rPr>
        <w:t xml:space="preserve">:‏ </w:t>
      </w:r>
      <w:r w:rsidRPr="00E81649">
        <w:rPr>
          <w:rFonts w:cs="Arial" w:hint="cs"/>
          <w:sz w:val="32"/>
          <w:szCs w:val="32"/>
          <w:rtl/>
        </w:rPr>
        <w:t>للخصم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يمنع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محاكمة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حاضرا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حضوره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مجلس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الحكم‏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ومخاصمته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لخصمه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يكن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نقله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غيره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بغير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رضاء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خصمه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كالدين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ولنا‏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تجوز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النيابة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فكان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لصاحبه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الاستنابة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بغير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رضاء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خصمه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كحال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غيبته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ومرضه‏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وكدفع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الذي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إجماع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الصحابة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رضي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عنهم‏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فإن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رضي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عقيلا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أبى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بكر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رضي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وقال‏</w:t>
      </w:r>
      <w:r w:rsidRPr="00E81649">
        <w:rPr>
          <w:rFonts w:cs="Arial"/>
          <w:sz w:val="32"/>
          <w:szCs w:val="32"/>
          <w:rtl/>
        </w:rPr>
        <w:t xml:space="preserve">:‏ </w:t>
      </w:r>
      <w:r w:rsidRPr="00E81649">
        <w:rPr>
          <w:rFonts w:cs="Arial" w:hint="cs"/>
          <w:sz w:val="32"/>
          <w:szCs w:val="32"/>
          <w:rtl/>
        </w:rPr>
        <w:t>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قضي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فلي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قضي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فعلي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عبد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جعفر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عثمان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وقال‏</w:t>
      </w:r>
      <w:r w:rsidRPr="00E81649">
        <w:rPr>
          <w:rFonts w:cs="Arial"/>
          <w:sz w:val="32"/>
          <w:szCs w:val="32"/>
          <w:rtl/>
        </w:rPr>
        <w:t xml:space="preserve">:‏ </w:t>
      </w:r>
      <w:r w:rsidRPr="00E81649">
        <w:rPr>
          <w:rFonts w:cs="Arial" w:hint="cs"/>
          <w:sz w:val="32"/>
          <w:szCs w:val="32"/>
          <w:rtl/>
        </w:rPr>
        <w:t>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للخصومة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قحما‏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الشيطان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ليحضرها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وإني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لأكره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أحضرها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أبو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زياد‏</w:t>
      </w:r>
      <w:r w:rsidRPr="00E81649">
        <w:rPr>
          <w:rFonts w:cs="Arial"/>
          <w:sz w:val="32"/>
          <w:szCs w:val="32"/>
          <w:rtl/>
        </w:rPr>
        <w:t xml:space="preserve">:‏ </w:t>
      </w:r>
      <w:r w:rsidRPr="00E81649">
        <w:rPr>
          <w:rFonts w:cs="Arial" w:hint="cs"/>
          <w:sz w:val="32"/>
          <w:szCs w:val="32"/>
          <w:rtl/>
        </w:rPr>
        <w:t>القحم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المهالك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وهذه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قصص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انتشرت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مظنة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الشهرة‏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فلم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ينقل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إنكارها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الحاجة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تدعو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ذلك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فإنه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يكون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حق‏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يدعى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يحسن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الخصومة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يحب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يتولاها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بنفسه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ويجوز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الإقرار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ولأصحاب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الشافعي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وجهان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أحدهما‏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يجوز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إخبار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بحق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يجز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كالشهادة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ولنا‏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إثبات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الذمة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بالقول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فجاز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كالبيع‏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وفارق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الشهادة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فإنها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تثبت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وإنما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هو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إخبار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بثبوته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غيره‏</w:t>
      </w:r>
      <w:r w:rsidRPr="00E81649">
        <w:rPr>
          <w:rFonts w:cs="Arial"/>
          <w:sz w:val="32"/>
          <w:szCs w:val="32"/>
          <w:rtl/>
        </w:rPr>
        <w:t>.‏</w:t>
      </w:r>
    </w:p>
    <w:p w:rsidR="00630C6B" w:rsidRPr="00E81649" w:rsidRDefault="00630C6B" w:rsidP="00E81649">
      <w:pPr>
        <w:spacing w:line="360" w:lineRule="auto"/>
        <w:jc w:val="mediumKashida"/>
        <w:rPr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t>ولا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الشهادة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تتعلق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بعين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الشاهد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لكونها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خبرا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رآه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سمعه‏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يتحقق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هذا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المعنى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نائبه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استناب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النائب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شاهدا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شهادته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لكونه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يؤدي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سمعه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شاهد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الأصل‏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وليس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الأيمان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والنذور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تتعلق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بعين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الحالف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والناذر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فأشبهت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العبادات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lastRenderedPageBreak/>
        <w:t>البدنية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والحدود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الإيلاء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والقسامة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واللعان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أيمان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القسم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بين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الزوجات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يتعلق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ببدن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الزوج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لأمر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يوجد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غيره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الرضاع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يختص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بالمرضعة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والمرتضع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لأمر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يختص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بإثبات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لحم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المرتضع‏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وإنشاز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عظمه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بلبن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المرضعة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الظهار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قول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منكر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وزور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يجوز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فعله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الاستنابة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الغصب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محرم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الجنايات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لذلك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محرم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يجوز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فعله‏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فلم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يجز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لنائبه‏</w:t>
      </w:r>
      <w:r w:rsidRPr="00E81649">
        <w:rPr>
          <w:rFonts w:cs="Arial"/>
          <w:sz w:val="32"/>
          <w:szCs w:val="32"/>
          <w:rtl/>
        </w:rPr>
        <w:t>.‏</w:t>
      </w:r>
    </w:p>
    <w:p w:rsidR="00D213E4" w:rsidRPr="00E81649" w:rsidRDefault="00630C6B" w:rsidP="00E81649">
      <w:pPr>
        <w:spacing w:line="360" w:lineRule="auto"/>
        <w:jc w:val="mediumKashida"/>
        <w:rPr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t>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جاز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جاز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استيفاؤه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حضرة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وغيبته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ونص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أحمد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وهذا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مذهب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مالك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وقال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بعض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أصحابنا‏</w:t>
      </w:r>
      <w:r w:rsidRPr="00E81649">
        <w:rPr>
          <w:rFonts w:cs="Arial"/>
          <w:sz w:val="32"/>
          <w:szCs w:val="32"/>
          <w:rtl/>
        </w:rPr>
        <w:t xml:space="preserve">:‏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يجوز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استيفاء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القصاص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وحد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القذف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غيبة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أومأ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أحمد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وهو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قول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أبى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حنيفة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وبعض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الشافعية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يحتمل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يعفو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غيبته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فيسقط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وهذا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الاحتمال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شبهة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تمنع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الاستيفاء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العفو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مندوب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إليه‏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فإذا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حضر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احتمل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يرحمه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فيعفو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والأول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ظاهر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المذهب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جاز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استيفاؤه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حضرة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جاز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غيبته‏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كالحدود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وسائر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الحقوق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واحتمال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العفو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بعيد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والظاهر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عفا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لبعث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وأعلم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وكيله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بعفوه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والأصل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عدمه‏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فلا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يؤثر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ترى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قضاة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رسول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-</w:t>
      </w:r>
      <w:r w:rsidRPr="00E81649">
        <w:rPr>
          <w:rFonts w:cs="Arial" w:hint="cs"/>
          <w:sz w:val="32"/>
          <w:szCs w:val="32"/>
          <w:rtl/>
        </w:rPr>
        <w:t>صلى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وسلم</w:t>
      </w:r>
      <w:r w:rsidRPr="00E81649">
        <w:rPr>
          <w:rFonts w:cs="Arial"/>
          <w:sz w:val="32"/>
          <w:szCs w:val="32"/>
          <w:rtl/>
        </w:rPr>
        <w:t xml:space="preserve">- </w:t>
      </w:r>
      <w:r w:rsidRPr="00E81649">
        <w:rPr>
          <w:rFonts w:cs="Arial" w:hint="cs"/>
          <w:sz w:val="32"/>
          <w:szCs w:val="32"/>
          <w:rtl/>
        </w:rPr>
        <w:t>كانوا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يحكمون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البلاد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ويقيمون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الحدود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تدرأ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بالشبهات‏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مع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احتمال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النسخ‏؟‏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وكذلك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يحتاط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استيفاء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الحدود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بإحضار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الشهود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احتمال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رجوعهم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الشهادة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تغير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اجتهاد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الحاكم‏</w:t>
      </w:r>
      <w:r w:rsidRPr="00E81649">
        <w:rPr>
          <w:rFonts w:cs="Arial"/>
          <w:sz w:val="32"/>
          <w:szCs w:val="32"/>
          <w:rtl/>
        </w:rPr>
        <w:t>.‏</w:t>
      </w:r>
    </w:p>
    <w:p w:rsidR="00630C6B" w:rsidRPr="00E81649" w:rsidRDefault="00630C6B" w:rsidP="00E81649">
      <w:pPr>
        <w:spacing w:after="0"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/>
          <w:sz w:val="32"/>
          <w:szCs w:val="32"/>
          <w:rtl/>
        </w:rPr>
        <w:t>ولا تصح الوكالة إلا بالإيجاب والقبول لأنه عقد تعلق به حق كل واحد منهما‏,‏ فافتقر إلى الإيجاب والقبول كالبيع ويجوز الإيجاب بكل لفظ دل على الإذن نحو أن يأمره بفعل شيء‏,‏ أو يقول‏:‏ أذنت لك في فعله فإن النبي</w:t>
      </w:r>
      <w:r w:rsidRPr="00E81649">
        <w:rPr>
          <w:rFonts w:cs="Arial"/>
          <w:sz w:val="32"/>
          <w:szCs w:val="32"/>
        </w:rPr>
        <w:t xml:space="preserve"> -</w:t>
      </w:r>
      <w:r w:rsidRPr="00E81649">
        <w:rPr>
          <w:rFonts w:cs="Arial"/>
          <w:noProof/>
          <w:sz w:val="32"/>
          <w:szCs w:val="32"/>
        </w:rPr>
        <w:drawing>
          <wp:inline distT="0" distB="0" distL="0" distR="0" wp14:anchorId="75327026" wp14:editId="2B054ADB">
            <wp:extent cx="170180" cy="170180"/>
            <wp:effectExtent l="0" t="0" r="1270" b="1270"/>
            <wp:docPr id="3" name="Picture 3" descr="صلى الله عليه وسلم">
              <a:hlinkClick xmlns:a="http://schemas.openxmlformats.org/drawingml/2006/main" r:id="rId8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لى الله عليه وسلم">
                      <a:hlinkClick r:id="rId8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649">
        <w:rPr>
          <w:rFonts w:cs="Arial"/>
          <w:sz w:val="32"/>
          <w:szCs w:val="32"/>
        </w:rPr>
        <w:t xml:space="preserve">- </w:t>
      </w:r>
      <w:r w:rsidRPr="00E81649">
        <w:rPr>
          <w:rFonts w:cs="Arial"/>
          <w:sz w:val="32"/>
          <w:szCs w:val="32"/>
          <w:rtl/>
        </w:rPr>
        <w:t xml:space="preserve">وكل عروة بن الجعد في شراء شاة بلفظ الشراء وقال الله تعالى مخبرا عن أهل الكهف أنهم قالوا‏:‏ ‏{‏فابعثوا أحدكم بورقكم هذه إلى المدينة فلينظر أيها </w:t>
      </w:r>
      <w:r w:rsidRPr="00E81649">
        <w:rPr>
          <w:rFonts w:cs="Arial"/>
          <w:sz w:val="32"/>
          <w:szCs w:val="32"/>
          <w:rtl/>
        </w:rPr>
        <w:lastRenderedPageBreak/>
        <w:t>أزكى طعاما فليأتكم برزق منه‏}‏ ولأنه لفظ دال على الإذن‏,‏ فجرى مجرى قوله‏:‏ وكلتك ويجوز القبول بقوله‏:‏ قبلت وكل لفظ دل عليه ويجوز بكل فعل دل على القبول نحو أن يفعل ما أمره بفعله لأن الذين وكلهم النبي</w:t>
      </w:r>
      <w:r w:rsidRPr="00E81649">
        <w:rPr>
          <w:rFonts w:cs="Arial"/>
          <w:sz w:val="32"/>
          <w:szCs w:val="32"/>
        </w:rPr>
        <w:t xml:space="preserve"> -</w:t>
      </w:r>
      <w:r w:rsidRPr="00E81649">
        <w:rPr>
          <w:rFonts w:cs="Arial"/>
          <w:noProof/>
          <w:sz w:val="32"/>
          <w:szCs w:val="32"/>
        </w:rPr>
        <w:drawing>
          <wp:inline distT="0" distB="0" distL="0" distR="0" wp14:anchorId="05158084" wp14:editId="24EFE9F9">
            <wp:extent cx="170180" cy="170180"/>
            <wp:effectExtent l="0" t="0" r="1270" b="1270"/>
            <wp:docPr id="2" name="Picture 2" descr="صلى الله عليه وسلم">
              <a:hlinkClick xmlns:a="http://schemas.openxmlformats.org/drawingml/2006/main" r:id="rId8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صلى الله عليه وسلم">
                      <a:hlinkClick r:id="rId8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649">
        <w:rPr>
          <w:rFonts w:cs="Arial"/>
          <w:sz w:val="32"/>
          <w:szCs w:val="32"/>
        </w:rPr>
        <w:t xml:space="preserve">- </w:t>
      </w:r>
      <w:r w:rsidRPr="00E81649">
        <w:rPr>
          <w:rFonts w:cs="Arial"/>
          <w:sz w:val="32"/>
          <w:szCs w:val="32"/>
          <w:rtl/>
        </w:rPr>
        <w:t>لم ينقل عنهم سوى امتثال أمره ولأنه إذن في التصرف فجاز القبول فيه بالفعل‏,‏ كأكل الطعام ويجوز القبول على الفور والتراخى نحو أن يبلغه أن رجلا وكله في بيع شيء منذ سنة فيبيعه أو يقول‏:‏ قبلت أو يأمره بفعل شيء‏,‏ فيفعله بعد مدة طويلة لأن قبول وكلاء النبي</w:t>
      </w:r>
      <w:r w:rsidRPr="00E81649">
        <w:rPr>
          <w:rFonts w:cs="Arial"/>
          <w:sz w:val="32"/>
          <w:szCs w:val="32"/>
        </w:rPr>
        <w:t xml:space="preserve"> -</w:t>
      </w:r>
      <w:r w:rsidRPr="00E81649">
        <w:rPr>
          <w:rFonts w:cs="Arial"/>
          <w:noProof/>
          <w:sz w:val="32"/>
          <w:szCs w:val="32"/>
        </w:rPr>
        <w:drawing>
          <wp:inline distT="0" distB="0" distL="0" distR="0" wp14:anchorId="22EFBAC5" wp14:editId="61DCCBB7">
            <wp:extent cx="170180" cy="170180"/>
            <wp:effectExtent l="0" t="0" r="1270" b="1270"/>
            <wp:docPr id="1" name="Picture 1" descr="صلى الله عليه وسلم">
              <a:hlinkClick xmlns:a="http://schemas.openxmlformats.org/drawingml/2006/main" r:id="rId8" tooltip="&quot;صلى الله عليه وسل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صلى الله عليه وسلم">
                      <a:hlinkClick r:id="rId8" tooltip="&quot;صلى الله عليه وسل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649">
        <w:rPr>
          <w:rFonts w:cs="Arial"/>
          <w:sz w:val="32"/>
          <w:szCs w:val="32"/>
        </w:rPr>
        <w:t xml:space="preserve">- </w:t>
      </w:r>
      <w:r w:rsidRPr="00E81649">
        <w:rPr>
          <w:rFonts w:cs="Arial"/>
          <w:sz w:val="32"/>
          <w:szCs w:val="32"/>
          <w:rtl/>
        </w:rPr>
        <w:t>لوكالته كان بفعلهم وكان متراخيا عن توكيله إياهم ولأنه إذن في التصرف والإذن قائم‏,‏ ما لم يرجع عنه فأشبه الإباحة وهذا كله مذهب الشافعي‏.‏</w:t>
      </w:r>
    </w:p>
    <w:p w:rsidR="00630C6B" w:rsidRPr="00E81649" w:rsidRDefault="00630C6B" w:rsidP="00E81649">
      <w:pPr>
        <w:spacing w:after="0"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/>
          <w:sz w:val="32"/>
          <w:szCs w:val="32"/>
          <w:rtl/>
        </w:rPr>
        <w:t>ولا تبطل الوكالة بالتعدى فيما وكل فيه‏,‏ مثل أن يلبس الثوب ويركب الدابة وهذا أحد الوجهين لأصحاب الشافعي والوجه الثاني تبطل الوكالة لأنها عقد أمانة‏,‏ فتبطل بالتعدى كالوديعة ولنا أنه إذا تصرف فقد تصرف بإذن موكله فصح‏,‏ كما لو لم يتعد ويفارق الوديعة من جهة أنها أمانة مجردة فنافاها التعدي والخيانة والوكالة إذن في التصرف تضمنت الأمانة‏,‏ فإذا انتفت الأمانة بالتعدى بقي الإذن بحاله فعلى هذا لو وكله في بيع ثوب فلبسه صار ضامنا فإذا باعه صح بيعه‏,‏ وبرئ من ضمانه لدخوله في ملك المشترى وضمانه فإذا قبض الثمن كان أمانة في يده غير مضمون عليه لأنه قبضه بإذن الموكل ولم يتعد فيه ولو دفع إليه مالا‏,‏ ووكله في شراء شيء فتعدى في الثمن صار ضامنا له‏,‏ فإذا اشترى به وسلمه زال الضمان وقبضه للمبيع قبض أمانة وإن وجد بالمبيع عيب‏,‏ فرد عليه أو وجد هو بما اشترى عيبا فرده وقبض الثمن‏,‏ كان مضمونا عليه لأن العقد المزيل للضمان زال فعاد ما زال عنه‏.‏</w:t>
      </w:r>
    </w:p>
    <w:p w:rsidR="00630C6B" w:rsidRPr="00E81649" w:rsidRDefault="00630C6B" w:rsidP="00E81649">
      <w:pPr>
        <w:spacing w:after="0"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t>وإن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امرأته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بيع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شراء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غيره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ثم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طلقها‏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تنفسخ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الوكالة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زوال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النكاح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يمنع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ابتداء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الوكالة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يقطع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استدامتها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عبده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ثم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أعتقه‏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باعه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ينعزل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لذلك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ويحتمل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ينعزل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عبده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ليس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lastRenderedPageBreak/>
        <w:t>بتوكيل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الحقيقة‏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إنما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هو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استخدام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بحق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فيبطل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بزوال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وإذا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باعه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فقد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صار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يأذن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توكيله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وثبوت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غيره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يمنع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ابتداء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توكيله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بغير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إذنه‏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فيقطع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استدامته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وهكذا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الوجهان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عبد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غيره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ثم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باعه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والصحيح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الوكالة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تبطل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سيد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العبد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أذن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بيع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ماله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والعتق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يبطل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الإذن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وهكذا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باعه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المشترى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رضي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ببقائه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الوكالة‏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بقي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يرض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بذلك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بطلت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الوكالة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عبد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غيره‏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فأعتقه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تبطل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الوكالة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وجها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واحدا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هذا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حقيقة‏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والعتق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مناف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اشتراه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تبطل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الوكالة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ملكه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ينافى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إذنه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البيع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الشراء‏</w:t>
      </w:r>
      <w:r w:rsidRPr="00E81649">
        <w:rPr>
          <w:rFonts w:cs="Arial"/>
          <w:sz w:val="32"/>
          <w:szCs w:val="32"/>
          <w:rtl/>
        </w:rPr>
        <w:t>.‏</w:t>
      </w:r>
    </w:p>
    <w:p w:rsidR="00630C6B" w:rsidRPr="00E81649" w:rsidRDefault="00630C6B" w:rsidP="00E81649">
      <w:pPr>
        <w:spacing w:after="0"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t>وإن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مسلم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كافرا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تصرفه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توكيله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سواء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ذميا‏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مستأمنا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حربيا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مرتدا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العدالة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مشترطة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وكذلك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الدين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كالبيع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مسلما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فارتد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تبطل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الوكالة‏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سواء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لحق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بدار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الحرب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أقام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وقال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أبو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حنيفة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لحق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بدار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الحرب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بطلت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وكالته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صار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منهم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تصرفه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لنفسه‏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فلم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تبطل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وكالته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يلحق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بدار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الحرب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الردة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تمنع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ابتداء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وكالته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تمنع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استدامتها‏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كسائر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الكفر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ارتد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تبطل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الوكالة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التصرف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فأما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ماله‏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فينبنى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تصرفه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نفسه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قلنا‏</w:t>
      </w:r>
      <w:r w:rsidRPr="00E81649">
        <w:rPr>
          <w:rFonts w:cs="Arial"/>
          <w:sz w:val="32"/>
          <w:szCs w:val="32"/>
          <w:rtl/>
        </w:rPr>
        <w:t>:</w:t>
      </w:r>
      <w:r w:rsidRPr="00E81649">
        <w:rPr>
          <w:rFonts w:cs="Arial" w:hint="cs"/>
          <w:sz w:val="32"/>
          <w:szCs w:val="32"/>
          <w:rtl/>
        </w:rPr>
        <w:t>‏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تصرفه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يبطل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توكيله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قلنا‏</w:t>
      </w:r>
      <w:r w:rsidRPr="00E81649">
        <w:rPr>
          <w:rFonts w:cs="Arial"/>
          <w:sz w:val="32"/>
          <w:szCs w:val="32"/>
          <w:rtl/>
        </w:rPr>
        <w:t xml:space="preserve">:‏ </w:t>
      </w:r>
      <w:r w:rsidRPr="00E81649">
        <w:rPr>
          <w:rFonts w:cs="Arial" w:hint="cs"/>
          <w:sz w:val="32"/>
          <w:szCs w:val="32"/>
          <w:rtl/>
        </w:rPr>
        <w:t>هو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موقوف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فوكالته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موقوفة‏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قلنا‏</w:t>
      </w:r>
      <w:r w:rsidRPr="00E81649">
        <w:rPr>
          <w:rFonts w:cs="Arial"/>
          <w:sz w:val="32"/>
          <w:szCs w:val="32"/>
          <w:rtl/>
        </w:rPr>
        <w:t xml:space="preserve">:‏ </w:t>
      </w:r>
      <w:r w:rsidRPr="00E81649">
        <w:rPr>
          <w:rFonts w:cs="Arial" w:hint="cs"/>
          <w:sz w:val="32"/>
          <w:szCs w:val="32"/>
          <w:rtl/>
        </w:rPr>
        <w:t>يبطل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تصرفه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بطل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توكيله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ردته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ففيه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الوجوه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الثلاثة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أيضا‏</w:t>
      </w:r>
      <w:r w:rsidRPr="00E81649">
        <w:rPr>
          <w:rFonts w:cs="Arial"/>
          <w:sz w:val="32"/>
          <w:szCs w:val="32"/>
          <w:rtl/>
        </w:rPr>
        <w:t>.‏</w:t>
      </w:r>
    </w:p>
    <w:p w:rsidR="00630C6B" w:rsidRPr="00E81649" w:rsidRDefault="00630C6B" w:rsidP="00E81649">
      <w:pPr>
        <w:spacing w:after="0"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t>ولو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حضر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الحاكم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رجل‏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فادعى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فلان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الغائب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شيء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عينه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وأحضر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بينة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تشهد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بالوكالة‏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سمعها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الحاكم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ادعى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حقا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لموكله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قبل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ثبوت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وكالته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يسمع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الحاكم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دعواه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وبه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مالك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والشافعي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وقال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أبو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حنيفة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يسمعها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يقدم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خصما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خصماء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فيدعى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حقا‏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فإذا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أجاب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المدعى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حينئذ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يسمع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الحاكم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البينة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فحصل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الخلاف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بيننا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حكمين‏</w:t>
      </w:r>
      <w:r w:rsidRPr="00E81649">
        <w:rPr>
          <w:rFonts w:cs="Arial"/>
          <w:sz w:val="32"/>
          <w:szCs w:val="32"/>
          <w:rtl/>
        </w:rPr>
        <w:t xml:space="preserve">:‏ </w:t>
      </w:r>
      <w:r w:rsidRPr="00E81649">
        <w:rPr>
          <w:rFonts w:cs="Arial" w:hint="cs"/>
          <w:sz w:val="32"/>
          <w:szCs w:val="32"/>
          <w:rtl/>
        </w:rPr>
        <w:t>أحدهما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الحاكم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عندنا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يسمع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البينة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الوكالة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حضور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lastRenderedPageBreak/>
        <w:t>خصم‏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وعنده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يسمع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والثاني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تسمع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دعواه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لموكله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قبل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ثبوت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وكالته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وعنده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تسمع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وبنى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أبو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حنيفة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أصله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القضاء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الغائب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يجوز‏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وسماع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البينة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بالوكالة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خصم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قضاء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الغائب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الوكالة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تلزم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الخصم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يجب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دعوى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الخصم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لست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ولنا‏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إثبات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للوكالة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يفتقر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حضور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الموكل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جماعة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فأحضر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واحد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منهم‏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فإن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الباقين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يفتقر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حضورهم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كذلك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هنا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والدليل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الدعوى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تسمع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قبل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ثبوت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الوكالة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أنها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تسمع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خصم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يخاصم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نفسه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موكله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وهذا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يخاصم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نفسه‏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يثبت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وكيل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يدعى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تسمع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دعواه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ادعى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يدع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وكالته‏</w:t>
      </w:r>
      <w:r w:rsidRPr="00E81649">
        <w:rPr>
          <w:rFonts w:cs="Arial"/>
          <w:sz w:val="32"/>
          <w:szCs w:val="32"/>
          <w:rtl/>
        </w:rPr>
        <w:t xml:space="preserve">,‏ </w:t>
      </w:r>
      <w:r w:rsidRPr="00E81649">
        <w:rPr>
          <w:rFonts w:cs="Arial" w:hint="cs"/>
          <w:sz w:val="32"/>
          <w:szCs w:val="32"/>
          <w:rtl/>
        </w:rPr>
        <w:t>وفي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هذا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الأصل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جواب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عما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ذكره‏</w:t>
      </w:r>
      <w:r w:rsidRPr="00E81649">
        <w:rPr>
          <w:rFonts w:cs="Arial"/>
          <w:sz w:val="32"/>
          <w:szCs w:val="32"/>
          <w:rtl/>
        </w:rPr>
        <w:t>.‏</w:t>
      </w: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t>وفي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خاتمة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هذا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البحث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أذكر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نفسي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وغيري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بقوله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سبحانه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وتعالى</w:t>
      </w:r>
      <w:r w:rsidRPr="00E81649">
        <w:rPr>
          <w:rFonts w:cs="Arial"/>
          <w:sz w:val="32"/>
          <w:szCs w:val="32"/>
          <w:rtl/>
        </w:rPr>
        <w:t>:</w:t>
      </w: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t>فَمَنْ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كَانَ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يَرْجُو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لِقَاءَ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رَبِّهِ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فَلْيَعْمَلْ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عَمَلًا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صَالِحًا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وَلَا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يُشْرِكْ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بِعِبَادَةِ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رَبِّهِ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أَحَدًا</w:t>
      </w:r>
      <w:r w:rsidRPr="00E81649">
        <w:rPr>
          <w:rFonts w:cs="Arial"/>
          <w:sz w:val="32"/>
          <w:szCs w:val="32"/>
          <w:rtl/>
        </w:rPr>
        <w:t xml:space="preserve"> [ </w:t>
      </w:r>
      <w:r w:rsidRPr="00E81649">
        <w:rPr>
          <w:rFonts w:cs="Arial" w:hint="cs"/>
          <w:sz w:val="32"/>
          <w:szCs w:val="32"/>
          <w:rtl/>
        </w:rPr>
        <w:t>الكهف</w:t>
      </w:r>
      <w:r w:rsidRPr="00E81649">
        <w:rPr>
          <w:rFonts w:cs="Arial"/>
          <w:sz w:val="32"/>
          <w:szCs w:val="32"/>
          <w:rtl/>
        </w:rPr>
        <w:t>: 110</w:t>
      </w: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t>ألا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فلنعمل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الصالحات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ونجتنب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الفواحش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والموبقات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ليرضى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الأرض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والسماوات</w:t>
      </w:r>
      <w:r w:rsidRPr="00E81649">
        <w:rPr>
          <w:rFonts w:cs="Arial"/>
          <w:sz w:val="32"/>
          <w:szCs w:val="32"/>
          <w:rtl/>
        </w:rPr>
        <w:t>.</w:t>
      </w: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t>فقد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رأينا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كيف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تكون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عاقبة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البعد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وارتياد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الطرق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المعوجة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المشبوهة،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والعتو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أمر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سبحانه،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وسوء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الخاتمة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والعذاب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الأليم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هذا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شأنه</w:t>
      </w:r>
      <w:r w:rsidRPr="00E81649">
        <w:rPr>
          <w:rFonts w:cs="Arial"/>
          <w:sz w:val="32"/>
          <w:szCs w:val="32"/>
          <w:rtl/>
        </w:rPr>
        <w:t>.</w:t>
      </w: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t>وَكَأَيِّنْ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مِنْ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قَرْيَةٍ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عَتَتْ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عَنْ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أَمْرِ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رَبِّهَا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وَرُسُلِهِ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فَحَاسَبْنَاهَا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حِسَابًا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شَدِيدًا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وَعَذَّبْنَاهَا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عَذَابًا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نُكْرًا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فَذَاقَتْ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وَبَالَ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أَمْرِهَا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وَكَانَ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عَاقِبَةُ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أَمْرِهَا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خُسْرًا</w:t>
      </w:r>
      <w:r w:rsidRPr="00E81649">
        <w:rPr>
          <w:rFonts w:cs="Arial"/>
          <w:sz w:val="32"/>
          <w:szCs w:val="32"/>
          <w:rtl/>
        </w:rPr>
        <w:t xml:space="preserve"> [ </w:t>
      </w:r>
      <w:r w:rsidRPr="00E81649">
        <w:rPr>
          <w:rFonts w:cs="Arial" w:hint="cs"/>
          <w:sz w:val="32"/>
          <w:szCs w:val="32"/>
          <w:rtl/>
        </w:rPr>
        <w:t>الطلاق</w:t>
      </w:r>
      <w:r w:rsidRPr="00E81649">
        <w:rPr>
          <w:rFonts w:cs="Arial"/>
          <w:sz w:val="32"/>
          <w:szCs w:val="32"/>
          <w:rtl/>
        </w:rPr>
        <w:t>: 8 - 9 ].</w:t>
      </w: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lastRenderedPageBreak/>
        <w:t>فمن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رجى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رحمة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ربه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فإليه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يعود،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فباب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رحمته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مفتوح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غير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موصود،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وليكن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سعيه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بعد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حميدا،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وفعله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رشيدا،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وقوله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سديدا</w:t>
      </w:r>
      <w:r w:rsidRPr="00E81649">
        <w:rPr>
          <w:rFonts w:cs="Arial"/>
          <w:sz w:val="32"/>
          <w:szCs w:val="32"/>
          <w:rtl/>
        </w:rPr>
        <w:t>.</w:t>
      </w: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t>فإذا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هذا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حالنا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رفع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الله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الذل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والضنى،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والوبا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والخنا،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وصب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علينا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البركات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صبا،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ولم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يجعل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عيشنا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كدا،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وكان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لنا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نصيرا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وسندا</w:t>
      </w:r>
      <w:r w:rsidRPr="00E81649">
        <w:rPr>
          <w:rFonts w:cs="Arial"/>
          <w:sz w:val="32"/>
          <w:szCs w:val="32"/>
          <w:rtl/>
        </w:rPr>
        <w:t>.</w:t>
      </w: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t>وبعد</w:t>
      </w:r>
      <w:r w:rsidRPr="00E81649">
        <w:rPr>
          <w:rFonts w:cs="Arial"/>
          <w:sz w:val="32"/>
          <w:szCs w:val="32"/>
          <w:rtl/>
        </w:rPr>
        <w:t xml:space="preserve">.. </w:t>
      </w:r>
      <w:r w:rsidRPr="00E81649">
        <w:rPr>
          <w:rFonts w:cs="Arial" w:hint="cs"/>
          <w:sz w:val="32"/>
          <w:szCs w:val="32"/>
          <w:rtl/>
        </w:rPr>
        <w:t>فهذا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جهد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المقل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وبضاعته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المزجاة،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قصدت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وجه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الإله،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ثم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النصح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كانت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الفاحشة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بلواه،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والتنبيه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عافاه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مولاه</w:t>
      </w:r>
      <w:r w:rsidRPr="00E81649">
        <w:rPr>
          <w:rFonts w:cs="Arial"/>
          <w:sz w:val="32"/>
          <w:szCs w:val="32"/>
          <w:rtl/>
        </w:rPr>
        <w:t>.</w:t>
      </w: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t>سائلا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مولاي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وخالقي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يسدد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قصدي،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وينفعني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به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بعدي،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والباب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مفتوح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والصدر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مشروح،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لمن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أراد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يصحح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خطأ،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أو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يقدم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خيرا،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وأفضلهم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عندي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من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أهدى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إلي</w:t>
      </w:r>
      <w:r w:rsidRPr="00E81649">
        <w:rPr>
          <w:rFonts w:cs="Arial"/>
          <w:sz w:val="32"/>
          <w:szCs w:val="32"/>
          <w:rtl/>
        </w:rPr>
        <w:t xml:space="preserve"> </w:t>
      </w:r>
      <w:r w:rsidRPr="00E81649">
        <w:rPr>
          <w:rFonts w:cs="Arial" w:hint="cs"/>
          <w:sz w:val="32"/>
          <w:szCs w:val="32"/>
          <w:rtl/>
        </w:rPr>
        <w:t>عيبي</w:t>
      </w:r>
      <w:r w:rsidRPr="00E81649">
        <w:rPr>
          <w:rFonts w:cs="Arial"/>
          <w:sz w:val="32"/>
          <w:szCs w:val="32"/>
          <w:rtl/>
        </w:rPr>
        <w:t xml:space="preserve"> .</w:t>
      </w: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</w:p>
    <w:p w:rsidR="000A3C1E" w:rsidRPr="00E81649" w:rsidRDefault="000A3C1E" w:rsidP="00E81649">
      <w:pPr>
        <w:spacing w:line="360" w:lineRule="auto"/>
        <w:jc w:val="mediumKashida"/>
        <w:rPr>
          <w:rFonts w:cs="Arial"/>
          <w:sz w:val="32"/>
          <w:szCs w:val="32"/>
          <w:rtl/>
        </w:rPr>
      </w:pPr>
      <w:r w:rsidRPr="00E81649">
        <w:rPr>
          <w:rFonts w:cs="Arial" w:hint="cs"/>
          <w:sz w:val="32"/>
          <w:szCs w:val="32"/>
          <w:rtl/>
        </w:rPr>
        <w:t>المراجع:-</w:t>
      </w:r>
    </w:p>
    <w:p w:rsidR="000A3C1E" w:rsidRPr="00E81649" w:rsidRDefault="000A3C1E" w:rsidP="00E81649">
      <w:pPr>
        <w:pStyle w:val="ListParagraph"/>
        <w:numPr>
          <w:ilvl w:val="0"/>
          <w:numId w:val="1"/>
        </w:numPr>
        <w:spacing w:line="360" w:lineRule="auto"/>
        <w:jc w:val="mediumKashida"/>
        <w:rPr>
          <w:rFonts w:cs="Arial"/>
          <w:sz w:val="32"/>
          <w:szCs w:val="32"/>
        </w:rPr>
      </w:pPr>
      <w:r w:rsidRPr="00E81649">
        <w:rPr>
          <w:rFonts w:cs="Arial" w:hint="cs"/>
          <w:sz w:val="32"/>
          <w:szCs w:val="32"/>
          <w:rtl/>
        </w:rPr>
        <w:t>المغني بن قداما</w:t>
      </w:r>
    </w:p>
    <w:p w:rsidR="000A3C1E" w:rsidRPr="00E81649" w:rsidRDefault="000A3C1E" w:rsidP="00E81649">
      <w:pPr>
        <w:pStyle w:val="ListParagraph"/>
        <w:numPr>
          <w:ilvl w:val="0"/>
          <w:numId w:val="1"/>
        </w:numPr>
        <w:spacing w:line="360" w:lineRule="auto"/>
        <w:jc w:val="mediumKashida"/>
        <w:rPr>
          <w:rFonts w:cs="Arial"/>
          <w:sz w:val="32"/>
          <w:szCs w:val="32"/>
        </w:rPr>
      </w:pPr>
      <w:r w:rsidRPr="00E81649">
        <w:rPr>
          <w:rFonts w:cs="Arial" w:hint="cs"/>
          <w:sz w:val="32"/>
          <w:szCs w:val="32"/>
          <w:rtl/>
        </w:rPr>
        <w:t>زاد المقنع</w:t>
      </w:r>
    </w:p>
    <w:sectPr w:rsidR="000A3C1E" w:rsidRPr="00E81649" w:rsidSect="000A3C1E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320"/>
    <w:multiLevelType w:val="hybridMultilevel"/>
    <w:tmpl w:val="E000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6B"/>
    <w:rsid w:val="000A3C1E"/>
    <w:rsid w:val="001C5B47"/>
    <w:rsid w:val="0025282F"/>
    <w:rsid w:val="00630C6B"/>
    <w:rsid w:val="00824FDC"/>
    <w:rsid w:val="00D213E4"/>
    <w:rsid w:val="00E8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9ADE"/>
  <w15:chartTrackingRefBased/>
  <w15:docId w15:val="{A386224C-6235-4F54-8F2B-94D2B0F6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C1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A3C1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3C1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Mohamed_peace_be_upon_him.svg?uselang=a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C638CFD64049D0A8B9EC83ABAB1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D19CC-5C0C-4D19-BADE-D68C855A55F6}"/>
      </w:docPartPr>
      <w:docPartBody>
        <w:p w:rsidR="003F015C" w:rsidRDefault="00FC2A26" w:rsidP="00FC2A26">
          <w:pPr>
            <w:pStyle w:val="4EC638CFD64049D0A8B9EC83ABAB1BAA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26"/>
    <w:rsid w:val="00053AE4"/>
    <w:rsid w:val="00113D83"/>
    <w:rsid w:val="003F015C"/>
    <w:rsid w:val="00FC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C638CFD64049D0A8B9EC83ABAB1BAA">
    <w:name w:val="4EC638CFD64049D0A8B9EC83ABAB1BAA"/>
    <w:rsid w:val="00FC2A26"/>
    <w:pPr>
      <w:bidi/>
    </w:pPr>
  </w:style>
  <w:style w:type="paragraph" w:customStyle="1" w:styleId="E202EFA7E4FD4FBEBC15B31E05E27935">
    <w:name w:val="E202EFA7E4FD4FBEBC15B31E05E27935"/>
    <w:rsid w:val="00FC2A2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معلم المادة/</Company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الوكالة</dc:title>
  <dc:subject/>
  <dc:creator>Mohammad Hammad</dc:creator>
  <cp:keywords/>
  <dc:description/>
  <cp:lastModifiedBy>SilverLine</cp:lastModifiedBy>
  <cp:revision>5</cp:revision>
  <cp:lastPrinted>2016-11-01T13:19:00Z</cp:lastPrinted>
  <dcterms:created xsi:type="dcterms:W3CDTF">2016-11-01T08:05:00Z</dcterms:created>
  <dcterms:modified xsi:type="dcterms:W3CDTF">2019-01-31T22:37:00Z</dcterms:modified>
</cp:coreProperties>
</file>