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F41" w:rsidRPr="00C97FA7" w:rsidRDefault="00C97FA7" w:rsidP="00C97FA7">
      <w:pPr>
        <w:jc w:val="center"/>
        <w:rPr>
          <w:rFonts w:ascii="Traditional Arabic" w:hAnsi="Traditional Arabic" w:cs="Traditional Arabic"/>
          <w:b/>
          <w:bCs/>
          <w:sz w:val="36"/>
          <w:szCs w:val="36"/>
          <w:rtl/>
        </w:rPr>
      </w:pPr>
      <w:r w:rsidRPr="00C97FA7">
        <w:rPr>
          <w:rFonts w:ascii="Traditional Arabic" w:hAnsi="Traditional Arabic" w:cs="Traditional Arabic"/>
          <w:b/>
          <w:bCs/>
          <w:sz w:val="36"/>
          <w:szCs w:val="36"/>
          <w:rtl/>
        </w:rPr>
        <w:t>الفصل الرابع عشر: مناهج وأساليب التجارة الدولية</w:t>
      </w:r>
    </w:p>
    <w:p w:rsidR="00C97FA7" w:rsidRPr="00C97FA7" w:rsidRDefault="00C97FA7" w:rsidP="00C97FA7">
      <w:pPr>
        <w:rPr>
          <w:rFonts w:ascii="Traditional Arabic" w:hAnsi="Traditional Arabic" w:cs="Traditional Arabic"/>
          <w:b/>
          <w:bCs/>
          <w:sz w:val="36"/>
          <w:szCs w:val="36"/>
          <w:rtl/>
        </w:rPr>
      </w:pPr>
      <w:r w:rsidRPr="00C97FA7">
        <w:rPr>
          <w:rFonts w:ascii="Traditional Arabic" w:hAnsi="Traditional Arabic" w:cs="Traditional Arabic"/>
          <w:b/>
          <w:bCs/>
          <w:sz w:val="36"/>
          <w:szCs w:val="36"/>
          <w:rtl/>
        </w:rPr>
        <w:t>مقدمة:</w:t>
      </w:r>
    </w:p>
    <w:p w:rsidR="00C97FA7" w:rsidRPr="00C97FA7" w:rsidRDefault="00C97FA7" w:rsidP="00C97FA7">
      <w:pPr>
        <w:jc w:val="both"/>
        <w:rPr>
          <w:rFonts w:ascii="Traditional Arabic" w:hAnsi="Traditional Arabic" w:cs="Traditional Arabic"/>
          <w:sz w:val="36"/>
          <w:szCs w:val="36"/>
          <w:rtl/>
        </w:rPr>
      </w:pPr>
      <w:r w:rsidRPr="00C97FA7">
        <w:rPr>
          <w:rFonts w:ascii="Traditional Arabic" w:hAnsi="Traditional Arabic" w:cs="Traditional Arabic"/>
          <w:sz w:val="36"/>
          <w:szCs w:val="36"/>
          <w:rtl/>
        </w:rPr>
        <w:t xml:space="preserve">على الرغم من إلغاء التعرفة قد يصب في مصلحة جميع البلدان حتى ولو كان ذلك من طرف واحد فإن هناك حقيقة مرتبطة بالحياة السياسية </w:t>
      </w:r>
      <w:proofErr w:type="spellStart"/>
      <w:r w:rsidRPr="00C97FA7">
        <w:rPr>
          <w:rFonts w:ascii="Traditional Arabic" w:hAnsi="Traditional Arabic" w:cs="Traditional Arabic"/>
          <w:sz w:val="36"/>
          <w:szCs w:val="36"/>
          <w:rtl/>
        </w:rPr>
        <w:t>والإقتصادية</w:t>
      </w:r>
      <w:proofErr w:type="spellEnd"/>
      <w:r w:rsidRPr="00C97FA7">
        <w:rPr>
          <w:rFonts w:ascii="Traditional Arabic" w:hAnsi="Traditional Arabic" w:cs="Traditional Arabic"/>
          <w:sz w:val="36"/>
          <w:szCs w:val="36"/>
          <w:rtl/>
        </w:rPr>
        <w:t>، مفادها ان الدول ترفض القيام بإلغاء التعرفة وهناك حالات محدودة تام فيها تقليص التعرفة من جانب واحد.</w:t>
      </w:r>
    </w:p>
    <w:p w:rsidR="00C97FA7" w:rsidRDefault="00C97FA7" w:rsidP="00C97FA7">
      <w:pPr>
        <w:jc w:val="both"/>
        <w:rPr>
          <w:rFonts w:ascii="Traditional Arabic" w:hAnsi="Traditional Arabic" w:cs="Traditional Arabic"/>
          <w:sz w:val="36"/>
          <w:szCs w:val="36"/>
          <w:rtl/>
        </w:rPr>
      </w:pPr>
      <w:r w:rsidRPr="00C97FA7">
        <w:rPr>
          <w:rFonts w:ascii="Traditional Arabic" w:hAnsi="Traditional Arabic" w:cs="Traditional Arabic"/>
          <w:sz w:val="36"/>
          <w:szCs w:val="36"/>
          <w:rtl/>
        </w:rPr>
        <w:t>ان أي بلد يقوم بتقليص مستوى</w:t>
      </w:r>
      <w:r>
        <w:rPr>
          <w:rFonts w:ascii="Traditional Arabic" w:hAnsi="Traditional Arabic" w:cs="Traditional Arabic" w:hint="cs"/>
          <w:sz w:val="36"/>
          <w:szCs w:val="36"/>
          <w:rtl/>
        </w:rPr>
        <w:t xml:space="preserve"> الحماية شعر بأنه يتخلى عن شيء ثمين، كما ان عملية خفض التعرفة أصبحت تعتبر بمثابة تنازل الآخرين بيث يتم القيام بذلك التنازل بشاكل تبادلي فقط.</w:t>
      </w:r>
    </w:p>
    <w:p w:rsidR="00C97FA7" w:rsidRDefault="00C97FA7"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كما أنها اصبحت موضوعاً للمساوة الدولية الصعبة والمطولة، والتي يتم من خلالها محاولة </w:t>
      </w:r>
      <w:proofErr w:type="spellStart"/>
      <w:r>
        <w:rPr>
          <w:rFonts w:ascii="Traditional Arabic" w:hAnsi="Traditional Arabic" w:cs="Traditional Arabic" w:hint="cs"/>
          <w:sz w:val="36"/>
          <w:szCs w:val="36"/>
          <w:rtl/>
        </w:rPr>
        <w:t>إنتزاع</w:t>
      </w:r>
      <w:proofErr w:type="spellEnd"/>
      <w:r>
        <w:rPr>
          <w:rFonts w:ascii="Traditional Arabic" w:hAnsi="Traditional Arabic" w:cs="Traditional Arabic" w:hint="cs"/>
          <w:sz w:val="36"/>
          <w:szCs w:val="36"/>
          <w:rtl/>
        </w:rPr>
        <w:t xml:space="preserve"> أكبر قدر من التنازلات من الشركاء التجاريين وبالمقابل يتم منح أقل قدر من التنازلات.</w:t>
      </w:r>
    </w:p>
    <w:p w:rsidR="00C97FA7" w:rsidRDefault="00C97FA7"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عدم وجود سياسة تجارية خارجية يستلزم استخدام شهادات المنشأ الخاصة بالسلع العابرة للحدود </w:t>
      </w:r>
      <w:proofErr w:type="spellStart"/>
      <w:r>
        <w:rPr>
          <w:rFonts w:ascii="Traditional Arabic" w:hAnsi="Traditional Arabic" w:cs="Traditional Arabic" w:hint="cs"/>
          <w:sz w:val="36"/>
          <w:szCs w:val="36"/>
          <w:rtl/>
        </w:rPr>
        <w:t>إلة</w:t>
      </w:r>
      <w:proofErr w:type="spellEnd"/>
      <w:r>
        <w:rPr>
          <w:rFonts w:ascii="Traditional Arabic" w:hAnsi="Traditional Arabic" w:cs="Traditional Arabic" w:hint="cs"/>
          <w:sz w:val="36"/>
          <w:szCs w:val="36"/>
          <w:rtl/>
        </w:rPr>
        <w:t xml:space="preserve"> جانب اتخاذ إجراءات أخرى تهدف إلى منح </w:t>
      </w:r>
      <w:proofErr w:type="spellStart"/>
      <w:r>
        <w:rPr>
          <w:rFonts w:ascii="Traditional Arabic" w:hAnsi="Traditional Arabic" w:cs="Traditional Arabic" w:hint="cs"/>
          <w:sz w:val="36"/>
          <w:szCs w:val="36"/>
          <w:rtl/>
        </w:rPr>
        <w:t>إنحراف</w:t>
      </w:r>
      <w:proofErr w:type="spellEnd"/>
      <w:r>
        <w:rPr>
          <w:rFonts w:ascii="Traditional Arabic" w:hAnsi="Traditional Arabic" w:cs="Traditional Arabic" w:hint="cs"/>
          <w:sz w:val="36"/>
          <w:szCs w:val="36"/>
          <w:rtl/>
        </w:rPr>
        <w:t xml:space="preserve"> الأنشطة عن مسارها، وهذا يعني الاستفادة من فرص عن طريق استيراد سلع من خارج منطقة التجارة الحرة، وذلك </w:t>
      </w:r>
      <w:proofErr w:type="spellStart"/>
      <w:r>
        <w:rPr>
          <w:rFonts w:ascii="Traditional Arabic" w:hAnsi="Traditional Arabic" w:cs="Traditional Arabic" w:hint="cs"/>
          <w:sz w:val="36"/>
          <w:szCs w:val="36"/>
          <w:rtl/>
        </w:rPr>
        <w:t>بوسطاة</w:t>
      </w:r>
      <w:proofErr w:type="spellEnd"/>
      <w:r>
        <w:rPr>
          <w:rFonts w:ascii="Traditional Arabic" w:hAnsi="Traditional Arabic" w:cs="Traditional Arabic" w:hint="cs"/>
          <w:sz w:val="36"/>
          <w:szCs w:val="36"/>
          <w:rtl/>
        </w:rPr>
        <w:t xml:space="preserve"> الدول التي فيها نسبة بسيطة من عوائق الاسترداد، وذلك كما هو عليه الحال في </w:t>
      </w:r>
      <w:proofErr w:type="spellStart"/>
      <w:r>
        <w:rPr>
          <w:rFonts w:ascii="Traditional Arabic" w:hAnsi="Traditional Arabic" w:cs="Traditional Arabic" w:hint="cs"/>
          <w:sz w:val="36"/>
          <w:szCs w:val="36"/>
          <w:rtl/>
        </w:rPr>
        <w:t>المنقطقة</w:t>
      </w:r>
      <w:proofErr w:type="spellEnd"/>
      <w:r>
        <w:rPr>
          <w:rFonts w:ascii="Traditional Arabic" w:hAnsi="Traditional Arabic" w:cs="Traditional Arabic" w:hint="cs"/>
          <w:sz w:val="36"/>
          <w:szCs w:val="36"/>
          <w:rtl/>
        </w:rPr>
        <w:t xml:space="preserve"> الاوربية للتجارة الحرة ومنطقة التجارة الحرة في امريكا الشمالية. ومن هذه الاساليب:</w:t>
      </w:r>
    </w:p>
    <w:p w:rsidR="00C97FA7" w:rsidRDefault="00C97FA7" w:rsidP="00C97FA7">
      <w:pPr>
        <w:jc w:val="both"/>
        <w:rPr>
          <w:rFonts w:ascii="Traditional Arabic" w:hAnsi="Traditional Arabic" w:cs="Traditional Arabic"/>
          <w:sz w:val="36"/>
          <w:szCs w:val="36"/>
          <w:rtl/>
        </w:rPr>
      </w:pPr>
    </w:p>
    <w:p w:rsidR="00C97FA7" w:rsidRDefault="00C97FA7"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أولا: </w:t>
      </w:r>
      <w:proofErr w:type="spellStart"/>
      <w:r>
        <w:rPr>
          <w:rFonts w:ascii="Traditional Arabic" w:hAnsi="Traditional Arabic" w:cs="Traditional Arabic" w:hint="cs"/>
          <w:sz w:val="36"/>
          <w:szCs w:val="36"/>
          <w:rtl/>
        </w:rPr>
        <w:t>الإتحاد</w:t>
      </w:r>
      <w:proofErr w:type="spellEnd"/>
      <w:r>
        <w:rPr>
          <w:rFonts w:ascii="Traditional Arabic" w:hAnsi="Traditional Arabic" w:cs="Traditional Arabic" w:hint="cs"/>
          <w:sz w:val="36"/>
          <w:szCs w:val="36"/>
          <w:rtl/>
        </w:rPr>
        <w:t xml:space="preserve"> الجمركي:</w:t>
      </w:r>
    </w:p>
    <w:p w:rsidR="00C97FA7" w:rsidRDefault="00C97FA7"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يقوم الاتحاد الجمركي كما هو عليه الحال </w:t>
      </w:r>
      <w:r w:rsidR="00DB092C">
        <w:rPr>
          <w:rFonts w:ascii="Traditional Arabic" w:hAnsi="Traditional Arabic" w:cs="Traditional Arabic" w:hint="cs"/>
          <w:sz w:val="36"/>
          <w:szCs w:val="36"/>
          <w:rtl/>
        </w:rPr>
        <w:t xml:space="preserve">في منطقة التجارة الحرة </w:t>
      </w:r>
      <w:proofErr w:type="spellStart"/>
      <w:r w:rsidR="00DB092C">
        <w:rPr>
          <w:rFonts w:ascii="Traditional Arabic" w:hAnsi="Traditional Arabic" w:cs="Traditional Arabic" w:hint="cs"/>
          <w:sz w:val="36"/>
          <w:szCs w:val="36"/>
          <w:rtl/>
        </w:rPr>
        <w:t>بالغاء</w:t>
      </w:r>
      <w:proofErr w:type="spellEnd"/>
      <w:r w:rsidR="00DB092C">
        <w:rPr>
          <w:rFonts w:ascii="Traditional Arabic" w:hAnsi="Traditional Arabic" w:cs="Traditional Arabic" w:hint="cs"/>
          <w:sz w:val="36"/>
          <w:szCs w:val="36"/>
          <w:rtl/>
        </w:rPr>
        <w:t xml:space="preserve"> التعرفة الداخلية وبقية القيود التجارية المفروض على السلع والخدمات في إطار الدول الأعضاء في الاتحاد، كما يقوم الاتحاد بتطوير سياسة تجارية مشتركة تمثل </w:t>
      </w:r>
      <w:proofErr w:type="spellStart"/>
      <w:r w:rsidR="00DB092C">
        <w:rPr>
          <w:rFonts w:ascii="Traditional Arabic" w:hAnsi="Traditional Arabic" w:cs="Traditional Arabic" w:hint="cs"/>
          <w:sz w:val="36"/>
          <w:szCs w:val="36"/>
          <w:rtl/>
        </w:rPr>
        <w:t>التعرفات</w:t>
      </w:r>
      <w:proofErr w:type="spellEnd"/>
      <w:r w:rsidR="00DB092C">
        <w:rPr>
          <w:rFonts w:ascii="Traditional Arabic" w:hAnsi="Traditional Arabic" w:cs="Traditional Arabic" w:hint="cs"/>
          <w:sz w:val="36"/>
          <w:szCs w:val="36"/>
          <w:rtl/>
        </w:rPr>
        <w:t xml:space="preserve"> الخارجية المشتركة التي تخص بلدان أخرى.</w:t>
      </w:r>
    </w:p>
    <w:p w:rsidR="00DB092C" w:rsidRDefault="00751537"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1- السوق المش</w:t>
      </w:r>
      <w:r w:rsidR="00DB092C">
        <w:rPr>
          <w:rFonts w:ascii="Traditional Arabic" w:hAnsi="Traditional Arabic" w:cs="Traditional Arabic" w:hint="cs"/>
          <w:sz w:val="36"/>
          <w:szCs w:val="36"/>
          <w:rtl/>
        </w:rPr>
        <w:t>تركة:</w:t>
      </w:r>
    </w:p>
    <w:p w:rsidR="00DB092C" w:rsidRDefault="00DB092C"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تقوم الدول الأعضاء في السوق المشتركة بالسماح بحرية حركة السلع والخدمات كما يسمح ايضا حرية حركة عوامل الانتاج </w:t>
      </w:r>
      <w:r w:rsidR="00982B13">
        <w:rPr>
          <w:rFonts w:ascii="Traditional Arabic" w:hAnsi="Traditional Arabic" w:cs="Traditional Arabic" w:hint="cs"/>
          <w:sz w:val="36"/>
          <w:szCs w:val="36"/>
          <w:rtl/>
        </w:rPr>
        <w:t>مثل رأس المال والقوى العاملة.</w:t>
      </w:r>
    </w:p>
    <w:p w:rsidR="00982B13" w:rsidRDefault="00982B13"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 الاتحاد </w:t>
      </w:r>
      <w:proofErr w:type="spellStart"/>
      <w:r>
        <w:rPr>
          <w:rFonts w:ascii="Traditional Arabic" w:hAnsi="Traditional Arabic" w:cs="Traditional Arabic" w:hint="cs"/>
          <w:sz w:val="36"/>
          <w:szCs w:val="36"/>
          <w:rtl/>
        </w:rPr>
        <w:t>الاقتاصادي</w:t>
      </w:r>
      <w:proofErr w:type="spellEnd"/>
      <w:r>
        <w:rPr>
          <w:rFonts w:ascii="Traditional Arabic" w:hAnsi="Traditional Arabic" w:cs="Traditional Arabic" w:hint="cs"/>
          <w:sz w:val="36"/>
          <w:szCs w:val="36"/>
          <w:rtl/>
        </w:rPr>
        <w:t>:</w:t>
      </w:r>
    </w:p>
    <w:p w:rsidR="00982B13" w:rsidRDefault="00982B13"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هو عبارة عن سلسلة من التخفيضات الجمركية الصغيرة التي تتم بشكل متبادل بين أغلب البلدان المنخرطة في النشاط التجاري وذلك نتيجة للمفاوضات المتعددة الأطراف.</w:t>
      </w:r>
    </w:p>
    <w:p w:rsidR="00982B13" w:rsidRDefault="00982B13" w:rsidP="00C97FA7">
      <w:pPr>
        <w:jc w:val="both"/>
        <w:rPr>
          <w:rFonts w:ascii="Traditional Arabic" w:hAnsi="Traditional Arabic" w:cs="Traditional Arabic"/>
          <w:sz w:val="36"/>
          <w:szCs w:val="36"/>
          <w:rtl/>
        </w:rPr>
      </w:pPr>
    </w:p>
    <w:p w:rsidR="00982B13" w:rsidRDefault="00982B13"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ثانيا: التكامل </w:t>
      </w:r>
      <w:proofErr w:type="spellStart"/>
      <w:r>
        <w:rPr>
          <w:rFonts w:ascii="Traditional Arabic" w:hAnsi="Traditional Arabic" w:cs="Traditional Arabic" w:hint="cs"/>
          <w:sz w:val="36"/>
          <w:szCs w:val="36"/>
          <w:rtl/>
        </w:rPr>
        <w:t>والإندماج</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الإقتصادي</w:t>
      </w:r>
      <w:proofErr w:type="spellEnd"/>
      <w:r>
        <w:rPr>
          <w:rFonts w:ascii="Traditional Arabic" w:hAnsi="Traditional Arabic" w:cs="Traditional Arabic" w:hint="cs"/>
          <w:sz w:val="36"/>
          <w:szCs w:val="36"/>
          <w:rtl/>
        </w:rPr>
        <w:t>:</w:t>
      </w:r>
    </w:p>
    <w:p w:rsidR="003A0639" w:rsidRDefault="003A063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ان التكامل والاندماج الاقتصادي الذي تقوم من خلاله مجموعه من الدول بإزالة العوائق التي تتعرض مسار التجارة الدولية والمنافسة على المستوى الإقليمي، قد أصبح يحظى بشعبية متزايدة منذ زمن الحرب العالمية الثانية، وفيما يتعلق </w:t>
      </w:r>
      <w:proofErr w:type="spellStart"/>
      <w:r>
        <w:rPr>
          <w:rFonts w:ascii="Traditional Arabic" w:hAnsi="Traditional Arabic" w:cs="Traditional Arabic" w:hint="cs"/>
          <w:sz w:val="36"/>
          <w:szCs w:val="36"/>
          <w:rtl/>
        </w:rPr>
        <w:t>بإندماج</w:t>
      </w:r>
      <w:proofErr w:type="spellEnd"/>
      <w:r>
        <w:rPr>
          <w:rFonts w:ascii="Traditional Arabic" w:hAnsi="Traditional Arabic" w:cs="Traditional Arabic" w:hint="cs"/>
          <w:sz w:val="36"/>
          <w:szCs w:val="36"/>
          <w:rtl/>
        </w:rPr>
        <w:t xml:space="preserve"> وتكامل الإنتاج يمكننا التمييز بين نموذجين من </w:t>
      </w:r>
      <w:proofErr w:type="spellStart"/>
      <w:r>
        <w:rPr>
          <w:rFonts w:ascii="Traditional Arabic" w:hAnsi="Traditional Arabic" w:cs="Traditional Arabic" w:hint="cs"/>
          <w:sz w:val="36"/>
          <w:szCs w:val="36"/>
          <w:rtl/>
        </w:rPr>
        <w:t>الإتفاقيات</w:t>
      </w:r>
      <w:proofErr w:type="spellEnd"/>
      <w:r>
        <w:rPr>
          <w:rFonts w:ascii="Traditional Arabic" w:hAnsi="Traditional Arabic" w:cs="Traditional Arabic" w:hint="cs"/>
          <w:sz w:val="36"/>
          <w:szCs w:val="36"/>
          <w:rtl/>
        </w:rPr>
        <w:t xml:space="preserve"> للتكامل </w:t>
      </w:r>
      <w:proofErr w:type="spellStart"/>
      <w:r>
        <w:rPr>
          <w:rFonts w:ascii="Traditional Arabic" w:hAnsi="Traditional Arabic" w:cs="Traditional Arabic" w:hint="cs"/>
          <w:sz w:val="36"/>
          <w:szCs w:val="36"/>
          <w:rtl/>
        </w:rPr>
        <w:t>الإقتصادي</w:t>
      </w:r>
      <w:proofErr w:type="spellEnd"/>
      <w:r>
        <w:rPr>
          <w:rFonts w:ascii="Traditional Arabic" w:hAnsi="Traditional Arabic" w:cs="Traditional Arabic" w:hint="cs"/>
          <w:sz w:val="36"/>
          <w:szCs w:val="36"/>
          <w:rtl/>
        </w:rPr>
        <w:t xml:space="preserve"> هما:</w:t>
      </w:r>
    </w:p>
    <w:p w:rsidR="003A0639" w:rsidRDefault="003A063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proofErr w:type="spellStart"/>
      <w:r>
        <w:rPr>
          <w:rFonts w:ascii="Traditional Arabic" w:hAnsi="Traditional Arabic" w:cs="Traditional Arabic" w:hint="cs"/>
          <w:sz w:val="36"/>
          <w:szCs w:val="36"/>
          <w:rtl/>
        </w:rPr>
        <w:t>إتفاقية</w:t>
      </w:r>
      <w:proofErr w:type="spellEnd"/>
      <w:r>
        <w:rPr>
          <w:rFonts w:ascii="Traditional Arabic" w:hAnsi="Traditional Arabic" w:cs="Traditional Arabic" w:hint="cs"/>
          <w:sz w:val="36"/>
          <w:szCs w:val="36"/>
          <w:rtl/>
        </w:rPr>
        <w:t xml:space="preserve"> التجارة التفضيلية:</w:t>
      </w:r>
    </w:p>
    <w:p w:rsidR="003A0639" w:rsidRDefault="003A063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وفقاً لهذه </w:t>
      </w:r>
      <w:proofErr w:type="spellStart"/>
      <w:r>
        <w:rPr>
          <w:rFonts w:ascii="Traditional Arabic" w:hAnsi="Traditional Arabic" w:cs="Traditional Arabic" w:hint="cs"/>
          <w:sz w:val="36"/>
          <w:szCs w:val="36"/>
          <w:rtl/>
        </w:rPr>
        <w:t>الإتفاقية</w:t>
      </w:r>
      <w:proofErr w:type="spellEnd"/>
      <w:r>
        <w:rPr>
          <w:rFonts w:ascii="Traditional Arabic" w:hAnsi="Traditional Arabic" w:cs="Traditional Arabic" w:hint="cs"/>
          <w:sz w:val="36"/>
          <w:szCs w:val="36"/>
          <w:rtl/>
        </w:rPr>
        <w:t xml:space="preserve"> يتم تقليص التعرفة والعوائق التجارية الأخرى.</w:t>
      </w:r>
    </w:p>
    <w:p w:rsidR="003A0639" w:rsidRDefault="003A063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2- منطقة التجارة الحرة:</w:t>
      </w:r>
    </w:p>
    <w:p w:rsidR="003A0639" w:rsidRDefault="003A063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تقوم الدول المنضوية في إطار منقطة التجارة</w:t>
      </w:r>
      <w:r w:rsidR="00D75819">
        <w:rPr>
          <w:rFonts w:ascii="Traditional Arabic" w:hAnsi="Traditional Arabic" w:cs="Traditional Arabic" w:hint="cs"/>
          <w:sz w:val="36"/>
          <w:szCs w:val="36"/>
          <w:rtl/>
        </w:rPr>
        <w:t xml:space="preserve"> بإلغاء </w:t>
      </w:r>
      <w:proofErr w:type="spellStart"/>
      <w:r w:rsidR="00D75819">
        <w:rPr>
          <w:rFonts w:ascii="Traditional Arabic" w:hAnsi="Traditional Arabic" w:cs="Traditional Arabic" w:hint="cs"/>
          <w:sz w:val="36"/>
          <w:szCs w:val="36"/>
          <w:rtl/>
        </w:rPr>
        <w:t>التعرفات</w:t>
      </w:r>
      <w:proofErr w:type="spellEnd"/>
      <w:r w:rsidR="00D96B76">
        <w:rPr>
          <w:rFonts w:ascii="Traditional Arabic" w:hAnsi="Traditional Arabic" w:cs="Traditional Arabic" w:hint="cs"/>
          <w:sz w:val="36"/>
          <w:szCs w:val="36"/>
          <w:rtl/>
        </w:rPr>
        <w:t xml:space="preserve"> الداخلية والإجراءات الأخرى. وتعتبر  منطقة التجارة الحرة أكثر أشكال </w:t>
      </w:r>
      <w:proofErr w:type="spellStart"/>
      <w:r w:rsidR="00D96B76">
        <w:rPr>
          <w:rFonts w:ascii="Traditional Arabic" w:hAnsi="Traditional Arabic" w:cs="Traditional Arabic" w:hint="cs"/>
          <w:sz w:val="36"/>
          <w:szCs w:val="36"/>
          <w:rtl/>
        </w:rPr>
        <w:t>الإندماج</w:t>
      </w:r>
      <w:proofErr w:type="spellEnd"/>
      <w:r w:rsidR="00D96B76">
        <w:rPr>
          <w:rFonts w:ascii="Traditional Arabic" w:hAnsi="Traditional Arabic" w:cs="Traditional Arabic" w:hint="cs"/>
          <w:sz w:val="36"/>
          <w:szCs w:val="36"/>
          <w:rtl/>
        </w:rPr>
        <w:t xml:space="preserve"> شيوعاً بين الدول.</w:t>
      </w:r>
    </w:p>
    <w:p w:rsidR="00D96B76" w:rsidRDefault="00D96B76"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ثالثاً: التكتلات التجارية الإقليمية:</w:t>
      </w:r>
    </w:p>
    <w:p w:rsidR="00D96B76" w:rsidRDefault="00D96B76"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proofErr w:type="spellStart"/>
      <w:r>
        <w:rPr>
          <w:rFonts w:ascii="Traditional Arabic" w:hAnsi="Traditional Arabic" w:cs="Traditional Arabic" w:hint="cs"/>
          <w:sz w:val="36"/>
          <w:szCs w:val="36"/>
          <w:rtl/>
        </w:rPr>
        <w:t>الإتحاد</w:t>
      </w:r>
      <w:proofErr w:type="spellEnd"/>
      <w:r>
        <w:rPr>
          <w:rFonts w:ascii="Traditional Arabic" w:hAnsi="Traditional Arabic" w:cs="Traditional Arabic" w:hint="cs"/>
          <w:sz w:val="36"/>
          <w:szCs w:val="36"/>
          <w:rtl/>
        </w:rPr>
        <w:t xml:space="preserve"> الاوربي (</w:t>
      </w:r>
      <w:r>
        <w:rPr>
          <w:rFonts w:ascii="Traditional Arabic" w:hAnsi="Traditional Arabic" w:cs="Traditional Arabic"/>
          <w:sz w:val="36"/>
          <w:szCs w:val="36"/>
        </w:rPr>
        <w:t>EU</w:t>
      </w:r>
      <w:r>
        <w:rPr>
          <w:rFonts w:ascii="Traditional Arabic" w:hAnsi="Traditional Arabic" w:cs="Traditional Arabic" w:hint="cs"/>
          <w:sz w:val="36"/>
          <w:szCs w:val="36"/>
          <w:rtl/>
        </w:rPr>
        <w:t>):</w:t>
      </w:r>
    </w:p>
    <w:p w:rsidR="00D96B76" w:rsidRDefault="00D96B76"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تعتبر اوروبا بؤرة لأكبر واعمق تكامل اندماج إقليمي، كما ان إنشاء </w:t>
      </w:r>
      <w:proofErr w:type="spellStart"/>
      <w:r>
        <w:rPr>
          <w:rFonts w:ascii="Traditional Arabic" w:hAnsi="Traditional Arabic" w:cs="Traditional Arabic" w:hint="cs"/>
          <w:sz w:val="36"/>
          <w:szCs w:val="36"/>
          <w:rtl/>
        </w:rPr>
        <w:t>الاإتحاد</w:t>
      </w:r>
      <w:proofErr w:type="spellEnd"/>
      <w:r>
        <w:rPr>
          <w:rFonts w:ascii="Traditional Arabic" w:hAnsi="Traditional Arabic" w:cs="Traditional Arabic" w:hint="cs"/>
          <w:sz w:val="36"/>
          <w:szCs w:val="36"/>
          <w:rtl/>
        </w:rPr>
        <w:t xml:space="preserve"> الجمركي الأوروبي كان يمثل أول تكتل تجاري اقليمي، وفي فترة الثمانينات من القرن المنصرم تخطي </w:t>
      </w:r>
      <w:proofErr w:type="spellStart"/>
      <w:r>
        <w:rPr>
          <w:rFonts w:ascii="Traditional Arabic" w:hAnsi="Traditional Arabic" w:cs="Traditional Arabic" w:hint="cs"/>
          <w:sz w:val="36"/>
          <w:szCs w:val="36"/>
          <w:rtl/>
        </w:rPr>
        <w:t>الإتحاد</w:t>
      </w:r>
      <w:proofErr w:type="spellEnd"/>
      <w:r>
        <w:rPr>
          <w:rFonts w:ascii="Traditional Arabic" w:hAnsi="Traditional Arabic" w:cs="Traditional Arabic" w:hint="cs"/>
          <w:sz w:val="36"/>
          <w:szCs w:val="36"/>
          <w:rtl/>
        </w:rPr>
        <w:t xml:space="preserve"> الاوربي </w:t>
      </w:r>
      <w:r>
        <w:rPr>
          <w:rFonts w:ascii="Traditional Arabic" w:hAnsi="Traditional Arabic" w:cs="Traditional Arabic" w:hint="cs"/>
          <w:sz w:val="36"/>
          <w:szCs w:val="36"/>
          <w:rtl/>
        </w:rPr>
        <w:lastRenderedPageBreak/>
        <w:t>كيان اتحاد الجمارك ليصبح سوقاً قائماً بذاته، فالمرسوم الاوروبي الذي دخل حيز التنفيذ عام 1992م قد أدى إلى حدوث العديد من التحولات:</w:t>
      </w:r>
    </w:p>
    <w:p w:rsidR="00D96B76" w:rsidRDefault="00D96B76"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أولاً: عمل على </w:t>
      </w:r>
      <w:proofErr w:type="spellStart"/>
      <w:r>
        <w:rPr>
          <w:rFonts w:ascii="Traditional Arabic" w:hAnsi="Traditional Arabic" w:cs="Traditional Arabic" w:hint="cs"/>
          <w:sz w:val="36"/>
          <w:szCs w:val="36"/>
          <w:rtl/>
        </w:rPr>
        <w:t>تحدييد</w:t>
      </w:r>
      <w:proofErr w:type="spellEnd"/>
      <w:r>
        <w:rPr>
          <w:rFonts w:ascii="Traditional Arabic" w:hAnsi="Traditional Arabic" w:cs="Traditional Arabic" w:hint="cs"/>
          <w:sz w:val="36"/>
          <w:szCs w:val="36"/>
          <w:rtl/>
        </w:rPr>
        <w:t xml:space="preserve"> مقاييس الجودة المحلية والتي كانت مجرد وسائل خفية لحماية الشركات الإنتاجية المحلية ذات الكلفة العالية من المنافسة.</w:t>
      </w:r>
    </w:p>
    <w:p w:rsidR="00D96B76" w:rsidRDefault="00D96B76"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ثانياً: ان سيطرة رأس المال على تدفق الاستثمارات المالية قد تم التخلص منها.</w:t>
      </w:r>
    </w:p>
    <w:p w:rsidR="00D96B76" w:rsidRDefault="00D96B76"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ثالثا: تم إزالة القيود المفروضة على الأشخاص العاملين في الدول الأعضاء على الرغم من أنه لا تزال هناك قيود مفروضة على أصحاب المهن المحترفين.</w:t>
      </w:r>
    </w:p>
    <w:p w:rsidR="00D96B76" w:rsidRDefault="000815E2"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اما الشروط الاساسية </w:t>
      </w:r>
      <w:proofErr w:type="spellStart"/>
      <w:r>
        <w:rPr>
          <w:rFonts w:ascii="Traditional Arabic" w:hAnsi="Traditional Arabic" w:cs="Traditional Arabic" w:hint="cs"/>
          <w:sz w:val="36"/>
          <w:szCs w:val="36"/>
          <w:rtl/>
        </w:rPr>
        <w:t>للإنضمام</w:t>
      </w:r>
      <w:proofErr w:type="spellEnd"/>
      <w:r>
        <w:rPr>
          <w:rFonts w:ascii="Traditional Arabic" w:hAnsi="Traditional Arabic" w:cs="Traditional Arabic" w:hint="cs"/>
          <w:sz w:val="36"/>
          <w:szCs w:val="36"/>
          <w:rtl/>
        </w:rPr>
        <w:t xml:space="preserve"> إلى الاتحاد الاوروبي فإنها تشمل وجود ديمقراطية نشطة في البلد الذي يرغب في </w:t>
      </w:r>
      <w:proofErr w:type="spellStart"/>
      <w:r>
        <w:rPr>
          <w:rFonts w:ascii="Traditional Arabic" w:hAnsi="Traditional Arabic" w:cs="Traditional Arabic" w:hint="cs"/>
          <w:sz w:val="36"/>
          <w:szCs w:val="36"/>
          <w:rtl/>
        </w:rPr>
        <w:t>الإنضمام</w:t>
      </w:r>
      <w:proofErr w:type="spellEnd"/>
      <w:r>
        <w:rPr>
          <w:rFonts w:ascii="Traditional Arabic" w:hAnsi="Traditional Arabic" w:cs="Traditional Arabic" w:hint="cs"/>
          <w:sz w:val="36"/>
          <w:szCs w:val="36"/>
          <w:rtl/>
        </w:rPr>
        <w:t xml:space="preserve"> إلى الاتحاد، إلى جانب الاحترام بحقوق الإنسان و وجود سوف اقتصادية، علاوة على وجود رغبة في تبني وتطبيق القوانين والمقاييس الأوروبية.</w:t>
      </w:r>
    </w:p>
    <w:p w:rsidR="00533619" w:rsidRDefault="0053361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2- منطقة التجارة الحرة في أمريكا الشمالية (</w:t>
      </w:r>
      <w:r>
        <w:rPr>
          <w:rFonts w:ascii="Traditional Arabic" w:hAnsi="Traditional Arabic" w:cs="Traditional Arabic"/>
          <w:sz w:val="36"/>
          <w:szCs w:val="36"/>
        </w:rPr>
        <w:t>NAFTA</w:t>
      </w:r>
      <w:r>
        <w:rPr>
          <w:rFonts w:ascii="Traditional Arabic" w:hAnsi="Traditional Arabic" w:cs="Traditional Arabic" w:hint="cs"/>
          <w:sz w:val="36"/>
          <w:szCs w:val="36"/>
          <w:rtl/>
        </w:rPr>
        <w:t>):</w:t>
      </w:r>
    </w:p>
    <w:p w:rsidR="00533619" w:rsidRDefault="00533619"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أصبحت منطقة التجارة الحرة في امريكا </w:t>
      </w:r>
      <w:proofErr w:type="spellStart"/>
      <w:r>
        <w:rPr>
          <w:rFonts w:ascii="Traditional Arabic" w:hAnsi="Traditional Arabic" w:cs="Traditional Arabic" w:hint="cs"/>
          <w:sz w:val="36"/>
          <w:szCs w:val="36"/>
          <w:rtl/>
        </w:rPr>
        <w:t>الشمالة</w:t>
      </w:r>
      <w:proofErr w:type="spellEnd"/>
      <w:r>
        <w:rPr>
          <w:rFonts w:ascii="Traditional Arabic" w:hAnsi="Traditional Arabic" w:cs="Traditional Arabic" w:hint="cs"/>
          <w:sz w:val="36"/>
          <w:szCs w:val="36"/>
          <w:rtl/>
        </w:rPr>
        <w:t xml:space="preserve"> واقعاً ملموساً بعد أن كانت أمراً مستحيلا، وذلك في فترة لا تتعدى بضع سنوات،</w:t>
      </w:r>
      <w:r w:rsidR="00C81DF2">
        <w:rPr>
          <w:rFonts w:ascii="Traditional Arabic" w:hAnsi="Traditional Arabic" w:cs="Traditional Arabic" w:hint="cs"/>
          <w:sz w:val="36"/>
          <w:szCs w:val="36"/>
          <w:rtl/>
        </w:rPr>
        <w:t xml:space="preserve"> لقد ادت سلسلة من الإصلاحات التي تم تبنيها من خروج الأنشطة التجارية عن مسارها، كما أدت إلى تخفيف العقبات التي تواجه عملية </w:t>
      </w:r>
      <w:proofErr w:type="spellStart"/>
      <w:r w:rsidR="00C81DF2">
        <w:rPr>
          <w:rFonts w:ascii="Traditional Arabic" w:hAnsi="Traditional Arabic" w:cs="Traditional Arabic" w:hint="cs"/>
          <w:sz w:val="36"/>
          <w:szCs w:val="36"/>
          <w:rtl/>
        </w:rPr>
        <w:t>إستيراد</w:t>
      </w:r>
      <w:proofErr w:type="spellEnd"/>
      <w:r w:rsidR="00C81DF2">
        <w:rPr>
          <w:rFonts w:ascii="Traditional Arabic" w:hAnsi="Traditional Arabic" w:cs="Traditional Arabic" w:hint="cs"/>
          <w:sz w:val="36"/>
          <w:szCs w:val="36"/>
          <w:rtl/>
        </w:rPr>
        <w:t xml:space="preserve"> السلع.</w:t>
      </w:r>
    </w:p>
    <w:p w:rsidR="00C81DF2" w:rsidRDefault="00C81DF2"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وتم إنشاء منطقة التجارة الحرة في امريكا الشمالية والتي حلت محل منطقة التجارة الحرة الكندية الامريكية في 1 يناير 1994م، قامت هذه المنطقة بإلغاء التعرفة وإزالة بعض العقبات والعوائق الغير مرتبطة بالتعرفة والتي كانت تعترض مسار التجارة في إطار المنطقة.</w:t>
      </w:r>
    </w:p>
    <w:p w:rsidR="00C81DF2" w:rsidRDefault="00C81DF2"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وعملت </w:t>
      </w:r>
      <w:proofErr w:type="spellStart"/>
      <w:r>
        <w:rPr>
          <w:rFonts w:ascii="Traditional Arabic" w:hAnsi="Traditional Arabic" w:cs="Traditional Arabic" w:hint="cs"/>
          <w:sz w:val="36"/>
          <w:szCs w:val="36"/>
          <w:rtl/>
        </w:rPr>
        <w:t>النافتا</w:t>
      </w:r>
      <w:proofErr w:type="spellEnd"/>
      <w:r>
        <w:rPr>
          <w:rFonts w:ascii="Traditional Arabic" w:hAnsi="Traditional Arabic" w:cs="Traditional Arabic" w:hint="cs"/>
          <w:sz w:val="36"/>
          <w:szCs w:val="36"/>
          <w:rtl/>
        </w:rPr>
        <w:t xml:space="preserve"> ( </w:t>
      </w:r>
      <w:r>
        <w:rPr>
          <w:rFonts w:ascii="Traditional Arabic" w:hAnsi="Traditional Arabic" w:cs="Traditional Arabic"/>
          <w:sz w:val="36"/>
          <w:szCs w:val="36"/>
        </w:rPr>
        <w:t>NAFTA</w:t>
      </w:r>
      <w:r>
        <w:rPr>
          <w:rFonts w:ascii="Traditional Arabic" w:hAnsi="Traditional Arabic" w:cs="Traditional Arabic" w:hint="cs"/>
          <w:sz w:val="36"/>
          <w:szCs w:val="36"/>
          <w:rtl/>
        </w:rPr>
        <w:t xml:space="preserve"> ) على إزالة الحواجز التي تعترض مسار </w:t>
      </w:r>
      <w:proofErr w:type="spellStart"/>
      <w:r>
        <w:rPr>
          <w:rFonts w:ascii="Traditional Arabic" w:hAnsi="Traditional Arabic" w:cs="Traditional Arabic" w:hint="cs"/>
          <w:sz w:val="36"/>
          <w:szCs w:val="36"/>
          <w:rtl/>
        </w:rPr>
        <w:t>الإستثمارات</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الإقتصادية</w:t>
      </w:r>
      <w:proofErr w:type="spellEnd"/>
      <w:r>
        <w:rPr>
          <w:rFonts w:ascii="Traditional Arabic" w:hAnsi="Traditional Arabic" w:cs="Traditional Arabic" w:hint="cs"/>
          <w:sz w:val="36"/>
          <w:szCs w:val="36"/>
          <w:rtl/>
        </w:rPr>
        <w:t xml:space="preserve"> العابرة للحدود </w:t>
      </w:r>
      <w:r w:rsidR="00A14792">
        <w:rPr>
          <w:rFonts w:ascii="Traditional Arabic" w:hAnsi="Traditional Arabic" w:cs="Traditional Arabic" w:hint="cs"/>
          <w:sz w:val="36"/>
          <w:szCs w:val="36"/>
          <w:rtl/>
        </w:rPr>
        <w:t xml:space="preserve">في إطار المنطقة، وقد اتخذت </w:t>
      </w:r>
      <w:proofErr w:type="spellStart"/>
      <w:r w:rsidR="00A14792">
        <w:rPr>
          <w:rFonts w:ascii="Traditional Arabic" w:hAnsi="Traditional Arabic" w:cs="Traditional Arabic" w:hint="cs"/>
          <w:sz w:val="36"/>
          <w:szCs w:val="36"/>
          <w:rtl/>
        </w:rPr>
        <w:t>النافتا</w:t>
      </w:r>
      <w:proofErr w:type="spellEnd"/>
      <w:r w:rsidR="00A14792">
        <w:rPr>
          <w:rFonts w:ascii="Traditional Arabic" w:hAnsi="Traditional Arabic" w:cs="Traditional Arabic" w:hint="cs"/>
          <w:sz w:val="36"/>
          <w:szCs w:val="36"/>
          <w:rtl/>
        </w:rPr>
        <w:t xml:space="preserve"> حزمة من التدابير الهادفة إلى حل النزاعات ، وتدعو الاتفاقات الإضافية إلى تطبيق أفضل لمقاييس العمل والبيئة.</w:t>
      </w:r>
    </w:p>
    <w:p w:rsidR="00A14792" w:rsidRDefault="00A14792"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3- منطقة التجارة الحرة للأمريكيتين (</w:t>
      </w:r>
      <w:r>
        <w:rPr>
          <w:rFonts w:ascii="Traditional Arabic" w:hAnsi="Traditional Arabic" w:cs="Traditional Arabic"/>
          <w:sz w:val="36"/>
          <w:szCs w:val="36"/>
        </w:rPr>
        <w:t>IFTAA</w:t>
      </w:r>
      <w:r>
        <w:rPr>
          <w:rFonts w:ascii="Traditional Arabic" w:hAnsi="Traditional Arabic" w:cs="Traditional Arabic" w:hint="cs"/>
          <w:sz w:val="36"/>
          <w:szCs w:val="36"/>
          <w:rtl/>
        </w:rPr>
        <w:t>):</w:t>
      </w:r>
    </w:p>
    <w:p w:rsidR="00A14792" w:rsidRDefault="00A14792" w:rsidP="00C97FA7">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 فترة الستينيات كانت هناك محاولات بسيطة ومتواضعة لخلق </w:t>
      </w:r>
      <w:proofErr w:type="spellStart"/>
      <w:r>
        <w:rPr>
          <w:rFonts w:ascii="Traditional Arabic" w:hAnsi="Traditional Arabic" w:cs="Traditional Arabic" w:hint="cs"/>
          <w:sz w:val="36"/>
          <w:szCs w:val="36"/>
          <w:rtl/>
        </w:rPr>
        <w:t>إندماج</w:t>
      </w:r>
      <w:proofErr w:type="spellEnd"/>
      <w:r>
        <w:rPr>
          <w:rFonts w:ascii="Traditional Arabic" w:hAnsi="Traditional Arabic" w:cs="Traditional Arabic" w:hint="cs"/>
          <w:sz w:val="36"/>
          <w:szCs w:val="36"/>
          <w:rtl/>
        </w:rPr>
        <w:t xml:space="preserve"> إقليمي في امريكا الجنوبية وامريكا الوسطى ومنطقة الكاريبي، حيث كان النهج الذي تبنته هذه المبادرات الإقليمية يتمثل في </w:t>
      </w:r>
      <w:proofErr w:type="spellStart"/>
      <w:r>
        <w:rPr>
          <w:rFonts w:ascii="Traditional Arabic" w:hAnsi="Traditional Arabic" w:cs="Traditional Arabic" w:hint="cs"/>
          <w:sz w:val="36"/>
          <w:szCs w:val="36"/>
          <w:rtl/>
        </w:rPr>
        <w:t>إعتماد</w:t>
      </w:r>
      <w:proofErr w:type="spellEnd"/>
      <w:r>
        <w:rPr>
          <w:rFonts w:ascii="Traditional Arabic" w:hAnsi="Traditional Arabic" w:cs="Traditional Arabic" w:hint="cs"/>
          <w:sz w:val="36"/>
          <w:szCs w:val="36"/>
          <w:rtl/>
        </w:rPr>
        <w:t xml:space="preserve"> تعرفة داخلية أقل بينما يتم الإبقاء على القيود المفروضة على الدول غير الأعضاء.</w:t>
      </w:r>
    </w:p>
    <w:p w:rsidR="00331211" w:rsidRDefault="00A14792"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عام 1984م قامت الولايات المتحدة من جانب واحد بتقليص التعرفة التي كانت مفروضة على العديد من البلدان الواقعة ضمن مبادرة حوض الكاريبي، وقت تم القيام بهذه الإجراءات بشكل جزئي </w:t>
      </w:r>
      <w:r w:rsidR="00331211">
        <w:rPr>
          <w:rFonts w:ascii="Traditional Arabic" w:hAnsi="Traditional Arabic" w:cs="Traditional Arabic" w:hint="cs"/>
          <w:sz w:val="36"/>
          <w:szCs w:val="36"/>
          <w:rtl/>
        </w:rPr>
        <w:t xml:space="preserve">من أجل القيام بمتابعة </w:t>
      </w:r>
      <w:proofErr w:type="spellStart"/>
      <w:r w:rsidR="00331211">
        <w:rPr>
          <w:rFonts w:ascii="Traditional Arabic" w:hAnsi="Traditional Arabic" w:cs="Traditional Arabic" w:hint="cs"/>
          <w:sz w:val="36"/>
          <w:szCs w:val="36"/>
          <w:rtl/>
        </w:rPr>
        <w:t>إلتزامات</w:t>
      </w:r>
      <w:proofErr w:type="spellEnd"/>
      <w:r w:rsidR="00331211">
        <w:rPr>
          <w:rFonts w:ascii="Traditional Arabic" w:hAnsi="Traditional Arabic" w:cs="Traditional Arabic" w:hint="cs"/>
          <w:sz w:val="36"/>
          <w:szCs w:val="36"/>
          <w:rtl/>
        </w:rPr>
        <w:t xml:space="preserve"> الـ (</w:t>
      </w:r>
      <w:r w:rsidR="00331211">
        <w:rPr>
          <w:rFonts w:ascii="Traditional Arabic" w:hAnsi="Traditional Arabic" w:cs="Traditional Arabic"/>
          <w:sz w:val="36"/>
          <w:szCs w:val="36"/>
        </w:rPr>
        <w:t>GATT</w:t>
      </w:r>
      <w:r w:rsidR="00331211">
        <w:rPr>
          <w:rFonts w:ascii="Traditional Arabic" w:hAnsi="Traditional Arabic" w:cs="Traditional Arabic" w:hint="cs"/>
          <w:sz w:val="36"/>
          <w:szCs w:val="36"/>
          <w:rtl/>
        </w:rPr>
        <w:t>) أو ما اصبح يعرف الان بمنظمة التجارة العالمية (</w:t>
      </w:r>
      <w:r w:rsidR="00331211">
        <w:rPr>
          <w:rFonts w:ascii="Traditional Arabic" w:hAnsi="Traditional Arabic" w:cs="Traditional Arabic"/>
          <w:sz w:val="36"/>
          <w:szCs w:val="36"/>
        </w:rPr>
        <w:t>WTO</w:t>
      </w:r>
      <w:r w:rsidR="00331211">
        <w:rPr>
          <w:rFonts w:ascii="Traditional Arabic" w:hAnsi="Traditional Arabic" w:cs="Traditional Arabic" w:hint="cs"/>
          <w:sz w:val="36"/>
          <w:szCs w:val="36"/>
          <w:rtl/>
        </w:rPr>
        <w:t>).</w:t>
      </w:r>
    </w:p>
    <w:p w:rsidR="00331211" w:rsidRDefault="00331211"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وقد كانت اتفاقية منطقة التجارة الحرة الامريكية عبارة عن اتفاقية مقترحة لإزالة وتخفيض الحواجز التجارية في جميع أقطار القارتين الامريكيتين باستثناء كوبا.</w:t>
      </w:r>
    </w:p>
    <w:p w:rsidR="00331211" w:rsidRDefault="00331211"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وقد بدأت المحادثات المتعلقة بإنشاء منطقة التجارة الحرة لدول قارتي امريكا، مع انعقاد قمة دول الامريكيتين في ميامي في 11 ديسمبر عام 1994م</w:t>
      </w:r>
      <w:r w:rsidR="001B5539">
        <w:rPr>
          <w:rFonts w:ascii="Traditional Arabic" w:hAnsi="Traditional Arabic" w:cs="Traditional Arabic" w:hint="cs"/>
          <w:sz w:val="36"/>
          <w:szCs w:val="36"/>
          <w:rtl/>
        </w:rPr>
        <w:t xml:space="preserve"> لكن فكرة إنشاء هذه المنطقة لم تحظ </w:t>
      </w:r>
      <w:proofErr w:type="spellStart"/>
      <w:r w:rsidR="001B5539">
        <w:rPr>
          <w:rFonts w:ascii="Traditional Arabic" w:hAnsi="Traditional Arabic" w:cs="Traditional Arabic" w:hint="cs"/>
          <w:sz w:val="36"/>
          <w:szCs w:val="36"/>
          <w:rtl/>
        </w:rPr>
        <w:t>بإهتمام</w:t>
      </w:r>
      <w:proofErr w:type="spellEnd"/>
      <w:r w:rsidR="001B5539">
        <w:rPr>
          <w:rFonts w:ascii="Traditional Arabic" w:hAnsi="Traditional Arabic" w:cs="Traditional Arabic" w:hint="cs"/>
          <w:sz w:val="36"/>
          <w:szCs w:val="36"/>
          <w:rtl/>
        </w:rPr>
        <w:t xml:space="preserve"> شعبي إلا في أثناء انعقاد قمة كوبيك لدول الامريكيتين </w:t>
      </w:r>
      <w:r w:rsidR="00D81198">
        <w:rPr>
          <w:rFonts w:ascii="Traditional Arabic" w:hAnsi="Traditional Arabic" w:cs="Traditional Arabic" w:hint="cs"/>
          <w:sz w:val="36"/>
          <w:szCs w:val="36"/>
          <w:rtl/>
        </w:rPr>
        <w:t>والتي انعقدت في كندا عام 2001، وقد عقدت آخر قمة  حول منطقة التجارة الحرة في دول قارتي امر</w:t>
      </w:r>
      <w:r w:rsidR="00FC5A48">
        <w:rPr>
          <w:rFonts w:ascii="Traditional Arabic" w:hAnsi="Traditional Arabic" w:cs="Traditional Arabic" w:hint="cs"/>
          <w:sz w:val="36"/>
          <w:szCs w:val="36"/>
          <w:rtl/>
        </w:rPr>
        <w:t xml:space="preserve">يكا في </w:t>
      </w:r>
      <w:proofErr w:type="spellStart"/>
      <w:r w:rsidR="00FC5A48">
        <w:rPr>
          <w:rFonts w:ascii="Traditional Arabic" w:hAnsi="Traditional Arabic" w:cs="Traditional Arabic" w:hint="cs"/>
          <w:sz w:val="36"/>
          <w:szCs w:val="36"/>
          <w:rtl/>
        </w:rPr>
        <w:t>ماردل</w:t>
      </w:r>
      <w:proofErr w:type="spellEnd"/>
      <w:r w:rsidR="00FC5A48">
        <w:rPr>
          <w:rFonts w:ascii="Traditional Arabic" w:hAnsi="Traditional Arabic" w:cs="Traditional Arabic" w:hint="cs"/>
          <w:sz w:val="36"/>
          <w:szCs w:val="36"/>
          <w:rtl/>
        </w:rPr>
        <w:t xml:space="preserve"> </w:t>
      </w:r>
      <w:proofErr w:type="spellStart"/>
      <w:r w:rsidR="00FC5A48">
        <w:rPr>
          <w:rFonts w:ascii="Traditional Arabic" w:hAnsi="Traditional Arabic" w:cs="Traditional Arabic" w:hint="cs"/>
          <w:sz w:val="36"/>
          <w:szCs w:val="36"/>
          <w:rtl/>
        </w:rPr>
        <w:t>بلاتا</w:t>
      </w:r>
      <w:proofErr w:type="spellEnd"/>
      <w:r w:rsidR="00FC5A48">
        <w:rPr>
          <w:rFonts w:ascii="Traditional Arabic" w:hAnsi="Traditional Arabic" w:cs="Traditional Arabic" w:hint="cs"/>
          <w:sz w:val="36"/>
          <w:szCs w:val="36"/>
          <w:rtl/>
        </w:rPr>
        <w:t xml:space="preserve"> في الارجنتين، إلى انه لم يتم التواصل إلى اتفاقية بهذا الشأن وقد تعهدت 26 دولة من أصل 34 دولة قد حضرت هذه المفاوضات بعقد اجتماع آخر عام 2006م بهدف </w:t>
      </w:r>
      <w:proofErr w:type="spellStart"/>
      <w:r w:rsidR="00FC5A48">
        <w:rPr>
          <w:rFonts w:ascii="Traditional Arabic" w:hAnsi="Traditional Arabic" w:cs="Traditional Arabic" w:hint="cs"/>
          <w:sz w:val="36"/>
          <w:szCs w:val="36"/>
          <w:rtl/>
        </w:rPr>
        <w:t>إستئناف</w:t>
      </w:r>
      <w:proofErr w:type="spellEnd"/>
      <w:r w:rsidR="00FC5A48">
        <w:rPr>
          <w:rFonts w:ascii="Traditional Arabic" w:hAnsi="Traditional Arabic" w:cs="Traditional Arabic" w:hint="cs"/>
          <w:sz w:val="36"/>
          <w:szCs w:val="36"/>
          <w:rtl/>
        </w:rPr>
        <w:t xml:space="preserve"> المفاوضات السابقة إلى ان ذلك </w:t>
      </w:r>
      <w:proofErr w:type="spellStart"/>
      <w:r w:rsidR="00FC5A48">
        <w:rPr>
          <w:rFonts w:ascii="Traditional Arabic" w:hAnsi="Traditional Arabic" w:cs="Traditional Arabic" w:hint="cs"/>
          <w:sz w:val="36"/>
          <w:szCs w:val="36"/>
          <w:rtl/>
        </w:rPr>
        <w:t>الإجتماع</w:t>
      </w:r>
      <w:proofErr w:type="spellEnd"/>
      <w:r w:rsidR="00FC5A48">
        <w:rPr>
          <w:rFonts w:ascii="Traditional Arabic" w:hAnsi="Traditional Arabic" w:cs="Traditional Arabic" w:hint="cs"/>
          <w:sz w:val="36"/>
          <w:szCs w:val="36"/>
          <w:rtl/>
        </w:rPr>
        <w:t xml:space="preserve"> لم يعقد، وقد دفعت الولايات المتحدة أثناء المفاوضات السابقة </w:t>
      </w:r>
      <w:proofErr w:type="spellStart"/>
      <w:r w:rsidR="00FC5A48">
        <w:rPr>
          <w:rFonts w:ascii="Traditional Arabic" w:hAnsi="Traditional Arabic" w:cs="Traditional Arabic" w:hint="cs"/>
          <w:sz w:val="36"/>
          <w:szCs w:val="36"/>
          <w:rtl/>
        </w:rPr>
        <w:t>بإتجاه</w:t>
      </w:r>
      <w:proofErr w:type="spellEnd"/>
      <w:r w:rsidR="00FC5A48">
        <w:rPr>
          <w:rFonts w:ascii="Traditional Arabic" w:hAnsi="Traditional Arabic" w:cs="Traditional Arabic" w:hint="cs"/>
          <w:sz w:val="36"/>
          <w:szCs w:val="36"/>
          <w:rtl/>
        </w:rPr>
        <w:t xml:space="preserve"> توقيع اتفاقية شاملة لتقليص القيود التجارية المفروضة على السلع.</w:t>
      </w:r>
    </w:p>
    <w:p w:rsidR="00FC5A48" w:rsidRDefault="00FC5A48"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4- المنطقة العربية للتجارة الحرة:</w:t>
      </w:r>
    </w:p>
    <w:p w:rsidR="00FC5A48" w:rsidRDefault="00B37769"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 فبراير عام 1997م قرر </w:t>
      </w:r>
      <w:proofErr w:type="spellStart"/>
      <w:r>
        <w:rPr>
          <w:rFonts w:ascii="Traditional Arabic" w:hAnsi="Traditional Arabic" w:cs="Traditional Arabic" w:hint="cs"/>
          <w:sz w:val="36"/>
          <w:szCs w:val="36"/>
          <w:rtl/>
        </w:rPr>
        <w:t>الإتحاد</w:t>
      </w:r>
      <w:proofErr w:type="spellEnd"/>
      <w:r>
        <w:rPr>
          <w:rFonts w:ascii="Traditional Arabic" w:hAnsi="Traditional Arabic" w:cs="Traditional Arabic" w:hint="cs"/>
          <w:sz w:val="36"/>
          <w:szCs w:val="36"/>
          <w:rtl/>
        </w:rPr>
        <w:t xml:space="preserve"> الاقتصادي العربي، وهو عبارة عن كيان تم تأسيسه عام 1957م في إطار الجامعة العربية، القيام بإنشاء المنطقة العربية للتجارة الحرة بحلول عام </w:t>
      </w:r>
      <w:r>
        <w:rPr>
          <w:rFonts w:ascii="Traditional Arabic" w:hAnsi="Traditional Arabic" w:cs="Traditional Arabic" w:hint="cs"/>
          <w:sz w:val="36"/>
          <w:szCs w:val="36"/>
          <w:rtl/>
        </w:rPr>
        <w:lastRenderedPageBreak/>
        <w:t>2008مـ، وقد قامت 18 دولة من اصل 22 دولة عضو في الجامعة العربية بتوقيع معاهدة تهدف إلى إزالة جميع العوائق والحواجز التجارية في تلك الدول،</w:t>
      </w:r>
      <w:r w:rsidR="002E7B87">
        <w:rPr>
          <w:rFonts w:ascii="Traditional Arabic" w:hAnsi="Traditional Arabic" w:cs="Traditional Arabic" w:hint="cs"/>
          <w:sz w:val="36"/>
          <w:szCs w:val="36"/>
          <w:rtl/>
        </w:rPr>
        <w:t xml:space="preserve"> ومما يجب ملاحظته ان تلك الجهود الهادفة إلى تعزيز التكامل </w:t>
      </w:r>
      <w:proofErr w:type="spellStart"/>
      <w:r w:rsidR="002E7B87">
        <w:rPr>
          <w:rFonts w:ascii="Traditional Arabic" w:hAnsi="Traditional Arabic" w:cs="Traditional Arabic" w:hint="cs"/>
          <w:sz w:val="36"/>
          <w:szCs w:val="36"/>
          <w:rtl/>
        </w:rPr>
        <w:t>والإندماج</w:t>
      </w:r>
      <w:proofErr w:type="spellEnd"/>
      <w:r w:rsidR="002E7B87">
        <w:rPr>
          <w:rFonts w:ascii="Traditional Arabic" w:hAnsi="Traditional Arabic" w:cs="Traditional Arabic" w:hint="cs"/>
          <w:sz w:val="36"/>
          <w:szCs w:val="36"/>
          <w:rtl/>
        </w:rPr>
        <w:t xml:space="preserve"> الإقليمي العربي تعتبر أكثر واقعية من المبادرات الأخرى التي أطلقت في الماضي.</w:t>
      </w: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ضمن السمات الأخرى لهذه المبادرة والتي تتناقض مع المبادرات السابقة، هي </w:t>
      </w:r>
      <w:proofErr w:type="spellStart"/>
      <w:r>
        <w:rPr>
          <w:rFonts w:ascii="Traditional Arabic" w:hAnsi="Traditional Arabic" w:cs="Traditional Arabic" w:hint="cs"/>
          <w:sz w:val="36"/>
          <w:szCs w:val="36"/>
          <w:rtl/>
        </w:rPr>
        <w:t>الإعتراف</w:t>
      </w:r>
      <w:proofErr w:type="spellEnd"/>
      <w:r>
        <w:rPr>
          <w:rFonts w:ascii="Traditional Arabic" w:hAnsi="Traditional Arabic" w:cs="Traditional Arabic" w:hint="cs"/>
          <w:sz w:val="36"/>
          <w:szCs w:val="36"/>
          <w:rtl/>
        </w:rPr>
        <w:t xml:space="preserve"> بدور القطاع الخاص. </w:t>
      </w: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ويتوجب على المنطقة العربية للتجارة الحرة ان تقوم بتعزيز اقتصاديات الدول من خلال عدة أمور:</w:t>
      </w: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1- انشاء سوق تجارية كبرى ومتجانسة ومن جذب استثمارات اجنبية مباشرة.</w:t>
      </w: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2- زيادة حجم التجارة بين الدول الأعضاء رغم ان بعض تلك الدول تقوم بإنتاج نفس البضائع.</w:t>
      </w: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3- تخفيض تدفق البضائع المهربة التي لا تخضع للضرائب وتضر في الانتاج المحلي وميزان المدفوعات.</w:t>
      </w: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4- تقوية وتعزيز القدرة التفاوضية للدول الأعضاء اثناء التعامل مع التكتلات </w:t>
      </w:r>
      <w:proofErr w:type="spellStart"/>
      <w:r>
        <w:rPr>
          <w:rFonts w:ascii="Traditional Arabic" w:hAnsi="Traditional Arabic" w:cs="Traditional Arabic" w:hint="cs"/>
          <w:sz w:val="36"/>
          <w:szCs w:val="36"/>
          <w:rtl/>
        </w:rPr>
        <w:t>الإقتصادية</w:t>
      </w:r>
      <w:proofErr w:type="spellEnd"/>
      <w:r>
        <w:rPr>
          <w:rFonts w:ascii="Traditional Arabic" w:hAnsi="Traditional Arabic" w:cs="Traditional Arabic" w:hint="cs"/>
          <w:sz w:val="36"/>
          <w:szCs w:val="36"/>
          <w:rtl/>
        </w:rPr>
        <w:t xml:space="preserve"> القوية.</w:t>
      </w:r>
    </w:p>
    <w:p w:rsidR="002E7B87" w:rsidRDefault="002E7B87" w:rsidP="00331211">
      <w:pPr>
        <w:jc w:val="both"/>
        <w:rPr>
          <w:rFonts w:ascii="Traditional Arabic" w:hAnsi="Traditional Arabic" w:cs="Traditional Arabic"/>
          <w:sz w:val="36"/>
          <w:szCs w:val="36"/>
          <w:rtl/>
        </w:rPr>
      </w:pPr>
    </w:p>
    <w:p w:rsidR="002E7B87" w:rsidRDefault="002E7B87"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5- رابطة دول جنوب شرق آسيا:</w:t>
      </w:r>
    </w:p>
    <w:p w:rsidR="002E7B87" w:rsidRDefault="009927A5"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تأسست رابطة دول جنوب شرق آسيا في 8 أغسطس 1967م في بانكوك بتايلاند، والدول الأعضاء تشمل: </w:t>
      </w:r>
      <w:proofErr w:type="spellStart"/>
      <w:r>
        <w:rPr>
          <w:rFonts w:ascii="Traditional Arabic" w:hAnsi="Traditional Arabic" w:cs="Traditional Arabic" w:hint="cs"/>
          <w:sz w:val="36"/>
          <w:szCs w:val="36"/>
          <w:rtl/>
        </w:rPr>
        <w:t>اندنوسيا</w:t>
      </w:r>
      <w:proofErr w:type="spellEnd"/>
      <w:r>
        <w:rPr>
          <w:rFonts w:ascii="Traditional Arabic" w:hAnsi="Traditional Arabic" w:cs="Traditional Arabic" w:hint="cs"/>
          <w:sz w:val="36"/>
          <w:szCs w:val="36"/>
          <w:rtl/>
        </w:rPr>
        <w:t xml:space="preserve"> وماليزيا والفلبين وسنغافورة وتايلاند وبروني وفيتنام ولاوس </w:t>
      </w:r>
      <w:proofErr w:type="spellStart"/>
      <w:r>
        <w:rPr>
          <w:rFonts w:ascii="Traditional Arabic" w:hAnsi="Traditional Arabic" w:cs="Traditional Arabic" w:hint="cs"/>
          <w:sz w:val="36"/>
          <w:szCs w:val="36"/>
          <w:rtl/>
        </w:rPr>
        <w:t>ومينمار</w:t>
      </w:r>
      <w:proofErr w:type="spellEnd"/>
      <w:r>
        <w:rPr>
          <w:rFonts w:ascii="Traditional Arabic" w:hAnsi="Traditional Arabic" w:cs="Traditional Arabic" w:hint="cs"/>
          <w:sz w:val="36"/>
          <w:szCs w:val="36"/>
          <w:rtl/>
        </w:rPr>
        <w:t>. وقد انضمت هذه الدول في إطار هذه الرابطة واضعة في اعتبارها تحقيق ثلاثة أهداف رئيسية وهي:</w:t>
      </w:r>
    </w:p>
    <w:p w:rsidR="00044BDE" w:rsidRDefault="00044BDE"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تعزيز التنمية الاجتماعية والاقتصادية والثقافية في دول المنطقة. من خلال برامج التعاون إلى جانب حماية وصيانة الاستقرار السياسي والاقتصادي للمنطقة من منافسة القوى العظمى.</w:t>
      </w:r>
    </w:p>
    <w:p w:rsidR="00044BDE" w:rsidRDefault="00044BDE"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ويتم تحقيق الاهداف من خلال توسيع التجارة في إطار دول الرابطة مما يتيح امكانية توفير تخصصات كبيرة وظهور اقتصاديات ضخمة.</w:t>
      </w:r>
    </w:p>
    <w:p w:rsidR="00044BDE" w:rsidRDefault="00044BDE"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وقد تم بذل جهود كبيرة لموائمة مقاييس ومعايير الانتاج بهدف تسهيل التجارة في اطار منطقة الرابطة الاسيوية، وكما تم تحديد قائمة تتألف من 20 مجموعة من المنتوجات ذات الأولوية والتي تشمل بعض الاستهلاكية الاساسية المعمرة.</w:t>
      </w:r>
    </w:p>
    <w:p w:rsidR="00044BDE" w:rsidRDefault="00044BDE"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6- منتدى الحوار الهندي البرازيلي الجنوب افريقي (</w:t>
      </w:r>
      <w:r>
        <w:rPr>
          <w:rFonts w:ascii="Traditional Arabic" w:hAnsi="Traditional Arabic" w:cs="Traditional Arabic"/>
          <w:sz w:val="36"/>
          <w:szCs w:val="36"/>
        </w:rPr>
        <w:t>IBSA</w:t>
      </w:r>
      <w:r>
        <w:rPr>
          <w:rFonts w:ascii="Traditional Arabic" w:hAnsi="Traditional Arabic" w:cs="Traditional Arabic" w:hint="cs"/>
          <w:sz w:val="36"/>
          <w:szCs w:val="36"/>
          <w:rtl/>
        </w:rPr>
        <w:t>):</w:t>
      </w:r>
    </w:p>
    <w:p w:rsidR="00F2504C" w:rsidRDefault="00F2504C"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يمثل هذا المنتدى تجمع دولي ثلاثي يسعى لتعزيز التعاون الدولي بين الدول الاعضاء. كما يمثل ثلاثة أقطاب رئيسية لتحفيز وتنشيط التعاون (الجنوبي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الجنوبي) وخلق عملية تفاهم أكبر بين دول العالم النامي.</w:t>
      </w:r>
    </w:p>
    <w:p w:rsidR="00F2504C" w:rsidRDefault="00F2504C"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يمثل المنتدى منبراً لإجراء النقاشات والمداولات بين الدول الثلاث بهدف تحقيق التعاون في المجالان الزراعية والتجارية والثقافية وفي مجال الدفاع.</w:t>
      </w:r>
    </w:p>
    <w:p w:rsidR="00F2504C" w:rsidRDefault="00F2504C"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وفي 6 يونيو 2003م تم التوقيع على إعلان برازيليا </w:t>
      </w:r>
      <w:r w:rsidR="00F052DD">
        <w:rPr>
          <w:rFonts w:ascii="Traditional Arabic" w:hAnsi="Traditional Arabic" w:cs="Traditional Arabic" w:hint="cs"/>
          <w:sz w:val="36"/>
          <w:szCs w:val="36"/>
          <w:rtl/>
        </w:rPr>
        <w:t>الذي تم بموجبه تأسيس المنتدى من قبل وزراء خارجية الهند والبرازيل وجنوب افريقيا، حيث تم الاتفاق على وجود حاجة ماسة لإدخال اصلاحات في الامم المتحدة وخصوصاً مجلس الأمن.</w:t>
      </w:r>
    </w:p>
    <w:p w:rsidR="00F052DD" w:rsidRDefault="00F052DD"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كما التقى وزراء الاقتصاد لدول منتدى الحوار في نيودلهي في مارس</w:t>
      </w:r>
      <w:r w:rsidR="008204DB">
        <w:rPr>
          <w:rFonts w:ascii="Traditional Arabic" w:hAnsi="Traditional Arabic" w:cs="Traditional Arabic" w:hint="cs"/>
          <w:sz w:val="36"/>
          <w:szCs w:val="36"/>
          <w:rtl/>
        </w:rPr>
        <w:t xml:space="preserve"> 2005م، واتفقوا على آلية لتحديد وإزالة الحواجز والعوائق الغير مرتبطة بالتعرفة والتي تعيق عملية التبادل </w:t>
      </w:r>
      <w:proofErr w:type="spellStart"/>
      <w:r w:rsidR="008204DB">
        <w:rPr>
          <w:rFonts w:ascii="Traditional Arabic" w:hAnsi="Traditional Arabic" w:cs="Traditional Arabic" w:hint="cs"/>
          <w:sz w:val="36"/>
          <w:szCs w:val="36"/>
          <w:rtl/>
        </w:rPr>
        <w:t>التتجاري</w:t>
      </w:r>
      <w:proofErr w:type="spellEnd"/>
      <w:r w:rsidR="008204DB">
        <w:rPr>
          <w:rFonts w:ascii="Traditional Arabic" w:hAnsi="Traditional Arabic" w:cs="Traditional Arabic" w:hint="cs"/>
          <w:sz w:val="36"/>
          <w:szCs w:val="36"/>
          <w:rtl/>
        </w:rPr>
        <w:t>.</w:t>
      </w:r>
    </w:p>
    <w:p w:rsidR="008204DB" w:rsidRDefault="00D15F42"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7- السوق المشتركة لجنوب وشرق افريقيا (</w:t>
      </w:r>
      <w:proofErr w:type="spellStart"/>
      <w:r>
        <w:rPr>
          <w:rFonts w:ascii="Traditional Arabic" w:hAnsi="Traditional Arabic" w:cs="Traditional Arabic" w:hint="cs"/>
          <w:sz w:val="36"/>
          <w:szCs w:val="36"/>
          <w:rtl/>
        </w:rPr>
        <w:t>الكوميسا</w:t>
      </w:r>
      <w:proofErr w:type="spellEnd"/>
      <w:r>
        <w:rPr>
          <w:rFonts w:ascii="Traditional Arabic" w:hAnsi="Traditional Arabic" w:cs="Traditional Arabic" w:hint="cs"/>
          <w:sz w:val="36"/>
          <w:szCs w:val="36"/>
          <w:rtl/>
        </w:rPr>
        <w:t>):</w:t>
      </w:r>
    </w:p>
    <w:p w:rsidR="00D15F42" w:rsidRDefault="00D15F42"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تعتبر السوق المشتركة لدول جنوب وشرق أفريقيا منطقة تجارة تفضيلية تتألف من 19 دولة أعضاء فيها تمتد من ليبيا إلى زيمبابوي. وقت تم تأسيس </w:t>
      </w:r>
      <w:proofErr w:type="spellStart"/>
      <w:r>
        <w:rPr>
          <w:rFonts w:ascii="Traditional Arabic" w:hAnsi="Traditional Arabic" w:cs="Traditional Arabic" w:hint="cs"/>
          <w:sz w:val="36"/>
          <w:szCs w:val="36"/>
          <w:rtl/>
        </w:rPr>
        <w:t>الكوميسا</w:t>
      </w:r>
      <w:proofErr w:type="spellEnd"/>
      <w:r>
        <w:rPr>
          <w:rFonts w:ascii="Traditional Arabic" w:hAnsi="Traditional Arabic" w:cs="Traditional Arabic" w:hint="cs"/>
          <w:sz w:val="36"/>
          <w:szCs w:val="36"/>
          <w:rtl/>
        </w:rPr>
        <w:t xml:space="preserve"> في ديسمبر 1994م</w:t>
      </w:r>
      <w:r w:rsidR="00447F6E">
        <w:rPr>
          <w:rFonts w:ascii="Traditional Arabic" w:hAnsi="Traditional Arabic" w:cs="Traditional Arabic" w:hint="cs"/>
          <w:sz w:val="36"/>
          <w:szCs w:val="36"/>
          <w:rtl/>
        </w:rPr>
        <w:t>، لتحل محل</w:t>
      </w:r>
      <w:r w:rsidR="00BE7EE4">
        <w:rPr>
          <w:rFonts w:ascii="Traditional Arabic" w:hAnsi="Traditional Arabic" w:cs="Traditional Arabic" w:hint="cs"/>
          <w:sz w:val="36"/>
          <w:szCs w:val="36"/>
          <w:rtl/>
        </w:rPr>
        <w:t xml:space="preserve"> منطقة التجارة التفضيلية التي كانت موجودة منذ عام 1981م.</w:t>
      </w:r>
    </w:p>
    <w:p w:rsidR="00BE7EE4" w:rsidRDefault="00BE7EE4" w:rsidP="0033121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 عام 2008م وافقت </w:t>
      </w:r>
      <w:proofErr w:type="spellStart"/>
      <w:r>
        <w:rPr>
          <w:rFonts w:ascii="Traditional Arabic" w:hAnsi="Traditional Arabic" w:cs="Traditional Arabic" w:hint="cs"/>
          <w:sz w:val="36"/>
          <w:szCs w:val="36"/>
          <w:rtl/>
        </w:rPr>
        <w:t>الكوميسا</w:t>
      </w:r>
      <w:proofErr w:type="spellEnd"/>
      <w:r>
        <w:rPr>
          <w:rFonts w:ascii="Traditional Arabic" w:hAnsi="Traditional Arabic" w:cs="Traditional Arabic" w:hint="cs"/>
          <w:sz w:val="36"/>
          <w:szCs w:val="36"/>
          <w:rtl/>
        </w:rPr>
        <w:t xml:space="preserve"> على توسيع منطقة التجارة الحرة لتشمل أعضاء مجموعتين (كتلتين) تجاريتين </w:t>
      </w:r>
      <w:r w:rsidR="00D41214">
        <w:rPr>
          <w:rFonts w:ascii="Traditional Arabic" w:hAnsi="Traditional Arabic" w:cs="Traditional Arabic" w:hint="cs"/>
          <w:sz w:val="36"/>
          <w:szCs w:val="36"/>
          <w:rtl/>
        </w:rPr>
        <w:t xml:space="preserve">هما مجموعة شرق أفريقيا </w:t>
      </w:r>
      <w:r w:rsidR="0002489F">
        <w:rPr>
          <w:rFonts w:ascii="Traditional Arabic" w:hAnsi="Traditional Arabic" w:cs="Traditional Arabic" w:hint="cs"/>
          <w:sz w:val="36"/>
          <w:szCs w:val="36"/>
          <w:rtl/>
        </w:rPr>
        <w:t>ومجموعة تنمية دول جنوب افريقيا.</w:t>
      </w:r>
    </w:p>
    <w:p w:rsidR="000C7892" w:rsidRDefault="000C7892"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ووفقاً </w:t>
      </w:r>
      <w:proofErr w:type="spellStart"/>
      <w:r>
        <w:rPr>
          <w:rFonts w:ascii="Traditional Arabic" w:hAnsi="Traditional Arabic" w:cs="Traditional Arabic" w:hint="cs"/>
          <w:sz w:val="36"/>
          <w:szCs w:val="36"/>
          <w:rtl/>
        </w:rPr>
        <w:t>للإتفاقيات</w:t>
      </w:r>
      <w:proofErr w:type="spellEnd"/>
      <w:r>
        <w:rPr>
          <w:rFonts w:ascii="Traditional Arabic" w:hAnsi="Traditional Arabic" w:cs="Traditional Arabic" w:hint="cs"/>
          <w:sz w:val="36"/>
          <w:szCs w:val="36"/>
          <w:rtl/>
        </w:rPr>
        <w:t xml:space="preserve"> فإن لهذه الاجهزة صلاحية صنع القرار وهي كالتالي:</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 xml:space="preserve">سلطة </w:t>
      </w:r>
      <w:proofErr w:type="spellStart"/>
      <w:r>
        <w:rPr>
          <w:rFonts w:ascii="Traditional Arabic" w:hAnsi="Traditional Arabic" w:cs="Traditional Arabic" w:hint="cs"/>
          <w:sz w:val="36"/>
          <w:szCs w:val="36"/>
          <w:rtl/>
        </w:rPr>
        <w:t>الكوميسا</w:t>
      </w:r>
      <w:proofErr w:type="spellEnd"/>
      <w:r>
        <w:rPr>
          <w:rFonts w:ascii="Traditional Arabic" w:hAnsi="Traditional Arabic" w:cs="Traditional Arabic" w:hint="cs"/>
          <w:sz w:val="36"/>
          <w:szCs w:val="36"/>
          <w:rtl/>
        </w:rPr>
        <w:t xml:space="preserve"> ، ويتألف من </w:t>
      </w:r>
      <w:proofErr w:type="spellStart"/>
      <w:r>
        <w:rPr>
          <w:rFonts w:ascii="Traditional Arabic" w:hAnsi="Traditional Arabic" w:cs="Traditional Arabic" w:hint="cs"/>
          <w:sz w:val="36"/>
          <w:szCs w:val="36"/>
          <w:rtl/>
        </w:rPr>
        <w:t>رؤوساء</w:t>
      </w:r>
      <w:proofErr w:type="spellEnd"/>
      <w:r>
        <w:rPr>
          <w:rFonts w:ascii="Traditional Arabic" w:hAnsi="Traditional Arabic" w:cs="Traditional Arabic" w:hint="cs"/>
          <w:sz w:val="36"/>
          <w:szCs w:val="36"/>
          <w:rtl/>
        </w:rPr>
        <w:t xml:space="preserve"> دول وحكومات.</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 xml:space="preserve">مجلس وزراء </w:t>
      </w:r>
      <w:proofErr w:type="spellStart"/>
      <w:r>
        <w:rPr>
          <w:rFonts w:ascii="Traditional Arabic" w:hAnsi="Traditional Arabic" w:cs="Traditional Arabic" w:hint="cs"/>
          <w:sz w:val="36"/>
          <w:szCs w:val="36"/>
          <w:rtl/>
        </w:rPr>
        <w:t>الكوميسا</w:t>
      </w:r>
      <w:proofErr w:type="spellEnd"/>
      <w:r>
        <w:rPr>
          <w:rFonts w:ascii="Traditional Arabic" w:hAnsi="Traditional Arabic" w:cs="Traditional Arabic" w:hint="cs"/>
          <w:sz w:val="36"/>
          <w:szCs w:val="36"/>
          <w:rtl/>
        </w:rPr>
        <w:t>.</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 xml:space="preserve">محكمة عدل </w:t>
      </w:r>
      <w:proofErr w:type="spellStart"/>
      <w:r>
        <w:rPr>
          <w:rFonts w:ascii="Traditional Arabic" w:hAnsi="Traditional Arabic" w:cs="Traditional Arabic" w:hint="cs"/>
          <w:sz w:val="36"/>
          <w:szCs w:val="36"/>
          <w:rtl/>
        </w:rPr>
        <w:t>الكوميسا</w:t>
      </w:r>
      <w:proofErr w:type="spellEnd"/>
      <w:r>
        <w:rPr>
          <w:rFonts w:ascii="Traditional Arabic" w:hAnsi="Traditional Arabic" w:cs="Traditional Arabic" w:hint="cs"/>
          <w:sz w:val="36"/>
          <w:szCs w:val="36"/>
          <w:rtl/>
        </w:rPr>
        <w:t>.</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لجنة محافظي البنوك المركزية.</w:t>
      </w:r>
    </w:p>
    <w:p w:rsidR="000C7892" w:rsidRDefault="000C7892" w:rsidP="000C7892">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في حين تقوم الاجهزة التالية بعمل توصيات للأجهزة المشار إليها أعلاه.</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اللجنة الحكومية الدولية.</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اللجان الفنية (التقنية).</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اللجان الاستشارية لمجموعة الأعمال ومجموعات المصالح الأخرى.</w:t>
      </w:r>
    </w:p>
    <w:p w:rsidR="000C7892" w:rsidRDefault="000C7892" w:rsidP="000C7892">
      <w:pPr>
        <w:pStyle w:val="a3"/>
        <w:numPr>
          <w:ilvl w:val="0"/>
          <w:numId w:val="1"/>
        </w:numPr>
        <w:jc w:val="both"/>
        <w:rPr>
          <w:rFonts w:ascii="Traditional Arabic" w:hAnsi="Traditional Arabic" w:cs="Traditional Arabic" w:hint="cs"/>
          <w:sz w:val="36"/>
          <w:szCs w:val="36"/>
        </w:rPr>
      </w:pPr>
      <w:r>
        <w:rPr>
          <w:rFonts w:ascii="Traditional Arabic" w:hAnsi="Traditional Arabic" w:cs="Traditional Arabic" w:hint="cs"/>
          <w:sz w:val="36"/>
          <w:szCs w:val="36"/>
          <w:rtl/>
        </w:rPr>
        <w:t xml:space="preserve">الأمانة العامة </w:t>
      </w:r>
      <w:proofErr w:type="spellStart"/>
      <w:r>
        <w:rPr>
          <w:rFonts w:ascii="Traditional Arabic" w:hAnsi="Traditional Arabic" w:cs="Traditional Arabic" w:hint="cs"/>
          <w:sz w:val="36"/>
          <w:szCs w:val="36"/>
          <w:rtl/>
        </w:rPr>
        <w:t>للكوميسا</w:t>
      </w:r>
      <w:proofErr w:type="spellEnd"/>
      <w:r>
        <w:rPr>
          <w:rFonts w:ascii="Traditional Arabic" w:hAnsi="Traditional Arabic" w:cs="Traditional Arabic" w:hint="cs"/>
          <w:sz w:val="36"/>
          <w:szCs w:val="36"/>
          <w:rtl/>
        </w:rPr>
        <w:t>.</w:t>
      </w:r>
    </w:p>
    <w:p w:rsidR="000C7892" w:rsidRDefault="000C7892" w:rsidP="000C7892">
      <w:pPr>
        <w:jc w:val="both"/>
        <w:rPr>
          <w:rFonts w:ascii="Traditional Arabic" w:hAnsi="Traditional Arabic" w:cs="Traditional Arabic"/>
          <w:sz w:val="36"/>
          <w:szCs w:val="36"/>
          <w:rtl/>
        </w:rPr>
      </w:pPr>
    </w:p>
    <w:p w:rsidR="000C7892" w:rsidRPr="000C7892" w:rsidRDefault="000C7892" w:rsidP="000C7892">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8- مجموعة دول الصحراء والساحل.</w:t>
      </w:r>
      <w:bookmarkStart w:id="0" w:name="_GoBack"/>
      <w:bookmarkEnd w:id="0"/>
    </w:p>
    <w:p w:rsidR="00044BDE" w:rsidRDefault="00F2504C" w:rsidP="00331211">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p>
    <w:p w:rsidR="002E7B87" w:rsidRDefault="002E7B87" w:rsidP="00331211">
      <w:pPr>
        <w:jc w:val="both"/>
        <w:rPr>
          <w:rFonts w:ascii="Traditional Arabic" w:hAnsi="Traditional Arabic" w:cs="Traditional Arabic"/>
          <w:sz w:val="36"/>
          <w:szCs w:val="36"/>
          <w:rtl/>
        </w:rPr>
      </w:pPr>
    </w:p>
    <w:p w:rsidR="000815E2" w:rsidRPr="00C97FA7" w:rsidRDefault="000815E2" w:rsidP="00C97FA7">
      <w:pPr>
        <w:jc w:val="both"/>
        <w:rPr>
          <w:rFonts w:ascii="Traditional Arabic" w:hAnsi="Traditional Arabic" w:cs="Traditional Arabic"/>
          <w:sz w:val="36"/>
          <w:szCs w:val="36"/>
          <w:rtl/>
        </w:rPr>
      </w:pPr>
    </w:p>
    <w:sectPr w:rsidR="000815E2" w:rsidRPr="00C97FA7" w:rsidSect="00934B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B3660"/>
    <w:multiLevelType w:val="hybridMultilevel"/>
    <w:tmpl w:val="354C0D74"/>
    <w:lvl w:ilvl="0" w:tplc="912CED1E">
      <w:start w:val="7"/>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A7"/>
    <w:rsid w:val="0002489F"/>
    <w:rsid w:val="00044BDE"/>
    <w:rsid w:val="000815E2"/>
    <w:rsid w:val="000C7892"/>
    <w:rsid w:val="001B5539"/>
    <w:rsid w:val="002E7B87"/>
    <w:rsid w:val="00331211"/>
    <w:rsid w:val="003A0639"/>
    <w:rsid w:val="00447F6E"/>
    <w:rsid w:val="00533619"/>
    <w:rsid w:val="00751537"/>
    <w:rsid w:val="008204DB"/>
    <w:rsid w:val="00934B2A"/>
    <w:rsid w:val="00982B13"/>
    <w:rsid w:val="009927A5"/>
    <w:rsid w:val="00A14792"/>
    <w:rsid w:val="00B37769"/>
    <w:rsid w:val="00B81F44"/>
    <w:rsid w:val="00BD0AB0"/>
    <w:rsid w:val="00BE7EE4"/>
    <w:rsid w:val="00C81DF2"/>
    <w:rsid w:val="00C97FA7"/>
    <w:rsid w:val="00D15F42"/>
    <w:rsid w:val="00D41214"/>
    <w:rsid w:val="00D74F41"/>
    <w:rsid w:val="00D75819"/>
    <w:rsid w:val="00D81198"/>
    <w:rsid w:val="00D96B76"/>
    <w:rsid w:val="00DB092C"/>
    <w:rsid w:val="00F052DD"/>
    <w:rsid w:val="00F2504C"/>
    <w:rsid w:val="00FC5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5E0D"/>
  <w15:chartTrackingRefBased/>
  <w15:docId w15:val="{CE050264-6AF7-4C31-94A2-971F04C5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1319</Words>
  <Characters>7519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2017-04-08T14:34:00Z</dcterms:created>
  <dcterms:modified xsi:type="dcterms:W3CDTF">2017-04-08T19:08:00Z</dcterms:modified>
</cp:coreProperties>
</file>