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C5" w:rsidRPr="00225DC5" w:rsidRDefault="00225DC5" w:rsidP="00225DC5">
      <w:pPr>
        <w:jc w:val="mediumKashida"/>
        <w:rPr>
          <w:rFonts w:ascii="Traditional Arabic" w:hAnsi="Traditional Arabic" w:cs="Traditional Arabic"/>
          <w:b/>
          <w:bCs/>
          <w:sz w:val="32"/>
          <w:szCs w:val="32"/>
          <w:u w:val="single"/>
          <w:rtl/>
        </w:rPr>
      </w:pPr>
      <w:bookmarkStart w:id="0" w:name="_GoBack"/>
      <w:r w:rsidRPr="00225DC5">
        <w:rPr>
          <w:rFonts w:ascii="Traditional Arabic" w:hAnsi="Traditional Arabic" w:cs="Traditional Arabic"/>
          <w:b/>
          <w:bCs/>
          <w:sz w:val="32"/>
          <w:szCs w:val="32"/>
          <w:u w:val="single"/>
          <w:rtl/>
        </w:rPr>
        <w:t>بلوتو</w:t>
      </w:r>
    </w:p>
    <w:p w:rsidR="00225DC5" w:rsidRPr="00225DC5" w:rsidRDefault="00225DC5" w:rsidP="00F0445B">
      <w:pPr>
        <w:jc w:val="mediumKashida"/>
        <w:rPr>
          <w:rFonts w:ascii="Traditional Arabic" w:hAnsi="Traditional Arabic" w:cs="Traditional Arabic"/>
          <w:sz w:val="32"/>
          <w:szCs w:val="32"/>
          <w:rtl/>
        </w:rPr>
      </w:pPr>
      <w:r w:rsidRPr="00225DC5">
        <w:rPr>
          <w:rFonts w:ascii="Traditional Arabic" w:hAnsi="Traditional Arabic" w:cs="Traditional Arabic"/>
          <w:sz w:val="32"/>
          <w:szCs w:val="32"/>
          <w:rtl/>
        </w:rPr>
        <w:t xml:space="preserve"> (باللاتينية: </w:t>
      </w:r>
      <w:r w:rsidRPr="00225DC5">
        <w:rPr>
          <w:rFonts w:ascii="Traditional Arabic" w:hAnsi="Traditional Arabic" w:cs="Traditional Arabic"/>
          <w:sz w:val="32"/>
          <w:szCs w:val="32"/>
        </w:rPr>
        <w:t>Pluto</w:t>
      </w:r>
      <w:r w:rsidRPr="00225DC5">
        <w:rPr>
          <w:rFonts w:ascii="Traditional Arabic" w:hAnsi="Traditional Arabic" w:cs="Traditional Arabic"/>
          <w:sz w:val="32"/>
          <w:szCs w:val="32"/>
          <w:rtl/>
        </w:rPr>
        <w:t xml:space="preserve">) كما يُعرف باسم </w:t>
      </w:r>
      <w:proofErr w:type="spellStart"/>
      <w:r w:rsidRPr="00225DC5">
        <w:rPr>
          <w:rFonts w:ascii="Traditional Arabic" w:hAnsi="Traditional Arabic" w:cs="Traditional Arabic"/>
          <w:sz w:val="32"/>
          <w:szCs w:val="32"/>
          <w:rtl/>
        </w:rPr>
        <w:t>أفلوطن</w:t>
      </w:r>
      <w:proofErr w:type="spellEnd"/>
      <w:r w:rsidRPr="00225DC5">
        <w:rPr>
          <w:rFonts w:ascii="Traditional Arabic" w:hAnsi="Traditional Arabic" w:cs="Traditional Arabic"/>
          <w:sz w:val="32"/>
          <w:szCs w:val="32"/>
          <w:rtl/>
        </w:rPr>
        <w:t xml:space="preserve"> هو كوكب قزم في حزام </w:t>
      </w:r>
      <w:proofErr w:type="spellStart"/>
      <w:r w:rsidRPr="00225DC5">
        <w:rPr>
          <w:rFonts w:ascii="Traditional Arabic" w:hAnsi="Traditional Arabic" w:cs="Traditional Arabic"/>
          <w:sz w:val="32"/>
          <w:szCs w:val="32"/>
          <w:rtl/>
        </w:rPr>
        <w:t>كايبر</w:t>
      </w:r>
      <w:proofErr w:type="spellEnd"/>
      <w:r w:rsidRPr="00225DC5">
        <w:rPr>
          <w:rFonts w:ascii="Traditional Arabic" w:hAnsi="Traditional Arabic" w:cs="Traditional Arabic"/>
          <w:sz w:val="32"/>
          <w:szCs w:val="32"/>
          <w:rtl/>
        </w:rPr>
        <w:t xml:space="preserve">، حلقة من الأجسام الفلكية وراء نبتون وهو أول جرم فلكي في حزام </w:t>
      </w:r>
      <w:proofErr w:type="spellStart"/>
      <w:r w:rsidRPr="00225DC5">
        <w:rPr>
          <w:rFonts w:ascii="Traditional Arabic" w:hAnsi="Traditional Arabic" w:cs="Traditional Arabic"/>
          <w:sz w:val="32"/>
          <w:szCs w:val="32"/>
          <w:rtl/>
        </w:rPr>
        <w:t>كايبر</w:t>
      </w:r>
      <w:proofErr w:type="spellEnd"/>
      <w:r w:rsidRPr="00225DC5">
        <w:rPr>
          <w:rFonts w:ascii="Traditional Arabic" w:hAnsi="Traditional Arabic" w:cs="Traditional Arabic"/>
          <w:sz w:val="32"/>
          <w:szCs w:val="32"/>
          <w:rtl/>
        </w:rPr>
        <w:t xml:space="preserve"> يتم اكتشافه، اكتشف بلوتو من قبل </w:t>
      </w:r>
      <w:proofErr w:type="spellStart"/>
      <w:r w:rsidRPr="00225DC5">
        <w:rPr>
          <w:rFonts w:ascii="Traditional Arabic" w:hAnsi="Traditional Arabic" w:cs="Traditional Arabic"/>
          <w:sz w:val="32"/>
          <w:szCs w:val="32"/>
          <w:rtl/>
        </w:rPr>
        <w:t>كلايد</w:t>
      </w:r>
      <w:proofErr w:type="spellEnd"/>
      <w:r w:rsidRPr="00225DC5">
        <w:rPr>
          <w:rFonts w:ascii="Traditional Arabic" w:hAnsi="Traditional Arabic" w:cs="Traditional Arabic"/>
          <w:sz w:val="32"/>
          <w:szCs w:val="32"/>
          <w:rtl/>
        </w:rPr>
        <w:t xml:space="preserve"> </w:t>
      </w:r>
      <w:proofErr w:type="spellStart"/>
      <w:r w:rsidRPr="00225DC5">
        <w:rPr>
          <w:rFonts w:ascii="Traditional Arabic" w:hAnsi="Traditional Arabic" w:cs="Traditional Arabic"/>
          <w:sz w:val="32"/>
          <w:szCs w:val="32"/>
          <w:rtl/>
        </w:rPr>
        <w:t>تومبو</w:t>
      </w:r>
      <w:proofErr w:type="spellEnd"/>
      <w:r w:rsidRPr="00225DC5">
        <w:rPr>
          <w:rFonts w:ascii="Traditional Arabic" w:hAnsi="Traditional Arabic" w:cs="Traditional Arabic"/>
          <w:sz w:val="32"/>
          <w:szCs w:val="32"/>
          <w:rtl/>
        </w:rPr>
        <w:t xml:space="preserve"> في عام 1930 وكان يعتبر في الأصل أصغر كواكب المجموعة الشمسية التسعة. ولكن الاتحاد الفلكي الدولي قام بإعادة تعريف للمصطلح "كوكب" في 24 أغسطس 2006م، واعتبر بلوتو كوكباً قزماً، ليصبح عدد كواكب المجموعة الشمسية ثمانية. له قمر شارون وحجمه يبلغ ثلثي حجم بلوتو تقريبا بالإضافة إلى قمرين صغيرين. كان الرومان يعتقدون أن الإله بلوتو هو إله العالم السفلي وهو مكافئ للفظ اليوناني "</w:t>
      </w:r>
      <w:proofErr w:type="spellStart"/>
      <w:r w:rsidRPr="00225DC5">
        <w:rPr>
          <w:rFonts w:ascii="Traditional Arabic" w:hAnsi="Traditional Arabic" w:cs="Traditional Arabic"/>
          <w:sz w:val="32"/>
          <w:szCs w:val="32"/>
          <w:rtl/>
        </w:rPr>
        <w:t>هاديس</w:t>
      </w:r>
      <w:proofErr w:type="spellEnd"/>
      <w:r w:rsidRPr="00225DC5">
        <w:rPr>
          <w:rFonts w:ascii="Traditional Arabic" w:hAnsi="Traditional Arabic" w:cs="Traditional Arabic"/>
          <w:sz w:val="32"/>
          <w:szCs w:val="32"/>
          <w:rtl/>
        </w:rPr>
        <w:t xml:space="preserve">" والذي يعني "غير معروف المنشأ"، ويحمل الحروف الأولى من الفلكي المعروف </w:t>
      </w:r>
      <w:proofErr w:type="spellStart"/>
      <w:r w:rsidRPr="00225DC5">
        <w:rPr>
          <w:rFonts w:ascii="Traditional Arabic" w:hAnsi="Traditional Arabic" w:cs="Traditional Arabic"/>
          <w:sz w:val="32"/>
          <w:szCs w:val="32"/>
          <w:rtl/>
        </w:rPr>
        <w:t>برسيفال</w:t>
      </w:r>
      <w:proofErr w:type="spellEnd"/>
      <w:r w:rsidRPr="00225DC5">
        <w:rPr>
          <w:rFonts w:ascii="Traditional Arabic" w:hAnsi="Traditional Arabic" w:cs="Traditional Arabic"/>
          <w:sz w:val="32"/>
          <w:szCs w:val="32"/>
          <w:rtl/>
        </w:rPr>
        <w:t xml:space="preserve"> لويل، وفي كل من اللغات الصينية واليابانية والكورية يعني "نجمة ملك الموت </w:t>
      </w:r>
      <w:r w:rsidRPr="00225DC5">
        <w:rPr>
          <w:rFonts w:ascii="Traditional Arabic" w:hAnsi="Traditional Arabic" w:cs="Traditional Arabic"/>
          <w:sz w:val="32"/>
          <w:szCs w:val="32"/>
        </w:rPr>
        <w:t>Star of the King of the Dead</w:t>
      </w:r>
      <w:r w:rsidRPr="00225DC5">
        <w:rPr>
          <w:rFonts w:ascii="Traditional Arabic" w:hAnsi="Traditional Arabic" w:cs="Traditional Arabic"/>
          <w:sz w:val="32"/>
          <w:szCs w:val="32"/>
          <w:rtl/>
        </w:rPr>
        <w:t xml:space="preserve">"، وفي اللغة الفيتنامية هو اسم آخر لياما </w:t>
      </w:r>
      <w:r w:rsidRPr="00225DC5">
        <w:rPr>
          <w:rFonts w:ascii="Traditional Arabic" w:hAnsi="Traditional Arabic" w:cs="Traditional Arabic"/>
          <w:sz w:val="32"/>
          <w:szCs w:val="32"/>
        </w:rPr>
        <w:t>Yama</w:t>
      </w:r>
      <w:r w:rsidRPr="00225DC5">
        <w:rPr>
          <w:rFonts w:ascii="Traditional Arabic" w:hAnsi="Traditional Arabic" w:cs="Traditional Arabic"/>
          <w:sz w:val="32"/>
          <w:szCs w:val="32"/>
          <w:rtl/>
        </w:rPr>
        <w:t xml:space="preserve"> أو حارس جهنم كما يعتقدون في المعتقدات الهندوسية.</w:t>
      </w:r>
    </w:p>
    <w:p w:rsidR="00225DC5" w:rsidRPr="00225DC5" w:rsidRDefault="00225DC5" w:rsidP="00F0445B">
      <w:pPr>
        <w:jc w:val="mediumKashida"/>
        <w:rPr>
          <w:rFonts w:ascii="Traditional Arabic" w:hAnsi="Traditional Arabic" w:cs="Traditional Arabic"/>
          <w:sz w:val="32"/>
          <w:szCs w:val="32"/>
          <w:rtl/>
        </w:rPr>
      </w:pPr>
      <w:r w:rsidRPr="00225DC5">
        <w:rPr>
          <w:rFonts w:ascii="Traditional Arabic" w:hAnsi="Traditional Arabic" w:cs="Traditional Arabic"/>
          <w:sz w:val="32"/>
          <w:szCs w:val="32"/>
          <w:rtl/>
        </w:rPr>
        <w:t xml:space="preserve">بلوتو هو أكبر وثاني أضخم كوكب قزم معروف في النظام الشمسي وبلوتو تاسع أكبر جرم معروف يدور مباشرة حول الشمس. وهو أكبر جرم وراء </w:t>
      </w:r>
      <w:proofErr w:type="spellStart"/>
      <w:r w:rsidRPr="00225DC5">
        <w:rPr>
          <w:rFonts w:ascii="Traditional Arabic" w:hAnsi="Traditional Arabic" w:cs="Traditional Arabic"/>
          <w:sz w:val="32"/>
          <w:szCs w:val="32"/>
          <w:rtl/>
        </w:rPr>
        <w:t>نبتوني</w:t>
      </w:r>
      <w:proofErr w:type="spellEnd"/>
      <w:r w:rsidRPr="00225DC5">
        <w:rPr>
          <w:rFonts w:ascii="Traditional Arabic" w:hAnsi="Traditional Arabic" w:cs="Traditional Arabic"/>
          <w:sz w:val="32"/>
          <w:szCs w:val="32"/>
          <w:rtl/>
        </w:rPr>
        <w:t xml:space="preserve"> معروف من حيث الحجم ولكن أقل ضخامة من </w:t>
      </w:r>
      <w:proofErr w:type="spellStart"/>
      <w:r w:rsidRPr="00225DC5">
        <w:rPr>
          <w:rFonts w:ascii="Traditional Arabic" w:hAnsi="Traditional Arabic" w:cs="Traditional Arabic"/>
          <w:sz w:val="32"/>
          <w:szCs w:val="32"/>
          <w:rtl/>
        </w:rPr>
        <w:t>إريس</w:t>
      </w:r>
      <w:proofErr w:type="spellEnd"/>
      <w:r w:rsidRPr="00225DC5">
        <w:rPr>
          <w:rFonts w:ascii="Traditional Arabic" w:hAnsi="Traditional Arabic" w:cs="Traditional Arabic"/>
          <w:sz w:val="32"/>
          <w:szCs w:val="32"/>
          <w:rtl/>
        </w:rPr>
        <w:t xml:space="preserve">. وعلى غرار الأجسام الأخرى في حزام </w:t>
      </w:r>
      <w:proofErr w:type="spellStart"/>
      <w:r w:rsidRPr="00225DC5">
        <w:rPr>
          <w:rFonts w:ascii="Traditional Arabic" w:hAnsi="Traditional Arabic" w:cs="Traditional Arabic"/>
          <w:sz w:val="32"/>
          <w:szCs w:val="32"/>
          <w:rtl/>
        </w:rPr>
        <w:t>كوايبر</w:t>
      </w:r>
      <w:proofErr w:type="spellEnd"/>
      <w:r w:rsidRPr="00225DC5">
        <w:rPr>
          <w:rFonts w:ascii="Traditional Arabic" w:hAnsi="Traditional Arabic" w:cs="Traditional Arabic"/>
          <w:sz w:val="32"/>
          <w:szCs w:val="32"/>
          <w:rtl/>
        </w:rPr>
        <w:t>، فإن بلوتو مصنوع في المقام الأول من الجليد والصخور، وهو صغير نسبيا - حوالي سدس كتلة القمر وثلث حجمه. مدار بلوتو منحرف ومائل ويمتد خلال نطاق يتراوح بين 30 إلى 49 وحدة فلكية أو (4،4-7،4 مليار كم) من الشمس. وهذا يعني أن بلوتو يكون في فترات منتظمة أقرب إلى الشمس من نبتون، ولكن الرنين المداري (2:3) المستقر مع نبتون يمنعهما من الاصطدام. ضوء الشمس يستغرق حوالي 5.5 ساعة للوصول إلى بلوتو في متوسط مسافة (39.5 وحدة فلكية).</w:t>
      </w:r>
    </w:p>
    <w:p w:rsidR="00225DC5" w:rsidRPr="00225DC5" w:rsidRDefault="00225DC5" w:rsidP="00225DC5">
      <w:pPr>
        <w:jc w:val="mediumKashida"/>
        <w:rPr>
          <w:rFonts w:ascii="Traditional Arabic" w:hAnsi="Traditional Arabic" w:cs="Traditional Arabic"/>
          <w:sz w:val="32"/>
          <w:szCs w:val="32"/>
          <w:rtl/>
        </w:rPr>
      </w:pPr>
      <w:r w:rsidRPr="00225DC5">
        <w:rPr>
          <w:rFonts w:ascii="Traditional Arabic" w:hAnsi="Traditional Arabic" w:cs="Traditional Arabic"/>
          <w:sz w:val="32"/>
          <w:szCs w:val="32"/>
          <w:rtl/>
        </w:rPr>
        <w:t xml:space="preserve">جاذبية سطح بلوتو (0.658 م / ث 2)، لو كنت </w:t>
      </w:r>
      <w:proofErr w:type="spellStart"/>
      <w:r w:rsidRPr="00225DC5">
        <w:rPr>
          <w:rFonts w:ascii="Traditional Arabic" w:hAnsi="Traditional Arabic" w:cs="Traditional Arabic"/>
          <w:sz w:val="32"/>
          <w:szCs w:val="32"/>
          <w:rtl/>
        </w:rPr>
        <w:t>إفتراضاً</w:t>
      </w:r>
      <w:proofErr w:type="spellEnd"/>
      <w:r w:rsidRPr="00225DC5">
        <w:rPr>
          <w:rFonts w:ascii="Traditional Arabic" w:hAnsi="Traditional Arabic" w:cs="Traditional Arabic"/>
          <w:sz w:val="32"/>
          <w:szCs w:val="32"/>
          <w:rtl/>
        </w:rPr>
        <w:t xml:space="preserve"> فوق بلوتو ووزنك فوق الأرض 70 كيلوجرام فسيصبح وزنك 4 كيلوجرام، وحجم بلوتو يصغر عن أحجام سبعة أقمار في المجموعة الشمسية. ومن شدة صغره لا يعتبره كثير من علماء الفلك من الكواكب بل حاول البعض اعتباره تابعا لنبتون. تبلغ متوسط درجة حرارته –234 درجة مئوية وجوّه مكوّن من الميثان والنيتروجين.</w:t>
      </w:r>
    </w:p>
    <w:p w:rsidR="00225DC5" w:rsidRPr="00225DC5" w:rsidRDefault="00225DC5" w:rsidP="00225DC5">
      <w:pPr>
        <w:jc w:val="mediumKashida"/>
        <w:rPr>
          <w:rFonts w:ascii="Traditional Arabic" w:hAnsi="Traditional Arabic" w:cs="Traditional Arabic"/>
          <w:sz w:val="32"/>
          <w:szCs w:val="32"/>
          <w:rtl/>
        </w:rPr>
      </w:pPr>
    </w:p>
    <w:p w:rsidR="00225DC5" w:rsidRPr="00225DC5" w:rsidRDefault="00225DC5" w:rsidP="00225DC5">
      <w:pPr>
        <w:jc w:val="mediumKashida"/>
        <w:rPr>
          <w:rFonts w:ascii="Traditional Arabic" w:hAnsi="Traditional Arabic" w:cs="Traditional Arabic"/>
          <w:b/>
          <w:bCs/>
          <w:sz w:val="32"/>
          <w:szCs w:val="32"/>
          <w:rtl/>
        </w:rPr>
      </w:pPr>
      <w:r w:rsidRPr="00225DC5">
        <w:rPr>
          <w:rFonts w:ascii="Traditional Arabic" w:hAnsi="Traditional Arabic" w:cs="Traditional Arabic"/>
          <w:b/>
          <w:bCs/>
          <w:sz w:val="32"/>
          <w:szCs w:val="32"/>
          <w:rtl/>
        </w:rPr>
        <w:t>أزمة بلوتو الأخيرة</w:t>
      </w:r>
    </w:p>
    <w:p w:rsidR="00225DC5" w:rsidRPr="00225DC5" w:rsidRDefault="00225DC5" w:rsidP="00225DC5">
      <w:pPr>
        <w:jc w:val="mediumKashida"/>
        <w:rPr>
          <w:rFonts w:ascii="Traditional Arabic" w:hAnsi="Traditional Arabic" w:cs="Traditional Arabic"/>
          <w:sz w:val="32"/>
          <w:szCs w:val="32"/>
          <w:rtl/>
        </w:rPr>
      </w:pPr>
      <w:r w:rsidRPr="00225DC5">
        <w:rPr>
          <w:rFonts w:ascii="Traditional Arabic" w:hAnsi="Traditional Arabic" w:cs="Traditional Arabic"/>
          <w:sz w:val="32"/>
          <w:szCs w:val="32"/>
          <w:rtl/>
        </w:rPr>
        <w:t xml:space="preserve">والان أصبحت المناهج خالية من كوكب بلوتو فقد اعتبروه (كويكب) لا كوكب. بدأت الأزمة بعد انتهاء مؤتمر الفلكيين الدوليين </w:t>
      </w:r>
      <w:r w:rsidRPr="00225DC5">
        <w:rPr>
          <w:rFonts w:ascii="Traditional Arabic" w:hAnsi="Traditional Arabic" w:cs="Traditional Arabic"/>
          <w:sz w:val="32"/>
          <w:szCs w:val="32"/>
        </w:rPr>
        <w:t>IAU</w:t>
      </w:r>
      <w:r w:rsidRPr="00225DC5">
        <w:rPr>
          <w:rFonts w:ascii="Traditional Arabic" w:hAnsi="Traditional Arabic" w:cs="Traditional Arabic"/>
          <w:sz w:val="32"/>
          <w:szCs w:val="32"/>
          <w:rtl/>
        </w:rPr>
        <w:t xml:space="preserve"> حيث كان المقرر أن يقوم العلماء فيه بتحديد مصير لقب بلوتو "الكوكبي"، هل سيظل بلوتو كوكبا أم سيصنف على أنه نوع آخر من الأجرام الفضائية، وانتهى المؤتمر باتفاق "الموجودين" على إسقاط اللقب عن بلوتو ووضع تعريف جديد لمفهوم كلمة "كوكب" يتمثل بشكل رئيسي في وجود نوعين منه (كواكب-</w:t>
      </w:r>
      <w:r w:rsidRPr="00225DC5">
        <w:rPr>
          <w:rFonts w:ascii="Traditional Arabic" w:hAnsi="Traditional Arabic" w:cs="Traditional Arabic"/>
          <w:sz w:val="32"/>
          <w:szCs w:val="32"/>
        </w:rPr>
        <w:t>Planets</w:t>
      </w:r>
      <w:r w:rsidRPr="00225DC5">
        <w:rPr>
          <w:rFonts w:ascii="Traditional Arabic" w:hAnsi="Traditional Arabic" w:cs="Traditional Arabic"/>
          <w:sz w:val="32"/>
          <w:szCs w:val="32"/>
          <w:rtl/>
        </w:rPr>
        <w:t>) و(كواكب أقزام-</w:t>
      </w:r>
      <w:r w:rsidRPr="00225DC5">
        <w:rPr>
          <w:rFonts w:ascii="Traditional Arabic" w:hAnsi="Traditional Arabic" w:cs="Traditional Arabic"/>
          <w:sz w:val="32"/>
          <w:szCs w:val="32"/>
        </w:rPr>
        <w:t>Dwarf Planets</w:t>
      </w:r>
      <w:r w:rsidRPr="00225DC5">
        <w:rPr>
          <w:rFonts w:ascii="Traditional Arabic" w:hAnsi="Traditional Arabic" w:cs="Traditional Arabic"/>
          <w:sz w:val="32"/>
          <w:szCs w:val="32"/>
          <w:rtl/>
        </w:rPr>
        <w:t>)</w:t>
      </w:r>
    </w:p>
    <w:p w:rsidR="00225DC5" w:rsidRPr="00225DC5" w:rsidRDefault="00225DC5" w:rsidP="00225DC5">
      <w:pPr>
        <w:jc w:val="mediumKashida"/>
        <w:rPr>
          <w:rFonts w:ascii="Traditional Arabic" w:hAnsi="Traditional Arabic" w:cs="Traditional Arabic"/>
          <w:sz w:val="32"/>
          <w:szCs w:val="32"/>
          <w:rtl/>
        </w:rPr>
      </w:pPr>
    </w:p>
    <w:p w:rsidR="00225DC5" w:rsidRPr="00225DC5" w:rsidRDefault="00225DC5" w:rsidP="00225DC5">
      <w:pPr>
        <w:jc w:val="mediumKashida"/>
        <w:rPr>
          <w:rFonts w:ascii="Traditional Arabic" w:hAnsi="Traditional Arabic" w:cs="Traditional Arabic"/>
          <w:sz w:val="32"/>
          <w:szCs w:val="32"/>
          <w:rtl/>
        </w:rPr>
      </w:pPr>
      <w:r w:rsidRPr="00225DC5">
        <w:rPr>
          <w:rFonts w:ascii="Traditional Arabic" w:hAnsi="Traditional Arabic" w:cs="Traditional Arabic"/>
          <w:sz w:val="32"/>
          <w:szCs w:val="32"/>
          <w:rtl/>
        </w:rPr>
        <w:t xml:space="preserve">أثار هذا الأمر جدلا واسعا في الرأي العام العالمي – وهو أمر طبيعي-؛ عن تأثير هذا على المناهج الدراسية وما تعلموه طوال حياتهم وتربوا ونشئوا عليه، وانقسموا ما بين مؤيد ومعارض ومحايد. (آن مينارد) في المقال الذي نشرته لتغطية الخبر على موقع </w:t>
      </w:r>
      <w:r w:rsidRPr="00225DC5">
        <w:rPr>
          <w:rFonts w:ascii="Traditional Arabic" w:hAnsi="Traditional Arabic" w:cs="Traditional Arabic"/>
          <w:sz w:val="32"/>
          <w:szCs w:val="32"/>
        </w:rPr>
        <w:t>National Geographic News</w:t>
      </w:r>
      <w:r w:rsidRPr="00225DC5">
        <w:rPr>
          <w:rFonts w:ascii="Traditional Arabic" w:hAnsi="Traditional Arabic" w:cs="Traditional Arabic"/>
          <w:sz w:val="32"/>
          <w:szCs w:val="32"/>
          <w:rtl/>
        </w:rPr>
        <w:t xml:space="preserve"> حاولت أن تكون محايدة ولكنها لم تستطع كتمان تلك النبرة من الاستنكار في عنوان مقالها "ماذا عسانا نخبر الأطفال؟!"، أما "جون جيبسون" من فوكس نيوز فلم يكتف بالتلميح واعترض صراحة في مقاله وبشكل ساخر تماما معلنا لهم أن يفعلوا ما يحلو لهم فبلوتو سيظل في نظره كوكبا ولا شيء يجبره على تغيير قناعاته..</w:t>
      </w:r>
    </w:p>
    <w:p w:rsidR="00225DC5" w:rsidRPr="00225DC5" w:rsidRDefault="00225DC5" w:rsidP="00225DC5">
      <w:pPr>
        <w:jc w:val="mediumKashida"/>
        <w:rPr>
          <w:rFonts w:ascii="Traditional Arabic" w:hAnsi="Traditional Arabic" w:cs="Traditional Arabic"/>
          <w:sz w:val="32"/>
          <w:szCs w:val="32"/>
          <w:rtl/>
        </w:rPr>
      </w:pPr>
    </w:p>
    <w:p w:rsidR="00225DC5" w:rsidRPr="00225DC5" w:rsidRDefault="00225DC5" w:rsidP="00225DC5">
      <w:pPr>
        <w:jc w:val="mediumKashida"/>
        <w:rPr>
          <w:rFonts w:ascii="Traditional Arabic" w:hAnsi="Traditional Arabic" w:cs="Traditional Arabic"/>
          <w:sz w:val="32"/>
          <w:szCs w:val="32"/>
          <w:rtl/>
        </w:rPr>
      </w:pPr>
      <w:r w:rsidRPr="00225DC5">
        <w:rPr>
          <w:rFonts w:ascii="Traditional Arabic" w:hAnsi="Traditional Arabic" w:cs="Traditional Arabic"/>
          <w:sz w:val="32"/>
          <w:szCs w:val="32"/>
          <w:rtl/>
        </w:rPr>
        <w:t xml:space="preserve">أما كارل </w:t>
      </w:r>
      <w:proofErr w:type="spellStart"/>
      <w:r w:rsidRPr="00225DC5">
        <w:rPr>
          <w:rFonts w:ascii="Traditional Arabic" w:hAnsi="Traditional Arabic" w:cs="Traditional Arabic"/>
          <w:sz w:val="32"/>
          <w:szCs w:val="32"/>
          <w:rtl/>
        </w:rPr>
        <w:t>ماثيوز</w:t>
      </w:r>
      <w:proofErr w:type="spellEnd"/>
      <w:r w:rsidRPr="00225DC5">
        <w:rPr>
          <w:rFonts w:ascii="Traditional Arabic" w:hAnsi="Traditional Arabic" w:cs="Traditional Arabic"/>
          <w:sz w:val="32"/>
          <w:szCs w:val="32"/>
          <w:rtl/>
        </w:rPr>
        <w:t xml:space="preserve"> -مؤلف موسيقي- أصيب بالإحباط الشديد عندما علم بالخبر وهو في مطار روما، فكارل كان قد ألف مقطوعة موسيقية سماها "</w:t>
      </w:r>
      <w:r w:rsidRPr="00225DC5">
        <w:rPr>
          <w:rFonts w:ascii="Traditional Arabic" w:hAnsi="Traditional Arabic" w:cs="Traditional Arabic"/>
          <w:sz w:val="32"/>
          <w:szCs w:val="32"/>
        </w:rPr>
        <w:t>Pluto</w:t>
      </w:r>
      <w:r w:rsidRPr="00225DC5">
        <w:rPr>
          <w:rFonts w:ascii="Traditional Arabic" w:hAnsi="Traditional Arabic" w:cs="Traditional Arabic"/>
          <w:sz w:val="32"/>
          <w:szCs w:val="32"/>
          <w:rtl/>
        </w:rPr>
        <w:t xml:space="preserve">"عام 2000، وأضافها إلى مجموعة من سبع مقطوعات موسيقية تمثل الكواكب السبع الأخرى غير الأرض آنذاك ألفها جوستاف هولست عام 1917 بعنوان "الكواكب"، وقال كارل </w:t>
      </w:r>
      <w:proofErr w:type="spellStart"/>
      <w:r w:rsidRPr="00225DC5">
        <w:rPr>
          <w:rFonts w:ascii="Traditional Arabic" w:hAnsi="Traditional Arabic" w:cs="Traditional Arabic"/>
          <w:sz w:val="32"/>
          <w:szCs w:val="32"/>
          <w:rtl/>
        </w:rPr>
        <w:t>ماثيوز</w:t>
      </w:r>
      <w:proofErr w:type="spellEnd"/>
      <w:r w:rsidRPr="00225DC5">
        <w:rPr>
          <w:rFonts w:ascii="Traditional Arabic" w:hAnsi="Traditional Arabic" w:cs="Traditional Arabic"/>
          <w:sz w:val="32"/>
          <w:szCs w:val="32"/>
          <w:rtl/>
        </w:rPr>
        <w:t xml:space="preserve"> "كنت أعلم أن ذلك قد يحدث.. حيث أنه كان هناك جدل كبير بشأن حجم بلوتو.. ولكن على الأقل كان كوكبا حينما كتبت المقطوعة"، ويبدو أن المقطوعة الموسيقية (بلوتو) كتب لها البقاء -على الأقل للتاريخ- بعد أن قررت أحد الشركات تسجيلها وستعزفها أوركسترا برلين "</w:t>
      </w:r>
      <w:proofErr w:type="spellStart"/>
      <w:r w:rsidRPr="00225DC5">
        <w:rPr>
          <w:rFonts w:ascii="Traditional Arabic" w:hAnsi="Traditional Arabic" w:cs="Traditional Arabic"/>
          <w:sz w:val="32"/>
          <w:szCs w:val="32"/>
          <w:rtl/>
        </w:rPr>
        <w:t>الفيلهارموني</w:t>
      </w:r>
      <w:proofErr w:type="spellEnd"/>
      <w:r w:rsidRPr="00225DC5">
        <w:rPr>
          <w:rFonts w:ascii="Traditional Arabic" w:hAnsi="Traditional Arabic" w:cs="Traditional Arabic"/>
          <w:sz w:val="32"/>
          <w:szCs w:val="32"/>
          <w:rtl/>
        </w:rPr>
        <w:t xml:space="preserve">" بقيادة "سيمون </w:t>
      </w:r>
      <w:proofErr w:type="spellStart"/>
      <w:r w:rsidRPr="00225DC5">
        <w:rPr>
          <w:rFonts w:ascii="Traditional Arabic" w:hAnsi="Traditional Arabic" w:cs="Traditional Arabic"/>
          <w:sz w:val="32"/>
          <w:szCs w:val="32"/>
          <w:rtl/>
        </w:rPr>
        <w:t>راتال</w:t>
      </w:r>
      <w:proofErr w:type="spellEnd"/>
      <w:r w:rsidRPr="00225DC5">
        <w:rPr>
          <w:rFonts w:ascii="Traditional Arabic" w:hAnsi="Traditional Arabic" w:cs="Traditional Arabic"/>
          <w:sz w:val="32"/>
          <w:szCs w:val="32"/>
          <w:rtl/>
        </w:rPr>
        <w:t>".</w:t>
      </w:r>
    </w:p>
    <w:p w:rsidR="00225DC5" w:rsidRPr="00225DC5" w:rsidRDefault="00225DC5" w:rsidP="00225DC5">
      <w:pPr>
        <w:jc w:val="mediumKashida"/>
        <w:rPr>
          <w:rFonts w:ascii="Traditional Arabic" w:hAnsi="Traditional Arabic" w:cs="Traditional Arabic"/>
          <w:sz w:val="32"/>
          <w:szCs w:val="32"/>
          <w:rtl/>
        </w:rPr>
      </w:pPr>
      <w:r w:rsidRPr="00225DC5">
        <w:rPr>
          <w:rFonts w:ascii="Traditional Arabic" w:hAnsi="Traditional Arabic" w:cs="Traditional Arabic"/>
          <w:sz w:val="32"/>
          <w:szCs w:val="32"/>
          <w:rtl/>
        </w:rPr>
        <w:t xml:space="preserve">و ظهرت آثار هذا الجدل في أوضح صوره في عالم المدونات الإلكترونية، فمثلا كتبت </w:t>
      </w:r>
      <w:proofErr w:type="spellStart"/>
      <w:r w:rsidRPr="00225DC5">
        <w:rPr>
          <w:rFonts w:ascii="Traditional Arabic" w:hAnsi="Traditional Arabic" w:cs="Traditional Arabic"/>
          <w:sz w:val="32"/>
          <w:szCs w:val="32"/>
          <w:rtl/>
        </w:rPr>
        <w:t>دولمان</w:t>
      </w:r>
      <w:proofErr w:type="spellEnd"/>
      <w:r w:rsidRPr="00225DC5">
        <w:rPr>
          <w:rFonts w:ascii="Traditional Arabic" w:hAnsi="Traditional Arabic" w:cs="Traditional Arabic"/>
          <w:sz w:val="32"/>
          <w:szCs w:val="32"/>
          <w:rtl/>
        </w:rPr>
        <w:t xml:space="preserve"> في مدونة "هيا نتحدث عن..." تحت عنوان "لا تشعروا بالحزن لأجل بلوتو" أنه قد أدى دوره وترك بصمة واضحة في تاريخ مجرتنا في زمن تتغير فيه الظروف والمعطيات بـ"سرعة الضوء"، وعلى غرار "هايل هتلر" أطلق أحد المدونين الفلبينيين تحية "هايل بلوتو.. ملك الكواكب القزمة وحزام </w:t>
      </w:r>
      <w:proofErr w:type="spellStart"/>
      <w:r w:rsidRPr="00225DC5">
        <w:rPr>
          <w:rFonts w:ascii="Traditional Arabic" w:hAnsi="Traditional Arabic" w:cs="Traditional Arabic"/>
          <w:sz w:val="32"/>
          <w:szCs w:val="32"/>
          <w:rtl/>
        </w:rPr>
        <w:t>كويبر</w:t>
      </w:r>
      <w:proofErr w:type="spellEnd"/>
      <w:r w:rsidRPr="00225DC5">
        <w:rPr>
          <w:rFonts w:ascii="Traditional Arabic" w:hAnsi="Traditional Arabic" w:cs="Traditional Arabic"/>
          <w:sz w:val="32"/>
          <w:szCs w:val="32"/>
          <w:rtl/>
        </w:rPr>
        <w:t xml:space="preserve"> والمذنبات!!" مقتنعا ومرحبا بالتصنيف الفلكي الجديد</w:t>
      </w:r>
    </w:p>
    <w:p w:rsidR="00225DC5" w:rsidRPr="00225DC5" w:rsidRDefault="00225DC5" w:rsidP="00225DC5">
      <w:pPr>
        <w:jc w:val="mediumKashida"/>
        <w:rPr>
          <w:rFonts w:ascii="Traditional Arabic" w:hAnsi="Traditional Arabic" w:cs="Traditional Arabic"/>
          <w:sz w:val="32"/>
          <w:szCs w:val="32"/>
          <w:rtl/>
        </w:rPr>
      </w:pPr>
      <w:r w:rsidRPr="00225DC5">
        <w:rPr>
          <w:rFonts w:ascii="Traditional Arabic" w:hAnsi="Traditional Arabic" w:cs="Traditional Arabic"/>
          <w:sz w:val="32"/>
          <w:szCs w:val="32"/>
          <w:rtl/>
        </w:rPr>
        <w:t>و يبدو أن محبي بلوتو قد يفرحون قريبا مرة أخرى، فقد وصلت الأزمة قمتها عندما بدأت مجموعة أخرى من العلماء حملة مضادة عنيفة على هذا القرار، فهم يرون أن تلاعبا تم في عملية التصويت وقالوا في بيان حملتهم لجمع توقيعات علماء الفلك المعارضين أن 428 عالما فقط هم من قاموا بالتصويت من أصل 10,000 أعضاء تقريبا باتحاد الفلكيين الدوليين وهو ما يفتح الباب للتساؤل عن "الفساد العلمي".</w:t>
      </w:r>
    </w:p>
    <w:p w:rsidR="00225DC5" w:rsidRPr="00225DC5" w:rsidRDefault="00225DC5" w:rsidP="00F0445B">
      <w:pPr>
        <w:jc w:val="mediumKashida"/>
        <w:rPr>
          <w:rFonts w:ascii="Traditional Arabic" w:hAnsi="Traditional Arabic" w:cs="Traditional Arabic"/>
          <w:sz w:val="32"/>
          <w:szCs w:val="32"/>
          <w:rtl/>
        </w:rPr>
      </w:pPr>
      <w:r w:rsidRPr="00225DC5">
        <w:rPr>
          <w:rFonts w:ascii="Traditional Arabic" w:hAnsi="Traditional Arabic" w:cs="Traditional Arabic"/>
          <w:sz w:val="32"/>
          <w:szCs w:val="32"/>
          <w:rtl/>
        </w:rPr>
        <w:t xml:space="preserve">و في أقل من خمسة أيام، وصل عدد الموقعين على عريضة الاحتجاج هذه 300 عالما من بينهم أشخاص قاموا بدراسة كل كوكب وكويكب في مجموعتنا الشمسية بالإضافة إلى حزام </w:t>
      </w:r>
      <w:proofErr w:type="spellStart"/>
      <w:r w:rsidRPr="00225DC5">
        <w:rPr>
          <w:rFonts w:ascii="Traditional Arabic" w:hAnsi="Traditional Arabic" w:cs="Traditional Arabic"/>
          <w:sz w:val="32"/>
          <w:szCs w:val="32"/>
          <w:rtl/>
        </w:rPr>
        <w:t>كويبر</w:t>
      </w:r>
      <w:proofErr w:type="spellEnd"/>
      <w:r w:rsidRPr="00225DC5">
        <w:rPr>
          <w:rFonts w:ascii="Traditional Arabic" w:hAnsi="Traditional Arabic" w:cs="Traditional Arabic"/>
          <w:sz w:val="32"/>
          <w:szCs w:val="32"/>
          <w:rtl/>
        </w:rPr>
        <w:t>، وبعضهم شارك في حملات استكشاف مجموعتنا الشمسية التي تمت باستخدام الروبوت، وبوصولهم إلى هذا العدد أغلق المنظمون العريضة معتبرين أنها أدت دورها وأوضحت رسالتهم جيدا للاتحاد، إلا أنهم ظلوا متمسكين بموقفهم :</w:t>
      </w:r>
    </w:p>
    <w:p w:rsidR="00225DC5" w:rsidRPr="00225DC5" w:rsidRDefault="00225DC5" w:rsidP="00225DC5">
      <w:pPr>
        <w:jc w:val="mediumKashida"/>
        <w:rPr>
          <w:rFonts w:ascii="Traditional Arabic" w:hAnsi="Traditional Arabic" w:cs="Traditional Arabic"/>
          <w:sz w:val="32"/>
          <w:szCs w:val="32"/>
        </w:rPr>
      </w:pPr>
      <w:r w:rsidRPr="00225DC5">
        <w:rPr>
          <w:rFonts w:ascii="Traditional Arabic" w:hAnsi="Traditional Arabic" w:cs="Traditional Arabic"/>
          <w:sz w:val="32"/>
          <w:szCs w:val="32"/>
          <w:rtl/>
        </w:rPr>
        <w:t>"</w:t>
      </w:r>
      <w:r w:rsidRPr="00225DC5">
        <w:rPr>
          <w:rFonts w:ascii="Traditional Arabic" w:hAnsi="Traditional Arabic" w:cs="Traditional Arabic"/>
          <w:sz w:val="32"/>
          <w:szCs w:val="32"/>
        </w:rPr>
        <w:t>We, as planetary scientists and astronomers, do not agree with the IAU's definition of a planet, nor will we use it. A better definition is needed</w:t>
      </w:r>
      <w:r w:rsidRPr="00225DC5">
        <w:rPr>
          <w:rFonts w:ascii="Traditional Arabic" w:hAnsi="Traditional Arabic" w:cs="Traditional Arabic"/>
          <w:sz w:val="32"/>
          <w:szCs w:val="32"/>
          <w:rtl/>
        </w:rPr>
        <w:t>"</w:t>
      </w:r>
    </w:p>
    <w:p w:rsidR="00225DC5" w:rsidRPr="00225DC5" w:rsidRDefault="00225DC5" w:rsidP="00225DC5">
      <w:pPr>
        <w:jc w:val="mediumKashida"/>
        <w:rPr>
          <w:rFonts w:ascii="Traditional Arabic" w:hAnsi="Traditional Arabic" w:cs="Traditional Arabic"/>
          <w:sz w:val="32"/>
          <w:szCs w:val="32"/>
          <w:rtl/>
        </w:rPr>
      </w:pPr>
      <w:r w:rsidRPr="00225DC5">
        <w:rPr>
          <w:rFonts w:ascii="Traditional Arabic" w:hAnsi="Traditional Arabic" w:cs="Traditional Arabic"/>
          <w:sz w:val="32"/>
          <w:szCs w:val="32"/>
          <w:rtl/>
        </w:rPr>
        <w:t>"نحن كعلماء فلك وكواكب لا نوافق على التعريف الجديد الذي أقره اتحاد الفلكيين الدوليين ولن نستخدمه، ونصر على ضرورة وجود تعريف جديد"</w:t>
      </w:r>
    </w:p>
    <w:p w:rsidR="00225DC5" w:rsidRPr="00225DC5" w:rsidRDefault="00225DC5" w:rsidP="00225DC5">
      <w:pPr>
        <w:jc w:val="mediumKashida"/>
        <w:rPr>
          <w:rFonts w:ascii="Traditional Arabic" w:hAnsi="Traditional Arabic" w:cs="Traditional Arabic"/>
          <w:sz w:val="32"/>
          <w:szCs w:val="32"/>
          <w:rtl/>
        </w:rPr>
      </w:pPr>
      <w:r w:rsidRPr="00225DC5">
        <w:rPr>
          <w:rFonts w:ascii="Traditional Arabic" w:hAnsi="Traditional Arabic" w:cs="Traditional Arabic"/>
          <w:sz w:val="32"/>
          <w:szCs w:val="32"/>
          <w:rtl/>
        </w:rPr>
        <w:t>وقد تم حذف بلوتو من تصنيف كواكب مجموعتنا الشمسية بسبب صغر حجمه وذلك في يوم 24/8/2006. ويبلغ حجم بلوتو أقل من خمس حجم الأرض.</w:t>
      </w:r>
    </w:p>
    <w:p w:rsidR="00225DC5" w:rsidRPr="00225DC5" w:rsidRDefault="00225DC5" w:rsidP="00225DC5">
      <w:pPr>
        <w:jc w:val="mediumKashida"/>
        <w:rPr>
          <w:rFonts w:ascii="Traditional Arabic" w:hAnsi="Traditional Arabic" w:cs="Traditional Arabic"/>
          <w:sz w:val="32"/>
          <w:szCs w:val="32"/>
          <w:rtl/>
        </w:rPr>
      </w:pPr>
      <w:r w:rsidRPr="00225DC5">
        <w:rPr>
          <w:rFonts w:ascii="Traditional Arabic" w:hAnsi="Traditional Arabic" w:cs="Traditional Arabic"/>
          <w:sz w:val="32"/>
          <w:szCs w:val="32"/>
          <w:rtl/>
        </w:rPr>
        <w:t xml:space="preserve">إرسال ناسا المسبار نيو </w:t>
      </w:r>
      <w:proofErr w:type="spellStart"/>
      <w:r w:rsidRPr="00225DC5">
        <w:rPr>
          <w:rFonts w:ascii="Traditional Arabic" w:hAnsi="Traditional Arabic" w:cs="Traditional Arabic"/>
          <w:sz w:val="32"/>
          <w:szCs w:val="32"/>
          <w:rtl/>
        </w:rPr>
        <w:t>هورايزونز</w:t>
      </w:r>
      <w:proofErr w:type="spellEnd"/>
      <w:r w:rsidRPr="00225DC5">
        <w:rPr>
          <w:rFonts w:ascii="Traditional Arabic" w:hAnsi="Traditional Arabic" w:cs="Traditional Arabic"/>
          <w:sz w:val="32"/>
          <w:szCs w:val="32"/>
          <w:rtl/>
        </w:rPr>
        <w:t xml:space="preserve"> إلى بلوتو</w:t>
      </w:r>
    </w:p>
    <w:p w:rsidR="00225DC5" w:rsidRPr="00225DC5" w:rsidRDefault="00225DC5" w:rsidP="00225DC5">
      <w:pPr>
        <w:jc w:val="mediumKashida"/>
        <w:rPr>
          <w:rFonts w:ascii="Traditional Arabic" w:hAnsi="Traditional Arabic" w:cs="Traditional Arabic"/>
          <w:sz w:val="32"/>
          <w:szCs w:val="32"/>
          <w:rtl/>
        </w:rPr>
      </w:pPr>
      <w:r w:rsidRPr="00225DC5">
        <w:rPr>
          <w:rFonts w:ascii="Traditional Arabic" w:hAnsi="Traditional Arabic" w:cs="Traditional Arabic"/>
          <w:sz w:val="32"/>
          <w:szCs w:val="32"/>
          <w:rtl/>
        </w:rPr>
        <w:t xml:space="preserve">صورة عالية الدقة </w:t>
      </w:r>
      <w:proofErr w:type="spellStart"/>
      <w:r w:rsidRPr="00225DC5">
        <w:rPr>
          <w:rFonts w:ascii="Traditional Arabic" w:hAnsi="Traditional Arabic" w:cs="Traditional Arabic"/>
          <w:sz w:val="32"/>
          <w:szCs w:val="32"/>
          <w:rtl/>
        </w:rPr>
        <w:t>لبلوتو</w:t>
      </w:r>
      <w:proofErr w:type="spellEnd"/>
      <w:r w:rsidRPr="00225DC5">
        <w:rPr>
          <w:rFonts w:ascii="Traditional Arabic" w:hAnsi="Traditional Arabic" w:cs="Traditional Arabic"/>
          <w:sz w:val="32"/>
          <w:szCs w:val="32"/>
          <w:rtl/>
        </w:rPr>
        <w:t xml:space="preserve"> مزودة بألوان </w:t>
      </w:r>
      <w:proofErr w:type="spellStart"/>
      <w:r w:rsidRPr="00225DC5">
        <w:rPr>
          <w:rFonts w:ascii="Traditional Arabic" w:hAnsi="Traditional Arabic" w:cs="Traditional Arabic"/>
          <w:sz w:val="32"/>
          <w:szCs w:val="32"/>
          <w:rtl/>
        </w:rPr>
        <w:t>لابراز</w:t>
      </w:r>
      <w:proofErr w:type="spellEnd"/>
      <w:r w:rsidRPr="00225DC5">
        <w:rPr>
          <w:rFonts w:ascii="Traditional Arabic" w:hAnsi="Traditional Arabic" w:cs="Traditional Arabic"/>
          <w:sz w:val="32"/>
          <w:szCs w:val="32"/>
          <w:rtl/>
        </w:rPr>
        <w:t xml:space="preserve"> الاختلافات في تكوين السطح.</w:t>
      </w:r>
    </w:p>
    <w:p w:rsidR="00225DC5" w:rsidRPr="00225DC5" w:rsidRDefault="00225DC5" w:rsidP="00225DC5">
      <w:pPr>
        <w:jc w:val="mediumKashida"/>
        <w:rPr>
          <w:rFonts w:ascii="Traditional Arabic" w:hAnsi="Traditional Arabic" w:cs="Traditional Arabic"/>
          <w:sz w:val="32"/>
          <w:szCs w:val="32"/>
          <w:rtl/>
        </w:rPr>
      </w:pPr>
      <w:r w:rsidRPr="00225DC5">
        <w:rPr>
          <w:rFonts w:ascii="Traditional Arabic" w:hAnsi="Traditional Arabic" w:cs="Traditional Arabic"/>
          <w:sz w:val="32"/>
          <w:szCs w:val="32"/>
          <w:rtl/>
        </w:rPr>
        <w:t xml:space="preserve">خلال شهر 3 يناير 2006 أطلقت وكالة الفضاء الأمريكية ناسا المسبار نيو </w:t>
      </w:r>
      <w:proofErr w:type="spellStart"/>
      <w:r w:rsidRPr="00225DC5">
        <w:rPr>
          <w:rFonts w:ascii="Traditional Arabic" w:hAnsi="Traditional Arabic" w:cs="Traditional Arabic"/>
          <w:sz w:val="32"/>
          <w:szCs w:val="32"/>
          <w:rtl/>
        </w:rPr>
        <w:t>هورايزونز</w:t>
      </w:r>
      <w:proofErr w:type="spellEnd"/>
      <w:r w:rsidRPr="00225DC5">
        <w:rPr>
          <w:rFonts w:ascii="Traditional Arabic" w:hAnsi="Traditional Arabic" w:cs="Traditional Arabic"/>
          <w:sz w:val="32"/>
          <w:szCs w:val="32"/>
          <w:rtl/>
        </w:rPr>
        <w:t xml:space="preserve"> من قاعدة كاب </w:t>
      </w:r>
      <w:proofErr w:type="spellStart"/>
      <w:r w:rsidRPr="00225DC5">
        <w:rPr>
          <w:rFonts w:ascii="Traditional Arabic" w:hAnsi="Traditional Arabic" w:cs="Traditional Arabic"/>
          <w:sz w:val="32"/>
          <w:szCs w:val="32"/>
          <w:rtl/>
        </w:rPr>
        <w:t>كانافيرال</w:t>
      </w:r>
      <w:proofErr w:type="spellEnd"/>
      <w:r w:rsidRPr="00225DC5">
        <w:rPr>
          <w:rFonts w:ascii="Traditional Arabic" w:hAnsi="Traditional Arabic" w:cs="Traditional Arabic"/>
          <w:sz w:val="32"/>
          <w:szCs w:val="32"/>
          <w:rtl/>
        </w:rPr>
        <w:t xml:space="preserve"> بولاية فلوريدا محمولا على صاروخ عملاق من طراز لوكهيد مارتن أطلس 5 وقد زود الصاروخ بخمسة محركات إضافية تعمل بالوقود الصلب ويزن المسبار 454 كغم وتبلغ تكلفته أكثر من 650 مليون دولار أمريكي وينطلق بسرعة 75600 كم في الساعة وقام المسبار بالدوران حول كوكب المشتري وذلك للاستفادة من قوة الجاذبية ومنح المسبار قوة إضافية حيث سيزيد ذلك من سرعة المسبار إلى 21 كم في الثانية .ووصلت المركبة الفضائية </w:t>
      </w:r>
      <w:proofErr w:type="spellStart"/>
      <w:r w:rsidRPr="00225DC5">
        <w:rPr>
          <w:rFonts w:ascii="Traditional Arabic" w:hAnsi="Traditional Arabic" w:cs="Traditional Arabic"/>
          <w:sz w:val="32"/>
          <w:szCs w:val="32"/>
          <w:rtl/>
        </w:rPr>
        <w:t>نيوهورايزونز</w:t>
      </w:r>
      <w:proofErr w:type="spellEnd"/>
      <w:r w:rsidRPr="00225DC5">
        <w:rPr>
          <w:rFonts w:ascii="Traditional Arabic" w:hAnsi="Traditional Arabic" w:cs="Traditional Arabic"/>
          <w:sz w:val="32"/>
          <w:szCs w:val="32"/>
          <w:rtl/>
        </w:rPr>
        <w:t xml:space="preserve"> لكوكب بلوتو في تاريخ 13 يوليو 2015. وقامت بأرسال صورة عالية </w:t>
      </w:r>
      <w:proofErr w:type="spellStart"/>
      <w:r w:rsidRPr="00225DC5">
        <w:rPr>
          <w:rFonts w:ascii="Traditional Arabic" w:hAnsi="Traditional Arabic" w:cs="Traditional Arabic"/>
          <w:sz w:val="32"/>
          <w:szCs w:val="32"/>
          <w:rtl/>
        </w:rPr>
        <w:t>الدقة.وبذلك</w:t>
      </w:r>
      <w:proofErr w:type="spellEnd"/>
      <w:r w:rsidRPr="00225DC5">
        <w:rPr>
          <w:rFonts w:ascii="Traditional Arabic" w:hAnsi="Traditional Arabic" w:cs="Traditional Arabic"/>
          <w:sz w:val="32"/>
          <w:szCs w:val="32"/>
          <w:rtl/>
        </w:rPr>
        <w:t xml:space="preserve"> يصبح أول مسبار فضائي يحلق فوق الكوكب.</w:t>
      </w:r>
    </w:p>
    <w:p w:rsidR="00225DC5" w:rsidRDefault="00225DC5" w:rsidP="00225DC5">
      <w:pPr>
        <w:jc w:val="mediumKashida"/>
        <w:rPr>
          <w:rFonts w:ascii="Traditional Arabic" w:hAnsi="Traditional Arabic" w:cs="Traditional Arabic"/>
          <w:sz w:val="32"/>
          <w:szCs w:val="32"/>
          <w:rtl/>
        </w:rPr>
      </w:pPr>
      <w:r w:rsidRPr="00225DC5">
        <w:rPr>
          <w:rFonts w:ascii="Traditional Arabic" w:hAnsi="Traditional Arabic" w:cs="Traditional Arabic"/>
          <w:sz w:val="32"/>
          <w:szCs w:val="32"/>
          <w:rtl/>
        </w:rPr>
        <w:t>وفي 25 أكتوبر 2016، في تمام الساعة 05:48 مساء بتوقيت شرق الولايات المتحدة، تم استلام آخر بت من البيانات (</w:t>
      </w:r>
      <w:proofErr w:type="spellStart"/>
      <w:r w:rsidRPr="00225DC5">
        <w:rPr>
          <w:rFonts w:ascii="Traditional Arabic" w:hAnsi="Traditional Arabic" w:cs="Traditional Arabic"/>
          <w:sz w:val="32"/>
          <w:szCs w:val="32"/>
          <w:rtl/>
        </w:rPr>
        <w:t>مامجموعة</w:t>
      </w:r>
      <w:proofErr w:type="spellEnd"/>
      <w:r w:rsidRPr="00225DC5">
        <w:rPr>
          <w:rFonts w:ascii="Traditional Arabic" w:hAnsi="Traditional Arabic" w:cs="Traditional Arabic"/>
          <w:sz w:val="32"/>
          <w:szCs w:val="32"/>
          <w:rtl/>
        </w:rPr>
        <w:t xml:space="preserve"> 50 مليار بت من البيانات، أو 6.25 غيغابايت) من نيو </w:t>
      </w:r>
      <w:proofErr w:type="spellStart"/>
      <w:r w:rsidRPr="00225DC5">
        <w:rPr>
          <w:rFonts w:ascii="Traditional Arabic" w:hAnsi="Traditional Arabic" w:cs="Traditional Arabic"/>
          <w:sz w:val="32"/>
          <w:szCs w:val="32"/>
          <w:rtl/>
        </w:rPr>
        <w:t>هورايزونز</w:t>
      </w:r>
      <w:proofErr w:type="spellEnd"/>
      <w:r w:rsidRPr="00225DC5">
        <w:rPr>
          <w:rFonts w:ascii="Traditional Arabic" w:hAnsi="Traditional Arabic" w:cs="Traditional Arabic"/>
          <w:sz w:val="32"/>
          <w:szCs w:val="32"/>
          <w:rtl/>
        </w:rPr>
        <w:t xml:space="preserve">. بعد </w:t>
      </w:r>
      <w:proofErr w:type="spellStart"/>
      <w:r w:rsidRPr="00225DC5">
        <w:rPr>
          <w:rFonts w:ascii="Traditional Arabic" w:hAnsi="Traditional Arabic" w:cs="Traditional Arabic"/>
          <w:sz w:val="32"/>
          <w:szCs w:val="32"/>
          <w:rtl/>
        </w:rPr>
        <w:t>إنتهاء</w:t>
      </w:r>
      <w:proofErr w:type="spellEnd"/>
      <w:r w:rsidRPr="00225DC5">
        <w:rPr>
          <w:rFonts w:ascii="Traditional Arabic" w:hAnsi="Traditional Arabic" w:cs="Traditional Arabic"/>
          <w:sz w:val="32"/>
          <w:szCs w:val="32"/>
          <w:rtl/>
        </w:rPr>
        <w:t xml:space="preserve"> مهمة بلوتو دخلت المركبة في مناورات تحملها في مسار إلى 4869582014 </w:t>
      </w:r>
      <w:r w:rsidRPr="00225DC5">
        <w:rPr>
          <w:rFonts w:ascii="Traditional Arabic" w:hAnsi="Traditional Arabic" w:cs="Traditional Arabic"/>
          <w:sz w:val="32"/>
          <w:szCs w:val="32"/>
        </w:rPr>
        <w:t>MU</w:t>
      </w:r>
      <w:r w:rsidRPr="00225DC5">
        <w:rPr>
          <w:rFonts w:ascii="Traditional Arabic" w:hAnsi="Traditional Arabic" w:cs="Traditional Arabic"/>
          <w:sz w:val="32"/>
          <w:szCs w:val="32"/>
          <w:rtl/>
        </w:rPr>
        <w:t xml:space="preserve"> وهو جسم حزام </w:t>
      </w:r>
      <w:proofErr w:type="spellStart"/>
      <w:r w:rsidRPr="00225DC5">
        <w:rPr>
          <w:rFonts w:ascii="Traditional Arabic" w:hAnsi="Traditional Arabic" w:cs="Traditional Arabic"/>
          <w:sz w:val="32"/>
          <w:szCs w:val="32"/>
          <w:rtl/>
        </w:rPr>
        <w:t>كايبر</w:t>
      </w:r>
      <w:proofErr w:type="spellEnd"/>
      <w:r w:rsidRPr="00225DC5">
        <w:rPr>
          <w:rFonts w:ascii="Traditional Arabic" w:hAnsi="Traditional Arabic" w:cs="Traditional Arabic"/>
          <w:sz w:val="32"/>
          <w:szCs w:val="32"/>
          <w:rtl/>
        </w:rPr>
        <w:t xml:space="preserve"> كلاسيكي</w:t>
      </w:r>
    </w:p>
    <w:p w:rsidR="00225DC5" w:rsidRPr="00225DC5" w:rsidRDefault="00225DC5" w:rsidP="00225DC5">
      <w:pPr>
        <w:jc w:val="mediumKashida"/>
        <w:rPr>
          <w:rFonts w:ascii="Traditional Arabic" w:hAnsi="Traditional Arabic" w:cs="Traditional Arabic"/>
          <w:sz w:val="32"/>
          <w:szCs w:val="32"/>
          <w:rtl/>
        </w:rPr>
      </w:pPr>
    </w:p>
    <w:p w:rsidR="00225DC5" w:rsidRPr="00225DC5" w:rsidRDefault="00225DC5" w:rsidP="00225DC5">
      <w:pPr>
        <w:jc w:val="mediumKashida"/>
        <w:rPr>
          <w:rFonts w:ascii="Traditional Arabic" w:hAnsi="Traditional Arabic" w:cs="Traditional Arabic"/>
          <w:b/>
          <w:bCs/>
          <w:sz w:val="32"/>
          <w:szCs w:val="32"/>
          <w:rtl/>
        </w:rPr>
      </w:pPr>
      <w:r w:rsidRPr="00225DC5">
        <w:rPr>
          <w:rFonts w:ascii="Traditional Arabic" w:hAnsi="Traditional Arabic" w:cs="Traditional Arabic"/>
          <w:b/>
          <w:bCs/>
          <w:sz w:val="32"/>
          <w:szCs w:val="32"/>
          <w:rtl/>
        </w:rPr>
        <w:t>لمحات من تاريخ بلوتو</w:t>
      </w:r>
    </w:p>
    <w:p w:rsidR="00225DC5" w:rsidRDefault="00225DC5" w:rsidP="00225DC5">
      <w:pPr>
        <w:jc w:val="mediumKashida"/>
        <w:rPr>
          <w:rFonts w:ascii="Traditional Arabic" w:hAnsi="Traditional Arabic" w:cs="Traditional Arabic"/>
          <w:sz w:val="32"/>
          <w:szCs w:val="32"/>
          <w:rtl/>
        </w:rPr>
      </w:pPr>
      <w:r w:rsidRPr="00225DC5">
        <w:rPr>
          <w:rFonts w:ascii="Traditional Arabic" w:hAnsi="Traditional Arabic" w:cs="Traditional Arabic"/>
          <w:sz w:val="32"/>
          <w:szCs w:val="32"/>
          <w:rtl/>
        </w:rPr>
        <w:t>هذه الأزمة ليست غريبة على بلوتو بالرغم من صغر حجمه، فتاريخه أقل ما يوصف به أنه مثير، نبدأ باسمه الذي اختا…</w:t>
      </w:r>
    </w:p>
    <w:p w:rsidR="00225DC5" w:rsidRDefault="00225DC5" w:rsidP="00225DC5">
      <w:pPr>
        <w:jc w:val="mediumKashida"/>
        <w:rPr>
          <w:rFonts w:ascii="Traditional Arabic" w:hAnsi="Traditional Arabic" w:cs="Traditional Arabic"/>
          <w:sz w:val="32"/>
          <w:szCs w:val="32"/>
          <w:rtl/>
        </w:rPr>
      </w:pPr>
    </w:p>
    <w:bookmarkEnd w:id="0"/>
    <w:p w:rsidR="00225DC5" w:rsidRPr="00225DC5" w:rsidRDefault="00225DC5" w:rsidP="00225DC5">
      <w:pPr>
        <w:jc w:val="mediumKashida"/>
        <w:rPr>
          <w:rFonts w:ascii="Traditional Arabic" w:hAnsi="Traditional Arabic" w:cs="Traditional Arabic"/>
          <w:sz w:val="32"/>
          <w:szCs w:val="32"/>
        </w:rPr>
      </w:pPr>
    </w:p>
    <w:sectPr w:rsidR="00225DC5" w:rsidRPr="00225DC5" w:rsidSect="000A3B3C">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C5"/>
    <w:rsid w:val="000A3B3C"/>
    <w:rsid w:val="000B12AE"/>
    <w:rsid w:val="00225DC5"/>
    <w:rsid w:val="00F044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1500"/>
  <w15:chartTrackingRefBased/>
  <w15:docId w15:val="{16F21C52-3C13-450D-A381-AA53EFEC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901</Words>
  <Characters>5137</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2019-02-03T17:20:00Z</cp:lastPrinted>
  <dcterms:created xsi:type="dcterms:W3CDTF">2019-02-03T17:18:00Z</dcterms:created>
  <dcterms:modified xsi:type="dcterms:W3CDTF">2019-02-04T15:52:00Z</dcterms:modified>
</cp:coreProperties>
</file>