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  <w:rtl/>
        </w:rPr>
        <w:id w:val="-1048455226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32"/>
          <w:szCs w:val="32"/>
          <w:rtl w:val="0"/>
        </w:rPr>
      </w:sdtEndPr>
      <w:sdtContent>
        <w:p w:rsidR="00804C31" w:rsidRDefault="00804C3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96"/>
              <w:szCs w:val="96"/>
              <w:rtl/>
            </w:rPr>
            <w:alias w:val="العنوان"/>
            <w:tag w:val=""/>
            <w:id w:val="1735040861"/>
            <w:placeholder>
              <w:docPart w:val="9761A52B7EE9403BBECD9F958F58C8D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804C31" w:rsidRPr="00804C31" w:rsidRDefault="00804C31" w:rsidP="00804C31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4"/>
                  <w:szCs w:val="104"/>
                </w:rPr>
              </w:pPr>
              <w:r w:rsidRPr="00804C31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المناطق</w:t>
              </w:r>
              <w:r w:rsidRPr="00804C31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 xml:space="preserve"> </w:t>
              </w:r>
              <w:r w:rsidRPr="00804C31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الحيوية</w:t>
              </w:r>
              <w:r w:rsidRPr="00804C31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 xml:space="preserve"> </w:t>
              </w:r>
              <w:r w:rsidRPr="00804C31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البريه</w:t>
              </w:r>
            </w:p>
          </w:sdtContent>
        </w:sdt>
        <w:p w:rsidR="00804C31" w:rsidRDefault="00804C31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804C31" w:rsidRPr="00804C31" w:rsidRDefault="00804C31" w:rsidP="00804C3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804C31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804C31" w:rsidRPr="00804C31" w:rsidRDefault="009E3252" w:rsidP="00804C3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04C31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804C31" w:rsidRPr="00804C31" w:rsidRDefault="009E3252" w:rsidP="00804C3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04C31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804C31" w:rsidRPr="00804C31" w:rsidRDefault="00804C31" w:rsidP="00804C3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804C31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804C31" w:rsidRPr="00804C31" w:rsidRDefault="009E3252" w:rsidP="00804C3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04C31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804C31" w:rsidRPr="00804C31" w:rsidRDefault="009E3252" w:rsidP="00804C3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04C31">
                                <w:rPr>
                                  <w:b/>
                                  <w:bC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04C31" w:rsidRDefault="00804C31">
          <w:pPr>
            <w:bidi w:val="0"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</w:pPr>
          <w:r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816282" w:rsidRPr="00816282" w:rsidRDefault="00816282" w:rsidP="00816282">
      <w:pPr>
        <w:jc w:val="center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bookmarkStart w:id="0" w:name="_GoBack"/>
      <w:r w:rsidRPr="00816282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lastRenderedPageBreak/>
        <w:t>ا</w:t>
      </w:r>
      <w:r w:rsidRPr="00816282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لمناطق الحيوية البرية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أولا : المناطق الحيوية البرية الرئيسية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1-التندرا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2-الغابات الشمالية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3-الغابات المعتدلة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4-المناطق الحرجية والشجيرية المعتدلة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5-المناطق العشبية المعتدلة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6-الصحراء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7-السفانا الأستوائية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8-الغابات الأستوائية الموسمية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9-الغابات الأستوائية المطيرة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أولا : التندرا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§التندرا :منطقة بيئية عديمة الأشجار تتميز بتربة متجمدة دائما تحت السطح ومعدل هطل سنوي بين </w:t>
      </w:r>
      <w:r w:rsidRPr="00816282">
        <w:rPr>
          <w:rFonts w:ascii="Traditional Arabic" w:hAnsi="Traditional Arabic" w:cs="Traditional Arabic"/>
          <w:sz w:val="32"/>
          <w:szCs w:val="32"/>
        </w:rPr>
        <w:t>cm 25-15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§الموقع الجغرافي : توجد في النصف الشمالي من الكرة الأرضية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النباتية : حشائش قصيرة , شجيرات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الحيوانية : غزال الرنة , الدببة القطبية , الطيور , الحشرات , الذئاب , السلمون , السلمون المرقط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§العوامل اللاحيوية : صيف رطب , التربة المتجمدة على مدار السنة , البرد والظلام معظم أيام السنة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ثانيا : الغابات الشمالية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§غابات شمالية : منطقة بيئية تقع جنوب التندرا مغطاة بغابات كثيفة دائمة الخضرة تتميز بشتاء طويل وقارس وجاف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§الموقع الجغرافي : تقع الى الجنوب من التندرا , شمال أمريكا الشمالية واوربا وأسيا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النباتية : غابات كثيفة دائمة الخضرة مثل اشجار السرو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الحيوانية : الطيور , ثيران الموس , القندس , , الذئاب , الأسود الجبلية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§العوامل اللاحيوية : صيف قصير ورطب , شتاء طويل وبارد وجاف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ثالثا : الغابات المعتدلة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غابات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معتدلة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: منطقة بيئية تقع جنوب الغابة الشمالية وتتميز بأشجار عريضة الأوراق متساقطة وفصول متميزة ومعدل الهطل السنوي فيها يتراوح بين </w:t>
      </w:r>
      <w:r w:rsidRPr="00816282">
        <w:rPr>
          <w:rFonts w:ascii="Traditional Arabic" w:hAnsi="Traditional Arabic" w:cs="Traditional Arabic"/>
          <w:sz w:val="32"/>
          <w:szCs w:val="32"/>
        </w:rPr>
        <w:t>cm150-75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الموقع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الجغرافي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: جنوب الغابات الشمالية في شرق أمريكا الشمالية وشرق آسيا وأستراليا وأوروبا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الأنواع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النباتية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: اشجار ذات اوراق عريضة متساقطة مثل البلوط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الأنواع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الحيوانية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: السنجاب , الأرانب , الضربان , الطيور , الغزلان , الثعالب , الدببة السوداء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العوامل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اللاحيوية</w:t>
      </w:r>
      <w:r w:rsidRPr="00816282">
        <w:rPr>
          <w:rFonts w:ascii="Traditional Arabic" w:hAnsi="Traditional Arabic" w:cs="Traditional Arabic"/>
          <w:sz w:val="32"/>
          <w:szCs w:val="32"/>
          <w:rtl/>
        </w:rPr>
        <w:t xml:space="preserve"> : فصول متميزة محددة , صيف حار وشتاء بارد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رابعا : المناطق الحرجية والشجيرية المعتدلة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§توجد المناطق الحرجية المفتوحة ومجتمعات الشجيرات المتنوعة في مناطق ذات معدل هطل سنوي أقل من الغابات المعتدلة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§الموقع الجغرافي : تحيط بالبحر الأبيض المتوسط , السواحل الغربية لأمريكا الشمالية والجنوبية , جنوب أفريقيا ,أستراليا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النباتية : شجيرات دائمة الخضرة , البلوط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الحيوانية : الثعالب , الأرانب البرية , الطيور , الوشق , الزواحف , الأفاعي , الفراشات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§العوامل اللاحيوية : الصيف حار جدا وجاف , والشتاء بارد وماطر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خامسا : المناطق العشبية المعتدلة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§مناطق عشبية معتدلة : هي منطقة بيئية تتميز بتربة خصبة ذات غطاء وكثيف من الحشائش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§الموقع الجغرافي : أمريكا الشمالية وأمريكا الجنوبية وآسيا وأفريقيا وأستراليا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النباتية : الأعشاب والحشائش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الحيوانية : الغزال والخيول والأسود والغزلان والثعالب والذئاب والطيور والسلوى والأفاعي والجنادب والعناكب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§العوامل اللاحيوية : الصيف حار , والشتاء بارد , وسقوط المطر معتدل وحدوث الحرائق محتمل</w:t>
      </w:r>
    </w:p>
    <w:p w:rsid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سادسا : الصحراء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§الصحراء : منطقة ذات معدل هطل قليل , ويزيد فيها معدل التبخر السنوي على معدل الهطل السنوي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§الموقع الجغرافي : كل القارات باستثناء أوروبا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النباتية : الصبار , الطلح , والنباتات العصارية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§الانواع الحيوانية : الزواحف , الوشق , الطيور . السلاحف البرية , الجرذان , الوعول , العلاجيم الصحراوية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§العوامل اللاحيوية : درجات حرارة متباينة , وأمطار قليلة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سابعا : السفانا الاستوائية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§سفانا: منطقة بيئية تتميز بوجود الحشائش وأشجار مبعثرة وقطعان من الحيوانات منها الحمار الوحش والغزال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§الموقع الجغرافي : افريقيا , أمريكيا الجنوبية , أستراليا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النباتية : الحشائش وأشجار متفرقة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§الأنواعالحيوانية: الأسود , الضباع ,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 الفهود , الفيلة , الزرافات , حمار الوحش, الطيور , الحشرات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§العوامل اللاحيوية : الصيف حار وماطر , والشتاء معتدل البرودة وجاف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ثامنا : الغابات الاستوائية الموسمية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§غابة استوائية موسمية : منطقة بيئية تتميز بأشجار دائمة الخضرة ومتساقطة الأوراق وفصل جاف ,وأنواع مختلفة من الحيوانات ومنها القرود والفيلة والنمر البرتغالي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§الموقع الجغرافي : إفريقيا , أسيا ,أستراليا , أمريكا الجنوبية والوسطى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lastRenderedPageBreak/>
        <w:t>§الأنواع النباتية : أشجار دائمة الخضرة , أشجار متساقطة الأوراق , السحلبيات , الحزازيات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الحيوانية : الفيلة , النمور, القردة , الكوالا ’, الأرانب , الضفادع , العناكب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§العوامل اللاحيوية : سقوط المطر فصلي ( موسمي )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b/>
          <w:bCs/>
          <w:sz w:val="32"/>
          <w:szCs w:val="32"/>
          <w:rtl/>
        </w:rPr>
        <w:t>تاسعا :الغابات الاستوائية المطيرة :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§غابة استوائية مطيرة : منطقة بيئية حارة ورطبة طوال السنة تحتوي على أكبر تنوع من النباتات والحيوانات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§الموقع الجغرافي : أمريكا الجنوبية والوسطى ,آسيا , غرب إفريقيا ,جنوب وشمال شرق أستراليا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النباتية : نباتات دائمة الخضرة عريضة الأوراق , الخيزران , قصبالسكر</w:t>
      </w:r>
    </w:p>
    <w:p w:rsidR="00816282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§الأنواع الحيوانية : الشمبانزي , النمر البنغالي , الفيلة , الخفاش , طيور الطوقان , الكسلان , أفاعي الكوبرا</w:t>
      </w:r>
    </w:p>
    <w:p w:rsidR="000816F0" w:rsidRPr="00816282" w:rsidRDefault="00816282" w:rsidP="00816282">
      <w:pPr>
        <w:jc w:val="mediumKashida"/>
        <w:rPr>
          <w:rFonts w:ascii="Traditional Arabic" w:hAnsi="Traditional Arabic" w:cs="Traditional Arabic"/>
          <w:sz w:val="32"/>
          <w:szCs w:val="32"/>
        </w:rPr>
      </w:pPr>
      <w:r w:rsidRPr="00816282">
        <w:rPr>
          <w:rFonts w:ascii="Traditional Arabic" w:hAnsi="Traditional Arabic" w:cs="Traditional Arabic"/>
          <w:sz w:val="32"/>
          <w:szCs w:val="32"/>
          <w:rtl/>
        </w:rPr>
        <w:t>§العوامل اللاحيوية : رطبة على مدار العام حارة وماطرة</w:t>
      </w:r>
      <w:bookmarkEnd w:id="0"/>
    </w:p>
    <w:sectPr w:rsidR="000816F0" w:rsidRPr="00816282" w:rsidSect="00804C31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82"/>
    <w:rsid w:val="000816F0"/>
    <w:rsid w:val="00804C31"/>
    <w:rsid w:val="00816282"/>
    <w:rsid w:val="009D3714"/>
    <w:rsid w:val="009E3252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CA39"/>
  <w15:chartTrackingRefBased/>
  <w15:docId w15:val="{EE3DE005-0793-48F2-B2E3-38335AE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4C31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04C3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61A52B7EE9403BBECD9F958F58C8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364B25-215E-4357-844D-4B2668BB2FB6}"/>
      </w:docPartPr>
      <w:docPartBody>
        <w:p w:rsidR="00201DD1" w:rsidRDefault="006C25C3" w:rsidP="006C25C3">
          <w:pPr>
            <w:pStyle w:val="9761A52B7EE9403BBECD9F958F58C8D2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C3"/>
    <w:rsid w:val="00201DD1"/>
    <w:rsid w:val="006453E7"/>
    <w:rsid w:val="006C25C3"/>
    <w:rsid w:val="00EB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61A52B7EE9403BBECD9F958F58C8D2">
    <w:name w:val="9761A52B7EE9403BBECD9F958F58C8D2"/>
    <w:rsid w:val="006C25C3"/>
    <w:pPr>
      <w:bidi/>
    </w:pPr>
  </w:style>
  <w:style w:type="paragraph" w:customStyle="1" w:styleId="72D5B45F70794BD1994C461873537950">
    <w:name w:val="72D5B45F70794BD1994C461873537950"/>
    <w:rsid w:val="006C25C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المناطق الحيوية البريه</dc:title>
  <dc:subject/>
  <dc:creator>well</dc:creator>
  <cp:keywords/>
  <dc:description/>
  <cp:lastModifiedBy>SilverLine</cp:lastModifiedBy>
  <cp:revision>4</cp:revision>
  <dcterms:created xsi:type="dcterms:W3CDTF">2018-03-20T16:18:00Z</dcterms:created>
  <dcterms:modified xsi:type="dcterms:W3CDTF">2019-01-31T23:25:00Z</dcterms:modified>
</cp:coreProperties>
</file>