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eastAsiaTheme="minorHAnsi"/>
          <w:color w:val="5B9BD5" w:themeColor="accent1"/>
          <w:rtl/>
        </w:rPr>
        <w:id w:val="-1048455226"/>
        <w:docPartObj>
          <w:docPartGallery w:val="Cover Pages"/>
          <w:docPartUnique/>
        </w:docPartObj>
      </w:sdtPr>
      <w:sdtEndPr>
        <w:rPr>
          <w:rFonts w:ascii="Traditional Arabic" w:hAnsi="Traditional Arabic" w:cs="Traditional Arabic"/>
          <w:b/>
          <w:bCs/>
          <w:color w:val="auto"/>
          <w:sz w:val="32"/>
          <w:szCs w:val="32"/>
          <w:rtl w:val="0"/>
        </w:rPr>
      </w:sdtEndPr>
      <w:sdtContent>
        <w:p w:rsidR="00804C31" w:rsidRDefault="00804C31">
          <w:pPr>
            <w:pStyle w:val="NoSpacing"/>
            <w:spacing w:before="1540" w:after="24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w:drawing>
              <wp:inline distT="0" distB="0" distL="0" distR="0">
                <wp:extent cx="1417320" cy="750898"/>
                <wp:effectExtent l="0" t="0" r="0" b="0"/>
                <wp:docPr id="143" name="صورة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55.png"/>
                        <pic:cNvPicPr/>
                      </pic:nvPicPr>
                      <pic:blipFill>
                        <a:blip r:embed="rId5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1417320" cy="7508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sdt>
          <w:sdtPr>
            <w:rPr>
              <w:rFonts w:asciiTheme="majorHAnsi" w:eastAsiaTheme="majorEastAsia" w:hAnsiTheme="majorHAnsi" w:cs="Times New Roman"/>
              <w:b/>
              <w:bCs/>
              <w:caps/>
              <w:color w:val="5B9BD5" w:themeColor="accent1"/>
              <w:sz w:val="96"/>
              <w:szCs w:val="96"/>
              <w:rtl/>
            </w:rPr>
            <w:alias w:val="العنوان"/>
            <w:tag w:val=""/>
            <w:id w:val="1735040861"/>
            <w:placeholder>
              <w:docPart w:val="9761A52B7EE9403BBECD9F958F58C8D2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:rsidR="00804C31" w:rsidRPr="00804C31" w:rsidRDefault="00804C31" w:rsidP="00804C31">
              <w:pPr>
                <w:pStyle w:val="NoSpacing"/>
                <w:pBdr>
                  <w:top w:val="single" w:sz="6" w:space="6" w:color="5B9BD5" w:themeColor="accent1"/>
                  <w:bottom w:val="single" w:sz="6" w:space="6" w:color="5B9BD5" w:themeColor="accent1"/>
                </w:pBdr>
                <w:spacing w:after="240"/>
                <w:jc w:val="center"/>
                <w:rPr>
                  <w:rFonts w:asciiTheme="majorHAnsi" w:eastAsiaTheme="majorEastAsia" w:hAnsiTheme="majorHAnsi" w:cstheme="majorBidi"/>
                  <w:b/>
                  <w:bCs/>
                  <w:caps/>
                  <w:color w:val="5B9BD5" w:themeColor="accent1"/>
                  <w:sz w:val="104"/>
                  <w:szCs w:val="104"/>
                </w:rPr>
              </w:pPr>
              <w:r w:rsidRPr="00804C31">
                <w:rPr>
                  <w:rFonts w:asciiTheme="majorHAnsi" w:eastAsiaTheme="majorEastAsia" w:hAnsiTheme="majorHAnsi" w:cs="Times New Roman" w:hint="cs"/>
                  <w:b/>
                  <w:bCs/>
                  <w:caps/>
                  <w:color w:val="5B9BD5" w:themeColor="accent1"/>
                  <w:sz w:val="96"/>
                  <w:szCs w:val="96"/>
                  <w:rtl/>
                </w:rPr>
                <w:t>المناطق</w:t>
              </w:r>
              <w:r w:rsidRPr="00804C31">
                <w:rPr>
                  <w:rFonts w:asciiTheme="majorHAnsi" w:eastAsiaTheme="majorEastAsia" w:hAnsiTheme="majorHAnsi" w:cs="Times New Roman"/>
                  <w:b/>
                  <w:bCs/>
                  <w:caps/>
                  <w:color w:val="5B9BD5" w:themeColor="accent1"/>
                  <w:sz w:val="96"/>
                  <w:szCs w:val="96"/>
                  <w:rtl/>
                </w:rPr>
                <w:t xml:space="preserve"> </w:t>
              </w:r>
              <w:r w:rsidRPr="00804C31">
                <w:rPr>
                  <w:rFonts w:asciiTheme="majorHAnsi" w:eastAsiaTheme="majorEastAsia" w:hAnsiTheme="majorHAnsi" w:cs="Times New Roman" w:hint="cs"/>
                  <w:b/>
                  <w:bCs/>
                  <w:caps/>
                  <w:color w:val="5B9BD5" w:themeColor="accent1"/>
                  <w:sz w:val="96"/>
                  <w:szCs w:val="96"/>
                  <w:rtl/>
                </w:rPr>
                <w:t>الحيوية</w:t>
              </w:r>
              <w:r w:rsidRPr="00804C31">
                <w:rPr>
                  <w:rFonts w:asciiTheme="majorHAnsi" w:eastAsiaTheme="majorEastAsia" w:hAnsiTheme="majorHAnsi" w:cs="Times New Roman"/>
                  <w:b/>
                  <w:bCs/>
                  <w:caps/>
                  <w:color w:val="5B9BD5" w:themeColor="accent1"/>
                  <w:sz w:val="96"/>
                  <w:szCs w:val="96"/>
                  <w:rtl/>
                </w:rPr>
                <w:t xml:space="preserve"> </w:t>
              </w:r>
              <w:r w:rsidRPr="00804C31">
                <w:rPr>
                  <w:rFonts w:asciiTheme="majorHAnsi" w:eastAsiaTheme="majorEastAsia" w:hAnsiTheme="majorHAnsi" w:cs="Times New Roman" w:hint="cs"/>
                  <w:b/>
                  <w:bCs/>
                  <w:caps/>
                  <w:color w:val="5B9BD5" w:themeColor="accent1"/>
                  <w:sz w:val="96"/>
                  <w:szCs w:val="96"/>
                  <w:rtl/>
                </w:rPr>
                <w:t>البريه</w:t>
              </w:r>
            </w:p>
          </w:sdtContent>
        </w:sdt>
        <w:p w:rsidR="00804C31" w:rsidRDefault="00804C31">
          <w:pPr>
            <w:pStyle w:val="NoSpacing"/>
            <w:spacing w:before="48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85000</wp14:pctPosVOffset>
                        </wp:positionV>
                      </mc:Choice>
                      <mc:Fallback>
                        <wp:positionV relativeFrom="page">
                          <wp:posOffset>9088120</wp:posOffset>
                        </wp:positionV>
                      </mc:Fallback>
                    </mc:AlternateContent>
                    <wp:extent cx="6553200" cy="557784"/>
                    <wp:effectExtent l="0" t="0" r="0" b="12700"/>
                    <wp:wrapNone/>
                    <wp:docPr id="142" name="مربع نص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 flipH="1"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b/>
                                    <w:bCs/>
                                    <w:caps/>
                                    <w:color w:val="5B9BD5" w:themeColor="accent1"/>
                                    <w:sz w:val="40"/>
                                    <w:szCs w:val="40"/>
                                    <w:rtl/>
                                  </w:rPr>
                                  <w:alias w:val="التاريخ"/>
                                  <w:tag w:val=""/>
                                  <w:id w:val="197127006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>
                                    <w:dateFormat w:val="d MMMM, yyyy"/>
                                    <w:lid w:val="ar-SA"/>
                                    <w:storeMappedDataAs w:val="dateTime"/>
                                    <w:calendar w:val="hijri"/>
                                  </w:date>
                                </w:sdtPr>
                                <w:sdtEndPr/>
                                <w:sdtContent>
                                  <w:p w:rsidR="00804C31" w:rsidRPr="00804C31" w:rsidRDefault="00804C31" w:rsidP="00804C31">
                                    <w:pPr>
                                      <w:pStyle w:val="NoSpacing"/>
                                      <w:spacing w:after="40"/>
                                      <w:jc w:val="center"/>
                                      <w:rPr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40"/>
                                        <w:szCs w:val="40"/>
                                      </w:rPr>
                                    </w:pPr>
                                    <w:r w:rsidRPr="00804C31">
                                      <w:rPr>
                                        <w:rFonts w:hint="cs"/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40"/>
                                        <w:szCs w:val="40"/>
                                        <w:rtl/>
                                      </w:rPr>
                                      <w:t xml:space="preserve">إعداد الطالب: </w:t>
                                    </w:r>
                                  </w:p>
                                </w:sdtContent>
                              </w:sdt>
                              <w:p w:rsidR="00804C31" w:rsidRPr="00804C31" w:rsidRDefault="009E3252" w:rsidP="00804C31">
                                <w:pPr>
                                  <w:pStyle w:val="NoSpacing"/>
                                  <w:jc w:val="center"/>
                                  <w:rPr>
                                    <w:b/>
                                    <w:bCs/>
                                    <w:color w:val="5B9BD5" w:themeColor="accent1"/>
                                    <w:sz w:val="34"/>
                                    <w:szCs w:val="34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aps/>
                                      <w:color w:val="5B9BD5" w:themeColor="accent1"/>
                                      <w:sz w:val="34"/>
                                      <w:szCs w:val="34"/>
                                      <w:rtl/>
                                    </w:rPr>
                                    <w:alias w:val="الشركة"/>
                                    <w:tag w:val=""/>
                                    <w:id w:val="1390145197"/>
                                    <w:showingPlcHdr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r w:rsidR="00804C31">
                                      <w:rPr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34"/>
                                        <w:szCs w:val="34"/>
                                        <w:rtl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  <w:p w:rsidR="00804C31" w:rsidRPr="00804C31" w:rsidRDefault="009E3252" w:rsidP="00804C31">
                                <w:pPr>
                                  <w:pStyle w:val="NoSpacing"/>
                                  <w:jc w:val="center"/>
                                  <w:rPr>
                                    <w:b/>
                                    <w:bCs/>
                                    <w:color w:val="5B9BD5" w:themeColor="accent1"/>
                                    <w:sz w:val="34"/>
                                    <w:szCs w:val="34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olor w:val="5B9BD5" w:themeColor="accent1"/>
                                      <w:sz w:val="34"/>
                                      <w:szCs w:val="34"/>
                                      <w:rtl/>
                                    </w:rPr>
                                    <w:alias w:val="العنوان"/>
                                    <w:tag w:val=""/>
                                    <w:id w:val="-726379553"/>
                                    <w:showingPlcHdr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804C31">
                                      <w:rPr>
                                        <w:b/>
                                        <w:bCs/>
                                        <w:color w:val="5B9BD5" w:themeColor="accent1"/>
                                        <w:sz w:val="34"/>
                                        <w:szCs w:val="34"/>
                                        <w:rtl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142" o:spid="_x0000_s1026" type="#_x0000_t202" style="position:absolute;left:0;text-align:left;margin-left:0;margin-top:0;width:516pt;height:43.9pt;flip:x;z-index:251659264;visibility:visible;mso-wrap-style:square;mso-width-percent:1000;mso-height-percent:0;mso-top-percent:850;mso-wrap-distance-left:9pt;mso-wrap-distance-top:0;mso-wrap-distance-right:9pt;mso-wrap-distance-bottom:0;mso-position-horizontal:center;mso-position-horizontal-relative:margin;mso-position-vertical-relative:page;mso-width-percent:1000;mso-height-percent:0;mso-top-percent:85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" filled="f" stroked="f" strokeweight=".5pt">
                    <v:textbox style="mso-fit-shape-to-text:t" inset="0,0,0,0">
                      <w:txbxContent>
                        <w:sdt>
                          <w:sdtPr>
                            <w:rPr>
                              <w:b/>
                              <w:bCs/>
                              <w:caps/>
                              <w:color w:val="5B9BD5" w:themeColor="accent1"/>
                              <w:sz w:val="40"/>
                              <w:szCs w:val="40"/>
                              <w:rtl/>
                            </w:rPr>
                            <w:alias w:val="التاريخ"/>
                            <w:tag w:val=""/>
                            <w:id w:val="197127006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>
                              <w:dateFormat w:val="d MMMM, yyyy"/>
                              <w:lid w:val="ar-SA"/>
                              <w:storeMappedDataAs w:val="dateTime"/>
                              <w:calendar w:val="hijri"/>
                            </w:date>
                          </w:sdtPr>
                          <w:sdtEndPr/>
                          <w:sdtContent>
                            <w:p w:rsidR="00804C31" w:rsidRPr="00804C31" w:rsidRDefault="00804C31" w:rsidP="00804C31">
                              <w:pPr>
                                <w:pStyle w:val="NoSpacing"/>
                                <w:spacing w:after="40"/>
                                <w:jc w:val="center"/>
                                <w:rPr>
                                  <w:b/>
                                  <w:bCs/>
                                  <w:caps/>
                                  <w:color w:val="5B9BD5" w:themeColor="accent1"/>
                                  <w:sz w:val="40"/>
                                  <w:szCs w:val="40"/>
                                </w:rPr>
                              </w:pPr>
                              <w:r w:rsidRPr="00804C31">
                                <w:rPr>
                                  <w:rFonts w:hint="cs"/>
                                  <w:b/>
                                  <w:bCs/>
                                  <w:caps/>
                                  <w:color w:val="5B9BD5" w:themeColor="accent1"/>
                                  <w:sz w:val="40"/>
                                  <w:szCs w:val="40"/>
                                  <w:rtl/>
                                </w:rPr>
                                <w:t xml:space="preserve">إعداد الطالب: </w:t>
                              </w:r>
                            </w:p>
                          </w:sdtContent>
                        </w:sdt>
                        <w:p w:rsidR="00804C31" w:rsidRPr="00804C31" w:rsidRDefault="009E3252" w:rsidP="00804C31">
                          <w:pPr>
                            <w:pStyle w:val="NoSpacing"/>
                            <w:jc w:val="center"/>
                            <w:rPr>
                              <w:b/>
                              <w:bCs/>
                              <w:color w:val="5B9BD5" w:themeColor="accent1"/>
                              <w:sz w:val="34"/>
                              <w:szCs w:val="34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aps/>
                                <w:color w:val="5B9BD5" w:themeColor="accent1"/>
                                <w:sz w:val="34"/>
                                <w:szCs w:val="34"/>
                                <w:rtl/>
                              </w:rPr>
                              <w:alias w:val="الشركة"/>
                              <w:tag w:val=""/>
                              <w:id w:val="1390145197"/>
                              <w:showingPlcHdr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r w:rsidR="00804C31">
                                <w:rPr>
                                  <w:b/>
                                  <w:bCs/>
                                  <w:caps/>
                                  <w:color w:val="5B9BD5" w:themeColor="accent1"/>
                                  <w:sz w:val="34"/>
                                  <w:szCs w:val="34"/>
                                  <w:rtl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  <w:p w:rsidR="00804C31" w:rsidRPr="00804C31" w:rsidRDefault="009E3252" w:rsidP="00804C31">
                          <w:pPr>
                            <w:pStyle w:val="NoSpacing"/>
                            <w:jc w:val="center"/>
                            <w:rPr>
                              <w:b/>
                              <w:bCs/>
                              <w:color w:val="5B9BD5" w:themeColor="accent1"/>
                              <w:sz w:val="34"/>
                              <w:szCs w:val="34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olor w:val="5B9BD5" w:themeColor="accent1"/>
                                <w:sz w:val="34"/>
                                <w:szCs w:val="34"/>
                                <w:rtl/>
                              </w:rPr>
                              <w:alias w:val="العنوان"/>
                              <w:tag w:val=""/>
                              <w:id w:val="-726379553"/>
                              <w:showingPlcHdr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EndPr/>
                            <w:sdtContent>
                              <w:r w:rsidR="00804C31">
                                <w:rPr>
                                  <w:b/>
                                  <w:bCs/>
                                  <w:color w:val="5B9BD5" w:themeColor="accent1"/>
                                  <w:sz w:val="34"/>
                                  <w:szCs w:val="34"/>
                                  <w:rtl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>
            <w:rPr>
              <w:noProof/>
              <w:color w:val="5B9BD5" w:themeColor="accent1"/>
            </w:rPr>
            <w:drawing>
              <wp:inline distT="0" distB="0" distL="0" distR="0">
                <wp:extent cx="758952" cy="478932"/>
                <wp:effectExtent l="3175" t="0" r="0" b="0"/>
                <wp:docPr id="144" name="صورة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oco bottom.png"/>
                        <pic:cNvPicPr/>
                      </pic:nvPicPr>
                      <pic:blipFill>
                        <a:blip r:embed="rId6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758952" cy="478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804C31" w:rsidRDefault="00804C31">
          <w:pPr>
            <w:bidi w:val="0"/>
            <w:rPr>
              <w:rFonts w:ascii="Traditional Arabic" w:hAnsi="Traditional Arabic" w:cs="Traditional Arabic"/>
              <w:b/>
              <w:bCs/>
              <w:sz w:val="32"/>
              <w:szCs w:val="32"/>
              <w:rtl/>
            </w:rPr>
          </w:pPr>
          <w:r>
            <w:rPr>
              <w:rFonts w:ascii="Traditional Arabic" w:hAnsi="Traditional Arabic" w:cs="Traditional Arabic"/>
              <w:b/>
              <w:bCs/>
              <w:sz w:val="32"/>
              <w:szCs w:val="32"/>
              <w:rtl/>
            </w:rPr>
            <w:br w:type="page"/>
          </w:r>
        </w:p>
      </w:sdtContent>
    </w:sdt>
    <w:p w:rsidR="00816282" w:rsidRPr="00816282" w:rsidRDefault="00816282" w:rsidP="00816282">
      <w:pPr>
        <w:jc w:val="center"/>
        <w:rPr>
          <w:rFonts w:ascii="Traditional Arabic" w:hAnsi="Traditional Arabic" w:cs="Traditional Arabic"/>
          <w:b/>
          <w:bCs/>
          <w:sz w:val="38"/>
          <w:szCs w:val="38"/>
          <w:u w:val="single"/>
          <w:rtl/>
        </w:rPr>
      </w:pPr>
      <w:bookmarkStart w:id="0" w:name="_GoBack"/>
      <w:r w:rsidRPr="00816282">
        <w:rPr>
          <w:rFonts w:ascii="Traditional Arabic" w:hAnsi="Traditional Arabic" w:cs="Traditional Arabic" w:hint="cs"/>
          <w:b/>
          <w:bCs/>
          <w:sz w:val="38"/>
          <w:szCs w:val="38"/>
          <w:u w:val="single"/>
          <w:rtl/>
        </w:rPr>
        <w:lastRenderedPageBreak/>
        <w:t>ا</w:t>
      </w:r>
      <w:r w:rsidRPr="00816282">
        <w:rPr>
          <w:rFonts w:ascii="Traditional Arabic" w:hAnsi="Traditional Arabic" w:cs="Traditional Arabic"/>
          <w:b/>
          <w:bCs/>
          <w:sz w:val="38"/>
          <w:szCs w:val="38"/>
          <w:u w:val="single"/>
          <w:rtl/>
        </w:rPr>
        <w:t>لمناطق الحيوية البرية</w:t>
      </w:r>
    </w:p>
    <w:p w:rsidR="00816282" w:rsidRPr="00816282" w:rsidRDefault="00816282" w:rsidP="00816282">
      <w:pPr>
        <w:jc w:val="mediumKashida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16282">
        <w:rPr>
          <w:rFonts w:ascii="Traditional Arabic" w:hAnsi="Traditional Arabic" w:cs="Traditional Arabic"/>
          <w:b/>
          <w:bCs/>
          <w:sz w:val="32"/>
          <w:szCs w:val="32"/>
          <w:rtl/>
        </w:rPr>
        <w:t>أولا : المناطق الحيوية البرية الرئيسية :</w:t>
      </w:r>
    </w:p>
    <w:p w:rsidR="00816282" w:rsidRPr="00816282" w:rsidRDefault="00816282" w:rsidP="00816282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816282">
        <w:rPr>
          <w:rFonts w:ascii="Traditional Arabic" w:hAnsi="Traditional Arabic" w:cs="Traditional Arabic"/>
          <w:sz w:val="32"/>
          <w:szCs w:val="32"/>
          <w:rtl/>
        </w:rPr>
        <w:t>1-التندرا</w:t>
      </w:r>
    </w:p>
    <w:p w:rsidR="00816282" w:rsidRPr="00816282" w:rsidRDefault="00816282" w:rsidP="00816282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816282">
        <w:rPr>
          <w:rFonts w:ascii="Traditional Arabic" w:hAnsi="Traditional Arabic" w:cs="Traditional Arabic"/>
          <w:sz w:val="32"/>
          <w:szCs w:val="32"/>
          <w:rtl/>
        </w:rPr>
        <w:t>2-الغابات الشمالية</w:t>
      </w:r>
    </w:p>
    <w:p w:rsidR="00816282" w:rsidRPr="00816282" w:rsidRDefault="00816282" w:rsidP="00816282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816282">
        <w:rPr>
          <w:rFonts w:ascii="Traditional Arabic" w:hAnsi="Traditional Arabic" w:cs="Traditional Arabic"/>
          <w:sz w:val="32"/>
          <w:szCs w:val="32"/>
          <w:rtl/>
        </w:rPr>
        <w:t>3-الغابات المعتدلة</w:t>
      </w:r>
    </w:p>
    <w:p w:rsidR="00816282" w:rsidRPr="00816282" w:rsidRDefault="00816282" w:rsidP="00816282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816282">
        <w:rPr>
          <w:rFonts w:ascii="Traditional Arabic" w:hAnsi="Traditional Arabic" w:cs="Traditional Arabic"/>
          <w:sz w:val="32"/>
          <w:szCs w:val="32"/>
          <w:rtl/>
        </w:rPr>
        <w:t>4-المناطق الحرجية والشجيرية المعتدلة</w:t>
      </w:r>
    </w:p>
    <w:p w:rsidR="00816282" w:rsidRPr="00816282" w:rsidRDefault="00816282" w:rsidP="00816282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816282">
        <w:rPr>
          <w:rFonts w:ascii="Traditional Arabic" w:hAnsi="Traditional Arabic" w:cs="Traditional Arabic"/>
          <w:sz w:val="32"/>
          <w:szCs w:val="32"/>
          <w:rtl/>
        </w:rPr>
        <w:t>5-المناطق العشبية المعتدلة</w:t>
      </w:r>
    </w:p>
    <w:p w:rsidR="00816282" w:rsidRPr="00816282" w:rsidRDefault="00816282" w:rsidP="00816282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816282">
        <w:rPr>
          <w:rFonts w:ascii="Traditional Arabic" w:hAnsi="Traditional Arabic" w:cs="Traditional Arabic"/>
          <w:sz w:val="32"/>
          <w:szCs w:val="32"/>
          <w:rtl/>
        </w:rPr>
        <w:t>6-الصحراء</w:t>
      </w:r>
    </w:p>
    <w:p w:rsidR="00816282" w:rsidRPr="00816282" w:rsidRDefault="00816282" w:rsidP="00816282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816282">
        <w:rPr>
          <w:rFonts w:ascii="Traditional Arabic" w:hAnsi="Traditional Arabic" w:cs="Traditional Arabic"/>
          <w:sz w:val="32"/>
          <w:szCs w:val="32"/>
          <w:rtl/>
        </w:rPr>
        <w:t>7-السفانا الأستوائية</w:t>
      </w:r>
    </w:p>
    <w:p w:rsidR="00816282" w:rsidRPr="00816282" w:rsidRDefault="00816282" w:rsidP="00816282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816282">
        <w:rPr>
          <w:rFonts w:ascii="Traditional Arabic" w:hAnsi="Traditional Arabic" w:cs="Traditional Arabic"/>
          <w:sz w:val="32"/>
          <w:szCs w:val="32"/>
          <w:rtl/>
        </w:rPr>
        <w:t>8-الغابات الأستوائية الموسمية</w:t>
      </w:r>
    </w:p>
    <w:p w:rsidR="00816282" w:rsidRPr="00816282" w:rsidRDefault="00816282" w:rsidP="00816282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816282">
        <w:rPr>
          <w:rFonts w:ascii="Traditional Arabic" w:hAnsi="Traditional Arabic" w:cs="Traditional Arabic"/>
          <w:sz w:val="32"/>
          <w:szCs w:val="32"/>
          <w:rtl/>
        </w:rPr>
        <w:t>9-الغابات الأستوائية المطيرة</w:t>
      </w:r>
    </w:p>
    <w:p w:rsidR="00816282" w:rsidRPr="00816282" w:rsidRDefault="00816282" w:rsidP="00816282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</w:p>
    <w:p w:rsidR="00816282" w:rsidRPr="00816282" w:rsidRDefault="00816282" w:rsidP="00816282">
      <w:pPr>
        <w:jc w:val="mediumKashida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16282">
        <w:rPr>
          <w:rFonts w:ascii="Traditional Arabic" w:hAnsi="Traditional Arabic" w:cs="Traditional Arabic"/>
          <w:b/>
          <w:bCs/>
          <w:sz w:val="32"/>
          <w:szCs w:val="32"/>
          <w:rtl/>
        </w:rPr>
        <w:t>أولا : التندرا :</w:t>
      </w:r>
    </w:p>
    <w:p w:rsidR="00816282" w:rsidRPr="00816282" w:rsidRDefault="00816282" w:rsidP="00816282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816282">
        <w:rPr>
          <w:rFonts w:ascii="Traditional Arabic" w:hAnsi="Traditional Arabic" w:cs="Traditional Arabic"/>
          <w:sz w:val="32"/>
          <w:szCs w:val="32"/>
          <w:rtl/>
        </w:rPr>
        <w:t xml:space="preserve">§التندرا :منطقة بيئية عديمة الأشجار تتميز بتربة متجمدة دائما تحت السطح ومعدل هطل سنوي بين </w:t>
      </w:r>
      <w:r w:rsidRPr="00816282">
        <w:rPr>
          <w:rFonts w:ascii="Traditional Arabic" w:hAnsi="Traditional Arabic" w:cs="Traditional Arabic"/>
          <w:sz w:val="32"/>
          <w:szCs w:val="32"/>
        </w:rPr>
        <w:t>cm 25-15</w:t>
      </w:r>
    </w:p>
    <w:p w:rsidR="00816282" w:rsidRPr="00816282" w:rsidRDefault="00816282" w:rsidP="00816282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816282">
        <w:rPr>
          <w:rFonts w:ascii="Traditional Arabic" w:hAnsi="Traditional Arabic" w:cs="Traditional Arabic"/>
          <w:sz w:val="32"/>
          <w:szCs w:val="32"/>
          <w:rtl/>
        </w:rPr>
        <w:t>§الموقع الجغرافي : توجد في النصف الشمالي من الكرة الأرضية</w:t>
      </w:r>
    </w:p>
    <w:p w:rsidR="00816282" w:rsidRPr="00816282" w:rsidRDefault="00816282" w:rsidP="00816282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816282">
        <w:rPr>
          <w:rFonts w:ascii="Traditional Arabic" w:hAnsi="Traditional Arabic" w:cs="Traditional Arabic"/>
          <w:sz w:val="32"/>
          <w:szCs w:val="32"/>
          <w:rtl/>
        </w:rPr>
        <w:t>§الأنواع النباتية : حشائش قصيرة , شجيرات</w:t>
      </w:r>
    </w:p>
    <w:p w:rsidR="00816282" w:rsidRPr="00816282" w:rsidRDefault="00816282" w:rsidP="00816282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816282">
        <w:rPr>
          <w:rFonts w:ascii="Traditional Arabic" w:hAnsi="Traditional Arabic" w:cs="Traditional Arabic"/>
          <w:sz w:val="32"/>
          <w:szCs w:val="32"/>
          <w:rtl/>
        </w:rPr>
        <w:t>§الأنواع الحيوانية : غزال الرنة , الدببة القطبية , الطيور , الحشرات , الذئاب , السلمون , السلمون المرقط</w:t>
      </w:r>
    </w:p>
    <w:p w:rsidR="00816282" w:rsidRPr="00816282" w:rsidRDefault="00816282" w:rsidP="00816282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816282">
        <w:rPr>
          <w:rFonts w:ascii="Traditional Arabic" w:hAnsi="Traditional Arabic" w:cs="Traditional Arabic"/>
          <w:sz w:val="32"/>
          <w:szCs w:val="32"/>
          <w:rtl/>
        </w:rPr>
        <w:t>§العوامل اللاحيوية : صيف رطب , التربة المتجمدة على مدار السنة , البرد والظلام معظم أيام السنة</w:t>
      </w:r>
    </w:p>
    <w:p w:rsidR="00816282" w:rsidRPr="00816282" w:rsidRDefault="00816282" w:rsidP="00816282">
      <w:pPr>
        <w:jc w:val="mediumKashida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16282">
        <w:rPr>
          <w:rFonts w:ascii="Traditional Arabic" w:hAnsi="Traditional Arabic" w:cs="Traditional Arabic"/>
          <w:b/>
          <w:bCs/>
          <w:sz w:val="32"/>
          <w:szCs w:val="32"/>
          <w:rtl/>
        </w:rPr>
        <w:lastRenderedPageBreak/>
        <w:t>ثانيا : الغابات الشمالية :</w:t>
      </w:r>
    </w:p>
    <w:p w:rsidR="00816282" w:rsidRPr="00816282" w:rsidRDefault="00816282" w:rsidP="00816282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816282">
        <w:rPr>
          <w:rFonts w:ascii="Traditional Arabic" w:hAnsi="Traditional Arabic" w:cs="Traditional Arabic"/>
          <w:sz w:val="32"/>
          <w:szCs w:val="32"/>
          <w:rtl/>
        </w:rPr>
        <w:t>§غابات شمالية : منطقة بيئية تقع جنوب التندرا مغطاة بغابات كثيفة دائمة الخضرة تتميز بشتاء طويل وقارس وجاف</w:t>
      </w:r>
    </w:p>
    <w:p w:rsidR="00816282" w:rsidRPr="00816282" w:rsidRDefault="00816282" w:rsidP="00816282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</w:p>
    <w:p w:rsidR="00816282" w:rsidRPr="00816282" w:rsidRDefault="00816282" w:rsidP="00816282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816282">
        <w:rPr>
          <w:rFonts w:ascii="Traditional Arabic" w:hAnsi="Traditional Arabic" w:cs="Traditional Arabic"/>
          <w:sz w:val="32"/>
          <w:szCs w:val="32"/>
          <w:rtl/>
        </w:rPr>
        <w:t>§الموقع الجغرافي : تقع الى الجنوب من التندرا , شمال أمريكا الشمالية واوربا وأسيا</w:t>
      </w:r>
    </w:p>
    <w:p w:rsidR="00816282" w:rsidRPr="00816282" w:rsidRDefault="00816282" w:rsidP="00816282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816282">
        <w:rPr>
          <w:rFonts w:ascii="Traditional Arabic" w:hAnsi="Traditional Arabic" w:cs="Traditional Arabic"/>
          <w:sz w:val="32"/>
          <w:szCs w:val="32"/>
          <w:rtl/>
        </w:rPr>
        <w:t>§الأنواع النباتية : غابات كثيفة دائمة الخضرة مثل اشجار السرو</w:t>
      </w:r>
    </w:p>
    <w:p w:rsidR="00816282" w:rsidRPr="00816282" w:rsidRDefault="00816282" w:rsidP="00816282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816282">
        <w:rPr>
          <w:rFonts w:ascii="Traditional Arabic" w:hAnsi="Traditional Arabic" w:cs="Traditional Arabic"/>
          <w:sz w:val="32"/>
          <w:szCs w:val="32"/>
          <w:rtl/>
        </w:rPr>
        <w:t>§الأنواع الحيوانية : الطيور , ثيران الموس , القندس , , الذئاب , الأسود الجبلية</w:t>
      </w:r>
    </w:p>
    <w:p w:rsidR="00816282" w:rsidRPr="00816282" w:rsidRDefault="00816282" w:rsidP="00816282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816282">
        <w:rPr>
          <w:rFonts w:ascii="Traditional Arabic" w:hAnsi="Traditional Arabic" w:cs="Traditional Arabic"/>
          <w:sz w:val="32"/>
          <w:szCs w:val="32"/>
          <w:rtl/>
        </w:rPr>
        <w:t>§العوامل اللاحيوية : صيف قصير ورطب , شتاء طويل وبارد وجاف</w:t>
      </w:r>
    </w:p>
    <w:p w:rsidR="00816282" w:rsidRPr="00816282" w:rsidRDefault="00816282" w:rsidP="00816282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</w:p>
    <w:p w:rsidR="00816282" w:rsidRPr="00816282" w:rsidRDefault="00816282" w:rsidP="00816282">
      <w:pPr>
        <w:jc w:val="mediumKashida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16282">
        <w:rPr>
          <w:rFonts w:ascii="Traditional Arabic" w:hAnsi="Traditional Arabic" w:cs="Traditional Arabic"/>
          <w:b/>
          <w:bCs/>
          <w:sz w:val="32"/>
          <w:szCs w:val="32"/>
          <w:rtl/>
        </w:rPr>
        <w:t>ثالثا : الغابات المعتدلة :</w:t>
      </w:r>
    </w:p>
    <w:p w:rsidR="00816282" w:rsidRPr="00816282" w:rsidRDefault="00816282" w:rsidP="00816282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816282">
        <w:rPr>
          <w:rFonts w:ascii="Traditional Arabic" w:hAnsi="Traditional Arabic" w:cs="Traditional Arabic"/>
          <w:sz w:val="32"/>
          <w:szCs w:val="32"/>
          <w:rtl/>
        </w:rPr>
        <w:t>§</w:t>
      </w:r>
      <w:r w:rsidRPr="00816282">
        <w:rPr>
          <w:rFonts w:ascii="Traditional Arabic" w:hAnsi="Traditional Arabic" w:cs="Traditional Arabic"/>
          <w:b/>
          <w:bCs/>
          <w:sz w:val="32"/>
          <w:szCs w:val="32"/>
          <w:rtl/>
        </w:rPr>
        <w:t>غابات</w:t>
      </w:r>
      <w:r w:rsidRPr="0081628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16282">
        <w:rPr>
          <w:rFonts w:ascii="Traditional Arabic" w:hAnsi="Traditional Arabic" w:cs="Traditional Arabic"/>
          <w:b/>
          <w:bCs/>
          <w:sz w:val="32"/>
          <w:szCs w:val="32"/>
          <w:rtl/>
        </w:rPr>
        <w:t>معتدلة</w:t>
      </w:r>
      <w:r w:rsidRPr="00816282">
        <w:rPr>
          <w:rFonts w:ascii="Traditional Arabic" w:hAnsi="Traditional Arabic" w:cs="Traditional Arabic"/>
          <w:sz w:val="32"/>
          <w:szCs w:val="32"/>
          <w:rtl/>
        </w:rPr>
        <w:t xml:space="preserve"> : منطقة بيئية تقع جنوب الغابة الشمالية وتتميز بأشجار عريضة الأوراق متساقطة وفصول متميزة ومعدل الهطل السنوي فيها يتراوح بين </w:t>
      </w:r>
      <w:r w:rsidRPr="00816282">
        <w:rPr>
          <w:rFonts w:ascii="Traditional Arabic" w:hAnsi="Traditional Arabic" w:cs="Traditional Arabic"/>
          <w:sz w:val="32"/>
          <w:szCs w:val="32"/>
        </w:rPr>
        <w:t>cm150-75</w:t>
      </w:r>
    </w:p>
    <w:p w:rsidR="00816282" w:rsidRPr="00816282" w:rsidRDefault="00816282" w:rsidP="00816282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</w:p>
    <w:p w:rsidR="00816282" w:rsidRPr="00816282" w:rsidRDefault="00816282" w:rsidP="00816282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816282">
        <w:rPr>
          <w:rFonts w:ascii="Traditional Arabic" w:hAnsi="Traditional Arabic" w:cs="Traditional Arabic"/>
          <w:sz w:val="32"/>
          <w:szCs w:val="32"/>
          <w:rtl/>
        </w:rPr>
        <w:t>§</w:t>
      </w:r>
      <w:r w:rsidRPr="00816282">
        <w:rPr>
          <w:rFonts w:ascii="Traditional Arabic" w:hAnsi="Traditional Arabic" w:cs="Traditional Arabic"/>
          <w:b/>
          <w:bCs/>
          <w:sz w:val="32"/>
          <w:szCs w:val="32"/>
          <w:rtl/>
        </w:rPr>
        <w:t>الموقع</w:t>
      </w:r>
      <w:r w:rsidRPr="0081628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16282">
        <w:rPr>
          <w:rFonts w:ascii="Traditional Arabic" w:hAnsi="Traditional Arabic" w:cs="Traditional Arabic"/>
          <w:b/>
          <w:bCs/>
          <w:sz w:val="32"/>
          <w:szCs w:val="32"/>
          <w:rtl/>
        </w:rPr>
        <w:t>الجغرافي</w:t>
      </w:r>
      <w:r w:rsidRPr="00816282">
        <w:rPr>
          <w:rFonts w:ascii="Traditional Arabic" w:hAnsi="Traditional Arabic" w:cs="Traditional Arabic"/>
          <w:sz w:val="32"/>
          <w:szCs w:val="32"/>
          <w:rtl/>
        </w:rPr>
        <w:t xml:space="preserve"> : جنوب الغابات الشمالية في شرق أمريكا الشمالية وشرق آسيا وأستراليا وأوروبا</w:t>
      </w:r>
    </w:p>
    <w:p w:rsidR="00816282" w:rsidRPr="00816282" w:rsidRDefault="00816282" w:rsidP="00816282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</w:p>
    <w:p w:rsidR="00816282" w:rsidRPr="00816282" w:rsidRDefault="00816282" w:rsidP="00816282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816282">
        <w:rPr>
          <w:rFonts w:ascii="Traditional Arabic" w:hAnsi="Traditional Arabic" w:cs="Traditional Arabic"/>
          <w:sz w:val="32"/>
          <w:szCs w:val="32"/>
          <w:rtl/>
        </w:rPr>
        <w:t>§</w:t>
      </w:r>
      <w:r w:rsidRPr="00816282">
        <w:rPr>
          <w:rFonts w:ascii="Traditional Arabic" w:hAnsi="Traditional Arabic" w:cs="Traditional Arabic"/>
          <w:b/>
          <w:bCs/>
          <w:sz w:val="32"/>
          <w:szCs w:val="32"/>
          <w:rtl/>
        </w:rPr>
        <w:t>الأنواع</w:t>
      </w:r>
      <w:r w:rsidRPr="0081628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16282">
        <w:rPr>
          <w:rFonts w:ascii="Traditional Arabic" w:hAnsi="Traditional Arabic" w:cs="Traditional Arabic"/>
          <w:b/>
          <w:bCs/>
          <w:sz w:val="32"/>
          <w:szCs w:val="32"/>
          <w:rtl/>
        </w:rPr>
        <w:t>النباتية</w:t>
      </w:r>
      <w:r w:rsidRPr="00816282">
        <w:rPr>
          <w:rFonts w:ascii="Traditional Arabic" w:hAnsi="Traditional Arabic" w:cs="Traditional Arabic"/>
          <w:sz w:val="32"/>
          <w:szCs w:val="32"/>
          <w:rtl/>
        </w:rPr>
        <w:t xml:space="preserve"> : اشجار ذات اوراق عريضة متساقطة مثل البلوط</w:t>
      </w:r>
    </w:p>
    <w:p w:rsidR="00816282" w:rsidRPr="00816282" w:rsidRDefault="00816282" w:rsidP="00816282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816282">
        <w:rPr>
          <w:rFonts w:ascii="Traditional Arabic" w:hAnsi="Traditional Arabic" w:cs="Traditional Arabic"/>
          <w:sz w:val="32"/>
          <w:szCs w:val="32"/>
          <w:rtl/>
        </w:rPr>
        <w:t>§</w:t>
      </w:r>
      <w:r w:rsidRPr="00816282">
        <w:rPr>
          <w:rFonts w:ascii="Traditional Arabic" w:hAnsi="Traditional Arabic" w:cs="Traditional Arabic"/>
          <w:b/>
          <w:bCs/>
          <w:sz w:val="32"/>
          <w:szCs w:val="32"/>
          <w:rtl/>
        </w:rPr>
        <w:t>الأنواع</w:t>
      </w:r>
      <w:r w:rsidRPr="0081628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16282">
        <w:rPr>
          <w:rFonts w:ascii="Traditional Arabic" w:hAnsi="Traditional Arabic" w:cs="Traditional Arabic"/>
          <w:b/>
          <w:bCs/>
          <w:sz w:val="32"/>
          <w:szCs w:val="32"/>
          <w:rtl/>
        </w:rPr>
        <w:t>الحيوانية</w:t>
      </w:r>
      <w:r w:rsidRPr="00816282">
        <w:rPr>
          <w:rFonts w:ascii="Traditional Arabic" w:hAnsi="Traditional Arabic" w:cs="Traditional Arabic"/>
          <w:sz w:val="32"/>
          <w:szCs w:val="32"/>
          <w:rtl/>
        </w:rPr>
        <w:t xml:space="preserve"> : السنجاب , الأرانب , الضربان , الطيور , الغزلان , الثعالب , الدببة السوداء</w:t>
      </w:r>
    </w:p>
    <w:p w:rsidR="00816282" w:rsidRPr="00816282" w:rsidRDefault="00816282" w:rsidP="00816282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816282">
        <w:rPr>
          <w:rFonts w:ascii="Traditional Arabic" w:hAnsi="Traditional Arabic" w:cs="Traditional Arabic"/>
          <w:sz w:val="32"/>
          <w:szCs w:val="32"/>
          <w:rtl/>
        </w:rPr>
        <w:t>§</w:t>
      </w:r>
      <w:r w:rsidRPr="00816282">
        <w:rPr>
          <w:rFonts w:ascii="Traditional Arabic" w:hAnsi="Traditional Arabic" w:cs="Traditional Arabic"/>
          <w:b/>
          <w:bCs/>
          <w:sz w:val="32"/>
          <w:szCs w:val="32"/>
          <w:rtl/>
        </w:rPr>
        <w:t>العوامل</w:t>
      </w:r>
      <w:r w:rsidRPr="0081628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16282">
        <w:rPr>
          <w:rFonts w:ascii="Traditional Arabic" w:hAnsi="Traditional Arabic" w:cs="Traditional Arabic"/>
          <w:b/>
          <w:bCs/>
          <w:sz w:val="32"/>
          <w:szCs w:val="32"/>
          <w:rtl/>
        </w:rPr>
        <w:t>اللاحيوية</w:t>
      </w:r>
      <w:r w:rsidRPr="00816282">
        <w:rPr>
          <w:rFonts w:ascii="Traditional Arabic" w:hAnsi="Traditional Arabic" w:cs="Traditional Arabic"/>
          <w:sz w:val="32"/>
          <w:szCs w:val="32"/>
          <w:rtl/>
        </w:rPr>
        <w:t xml:space="preserve"> : فصول متميزة محددة , صيف حار وشتاء بارد</w:t>
      </w:r>
    </w:p>
    <w:p w:rsidR="00816282" w:rsidRPr="00816282" w:rsidRDefault="00816282" w:rsidP="00816282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</w:p>
    <w:p w:rsidR="00816282" w:rsidRPr="00816282" w:rsidRDefault="00816282" w:rsidP="00816282">
      <w:pPr>
        <w:jc w:val="mediumKashida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16282">
        <w:rPr>
          <w:rFonts w:ascii="Traditional Arabic" w:hAnsi="Traditional Arabic" w:cs="Traditional Arabic"/>
          <w:b/>
          <w:bCs/>
          <w:sz w:val="32"/>
          <w:szCs w:val="32"/>
          <w:rtl/>
        </w:rPr>
        <w:lastRenderedPageBreak/>
        <w:t>رابعا : المناطق الحرجية والشجيرية المعتدلة :</w:t>
      </w:r>
    </w:p>
    <w:p w:rsidR="00816282" w:rsidRPr="00816282" w:rsidRDefault="00816282" w:rsidP="00816282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816282">
        <w:rPr>
          <w:rFonts w:ascii="Traditional Arabic" w:hAnsi="Traditional Arabic" w:cs="Traditional Arabic"/>
          <w:sz w:val="32"/>
          <w:szCs w:val="32"/>
          <w:rtl/>
        </w:rPr>
        <w:t>§توجد المناطق الحرجية المفتوحة ومجتمعات الشجيرات المتنوعة في مناطق ذات معدل هطل سنوي أقل من الغابات المعتدلة</w:t>
      </w:r>
    </w:p>
    <w:p w:rsidR="00816282" w:rsidRPr="00816282" w:rsidRDefault="00816282" w:rsidP="00816282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816282">
        <w:rPr>
          <w:rFonts w:ascii="Traditional Arabic" w:hAnsi="Traditional Arabic" w:cs="Traditional Arabic"/>
          <w:sz w:val="32"/>
          <w:szCs w:val="32"/>
          <w:rtl/>
        </w:rPr>
        <w:t>§الموقع الجغرافي : تحيط بالبحر الأبيض المتوسط , السواحل الغربية لأمريكا الشمالية والجنوبية , جنوب أفريقيا ,أستراليا</w:t>
      </w:r>
    </w:p>
    <w:p w:rsidR="00816282" w:rsidRPr="00816282" w:rsidRDefault="00816282" w:rsidP="00816282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816282">
        <w:rPr>
          <w:rFonts w:ascii="Traditional Arabic" w:hAnsi="Traditional Arabic" w:cs="Traditional Arabic"/>
          <w:sz w:val="32"/>
          <w:szCs w:val="32"/>
          <w:rtl/>
        </w:rPr>
        <w:t>§الأنواع النباتية : شجيرات دائمة الخضرة , البلوط</w:t>
      </w:r>
    </w:p>
    <w:p w:rsidR="00816282" w:rsidRPr="00816282" w:rsidRDefault="00816282" w:rsidP="00816282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816282">
        <w:rPr>
          <w:rFonts w:ascii="Traditional Arabic" w:hAnsi="Traditional Arabic" w:cs="Traditional Arabic"/>
          <w:sz w:val="32"/>
          <w:szCs w:val="32"/>
          <w:rtl/>
        </w:rPr>
        <w:t>§الأنواع الحيوانية : الثعالب , الأرانب البرية , الطيور , الوشق , الزواحف , الأفاعي , الفراشات</w:t>
      </w:r>
    </w:p>
    <w:p w:rsidR="00816282" w:rsidRPr="00816282" w:rsidRDefault="00816282" w:rsidP="00816282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816282">
        <w:rPr>
          <w:rFonts w:ascii="Traditional Arabic" w:hAnsi="Traditional Arabic" w:cs="Traditional Arabic"/>
          <w:sz w:val="32"/>
          <w:szCs w:val="32"/>
          <w:rtl/>
        </w:rPr>
        <w:t>§العوامل اللاحيوية : الصيف حار جدا وجاف , والشتاء بارد وماطر</w:t>
      </w:r>
    </w:p>
    <w:p w:rsidR="00816282" w:rsidRPr="00816282" w:rsidRDefault="00816282" w:rsidP="00816282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</w:p>
    <w:p w:rsidR="00816282" w:rsidRPr="00816282" w:rsidRDefault="00816282" w:rsidP="00816282">
      <w:pPr>
        <w:jc w:val="mediumKashida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16282">
        <w:rPr>
          <w:rFonts w:ascii="Traditional Arabic" w:hAnsi="Traditional Arabic" w:cs="Traditional Arabic"/>
          <w:b/>
          <w:bCs/>
          <w:sz w:val="32"/>
          <w:szCs w:val="32"/>
          <w:rtl/>
        </w:rPr>
        <w:t>خامسا : المناطق العشبية المعتدلة :</w:t>
      </w:r>
    </w:p>
    <w:p w:rsidR="00816282" w:rsidRPr="00816282" w:rsidRDefault="00816282" w:rsidP="00816282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816282">
        <w:rPr>
          <w:rFonts w:ascii="Traditional Arabic" w:hAnsi="Traditional Arabic" w:cs="Traditional Arabic"/>
          <w:sz w:val="32"/>
          <w:szCs w:val="32"/>
          <w:rtl/>
        </w:rPr>
        <w:t>§مناطق عشبية معتدلة : هي منطقة بيئية تتميز بتربة خصبة ذات غطاء وكثيف من الحشائش</w:t>
      </w:r>
    </w:p>
    <w:p w:rsidR="00816282" w:rsidRPr="00816282" w:rsidRDefault="00816282" w:rsidP="00816282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</w:p>
    <w:p w:rsidR="00816282" w:rsidRPr="00816282" w:rsidRDefault="00816282" w:rsidP="00816282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816282">
        <w:rPr>
          <w:rFonts w:ascii="Traditional Arabic" w:hAnsi="Traditional Arabic" w:cs="Traditional Arabic"/>
          <w:sz w:val="32"/>
          <w:szCs w:val="32"/>
          <w:rtl/>
        </w:rPr>
        <w:t>§الموقع الجغرافي : أمريكا الشمالية وأمريكا الجنوبية وآسيا وأفريقيا وأستراليا</w:t>
      </w:r>
    </w:p>
    <w:p w:rsidR="00816282" w:rsidRPr="00816282" w:rsidRDefault="00816282" w:rsidP="00816282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816282">
        <w:rPr>
          <w:rFonts w:ascii="Traditional Arabic" w:hAnsi="Traditional Arabic" w:cs="Traditional Arabic"/>
          <w:sz w:val="32"/>
          <w:szCs w:val="32"/>
          <w:rtl/>
        </w:rPr>
        <w:t>§الأنواع النباتية : الأعشاب والحشائش</w:t>
      </w:r>
    </w:p>
    <w:p w:rsidR="00816282" w:rsidRPr="00816282" w:rsidRDefault="00816282" w:rsidP="00816282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816282">
        <w:rPr>
          <w:rFonts w:ascii="Traditional Arabic" w:hAnsi="Traditional Arabic" w:cs="Traditional Arabic"/>
          <w:sz w:val="32"/>
          <w:szCs w:val="32"/>
          <w:rtl/>
        </w:rPr>
        <w:t>§الأنواع الحيوانية : الغزال والخيول والأسود والغزلان والثعالب والذئاب والطيور والسلوى والأفاعي والجنادب والعناكب</w:t>
      </w:r>
    </w:p>
    <w:p w:rsidR="00816282" w:rsidRPr="00816282" w:rsidRDefault="00816282" w:rsidP="00816282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816282">
        <w:rPr>
          <w:rFonts w:ascii="Traditional Arabic" w:hAnsi="Traditional Arabic" w:cs="Traditional Arabic"/>
          <w:sz w:val="32"/>
          <w:szCs w:val="32"/>
          <w:rtl/>
        </w:rPr>
        <w:t>§العوامل اللاحيوية : الصيف حار , والشتاء بارد , وسقوط المطر معتدل وحدوث الحرائق محتمل</w:t>
      </w:r>
    </w:p>
    <w:p w:rsidR="00816282" w:rsidRDefault="00816282" w:rsidP="00816282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</w:p>
    <w:p w:rsidR="00816282" w:rsidRDefault="00816282" w:rsidP="00816282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</w:p>
    <w:p w:rsidR="00816282" w:rsidRPr="00816282" w:rsidRDefault="00816282" w:rsidP="00816282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</w:p>
    <w:p w:rsidR="00816282" w:rsidRPr="00816282" w:rsidRDefault="00816282" w:rsidP="00816282">
      <w:pPr>
        <w:jc w:val="mediumKashida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16282">
        <w:rPr>
          <w:rFonts w:ascii="Traditional Arabic" w:hAnsi="Traditional Arabic" w:cs="Traditional Arabic"/>
          <w:b/>
          <w:bCs/>
          <w:sz w:val="32"/>
          <w:szCs w:val="32"/>
          <w:rtl/>
        </w:rPr>
        <w:lastRenderedPageBreak/>
        <w:t>سادسا : الصحراء :</w:t>
      </w:r>
    </w:p>
    <w:p w:rsidR="00816282" w:rsidRPr="00816282" w:rsidRDefault="00816282" w:rsidP="00816282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816282">
        <w:rPr>
          <w:rFonts w:ascii="Traditional Arabic" w:hAnsi="Traditional Arabic" w:cs="Traditional Arabic"/>
          <w:sz w:val="32"/>
          <w:szCs w:val="32"/>
          <w:rtl/>
        </w:rPr>
        <w:t>§الصحراء : منطقة ذات معدل هطل قليل , ويزيد فيها معدل التبخر السنوي على معدل الهطل السنوي</w:t>
      </w:r>
    </w:p>
    <w:p w:rsidR="00816282" w:rsidRPr="00816282" w:rsidRDefault="00816282" w:rsidP="00816282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816282">
        <w:rPr>
          <w:rFonts w:ascii="Traditional Arabic" w:hAnsi="Traditional Arabic" w:cs="Traditional Arabic"/>
          <w:sz w:val="32"/>
          <w:szCs w:val="32"/>
          <w:rtl/>
        </w:rPr>
        <w:t>§الموقع الجغرافي : كل القارات باستثناء أوروبا</w:t>
      </w:r>
    </w:p>
    <w:p w:rsidR="00816282" w:rsidRPr="00816282" w:rsidRDefault="00816282" w:rsidP="00816282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816282">
        <w:rPr>
          <w:rFonts w:ascii="Traditional Arabic" w:hAnsi="Traditional Arabic" w:cs="Traditional Arabic"/>
          <w:sz w:val="32"/>
          <w:szCs w:val="32"/>
          <w:rtl/>
        </w:rPr>
        <w:t>§الأنواع النباتية : الصبار , الطلح , والنباتات العصارية</w:t>
      </w:r>
    </w:p>
    <w:p w:rsidR="00816282" w:rsidRPr="00816282" w:rsidRDefault="00816282" w:rsidP="00816282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816282">
        <w:rPr>
          <w:rFonts w:ascii="Traditional Arabic" w:hAnsi="Traditional Arabic" w:cs="Traditional Arabic"/>
          <w:sz w:val="32"/>
          <w:szCs w:val="32"/>
          <w:rtl/>
        </w:rPr>
        <w:t>§الانواع الحيوانية : الزواحف , الوشق , الطيور . السلاحف البرية , الجرذان , الوعول , العلاجيم الصحراوية</w:t>
      </w:r>
    </w:p>
    <w:p w:rsidR="00816282" w:rsidRPr="00816282" w:rsidRDefault="00816282" w:rsidP="00816282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816282">
        <w:rPr>
          <w:rFonts w:ascii="Traditional Arabic" w:hAnsi="Traditional Arabic" w:cs="Traditional Arabic"/>
          <w:sz w:val="32"/>
          <w:szCs w:val="32"/>
          <w:rtl/>
        </w:rPr>
        <w:t>§العوامل اللاحيوية : درجات حرارة متباينة , وأمطار قليلة</w:t>
      </w:r>
    </w:p>
    <w:p w:rsidR="00816282" w:rsidRPr="00816282" w:rsidRDefault="00816282" w:rsidP="00816282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</w:p>
    <w:p w:rsidR="00816282" w:rsidRPr="00816282" w:rsidRDefault="00816282" w:rsidP="00816282">
      <w:pPr>
        <w:jc w:val="mediumKashida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16282">
        <w:rPr>
          <w:rFonts w:ascii="Traditional Arabic" w:hAnsi="Traditional Arabic" w:cs="Traditional Arabic"/>
          <w:b/>
          <w:bCs/>
          <w:sz w:val="32"/>
          <w:szCs w:val="32"/>
          <w:rtl/>
        </w:rPr>
        <w:t>سابعا : السفانا الاستوائية :</w:t>
      </w:r>
    </w:p>
    <w:p w:rsidR="00816282" w:rsidRPr="00816282" w:rsidRDefault="00816282" w:rsidP="00816282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816282">
        <w:rPr>
          <w:rFonts w:ascii="Traditional Arabic" w:hAnsi="Traditional Arabic" w:cs="Traditional Arabic"/>
          <w:sz w:val="32"/>
          <w:szCs w:val="32"/>
          <w:rtl/>
        </w:rPr>
        <w:t>§سفانا: منطقة بيئية تتميز بوجود الحشائش وأشجار مبعثرة وقطعان من الحيوانات منها الحمار الوحش والغزال</w:t>
      </w:r>
    </w:p>
    <w:p w:rsidR="00816282" w:rsidRPr="00816282" w:rsidRDefault="00816282" w:rsidP="00816282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816282">
        <w:rPr>
          <w:rFonts w:ascii="Traditional Arabic" w:hAnsi="Traditional Arabic" w:cs="Traditional Arabic"/>
          <w:sz w:val="32"/>
          <w:szCs w:val="32"/>
          <w:rtl/>
        </w:rPr>
        <w:t>§الموقع الجغرافي : افريقيا , أمريكيا الجنوبية , أستراليا</w:t>
      </w:r>
    </w:p>
    <w:p w:rsidR="00816282" w:rsidRPr="00816282" w:rsidRDefault="00816282" w:rsidP="00816282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816282">
        <w:rPr>
          <w:rFonts w:ascii="Traditional Arabic" w:hAnsi="Traditional Arabic" w:cs="Traditional Arabic"/>
          <w:sz w:val="32"/>
          <w:szCs w:val="32"/>
          <w:rtl/>
        </w:rPr>
        <w:t>§الأنواع النباتية : الحشائش وأشجار متفرقة</w:t>
      </w:r>
    </w:p>
    <w:p w:rsidR="00816282" w:rsidRPr="00816282" w:rsidRDefault="00816282" w:rsidP="00816282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816282">
        <w:rPr>
          <w:rFonts w:ascii="Traditional Arabic" w:hAnsi="Traditional Arabic" w:cs="Traditional Arabic"/>
          <w:sz w:val="32"/>
          <w:szCs w:val="32"/>
          <w:rtl/>
        </w:rPr>
        <w:t>§الأنواعالحيوانية: الأسود , الضباع ,</w:t>
      </w:r>
    </w:p>
    <w:p w:rsidR="00816282" w:rsidRPr="00816282" w:rsidRDefault="00816282" w:rsidP="00816282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816282">
        <w:rPr>
          <w:rFonts w:ascii="Traditional Arabic" w:hAnsi="Traditional Arabic" w:cs="Traditional Arabic"/>
          <w:sz w:val="32"/>
          <w:szCs w:val="32"/>
          <w:rtl/>
        </w:rPr>
        <w:t>§ الفهود , الفيلة , الزرافات , حمار الوحش, الطيور , الحشرات</w:t>
      </w:r>
    </w:p>
    <w:p w:rsidR="00816282" w:rsidRPr="00816282" w:rsidRDefault="00816282" w:rsidP="00816282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816282">
        <w:rPr>
          <w:rFonts w:ascii="Traditional Arabic" w:hAnsi="Traditional Arabic" w:cs="Traditional Arabic"/>
          <w:sz w:val="32"/>
          <w:szCs w:val="32"/>
          <w:rtl/>
        </w:rPr>
        <w:t>§العوامل اللاحيوية : الصيف حار وماطر , والشتاء معتدل البرودة وجاف</w:t>
      </w:r>
    </w:p>
    <w:p w:rsidR="00816282" w:rsidRPr="00816282" w:rsidRDefault="00816282" w:rsidP="00816282">
      <w:pPr>
        <w:jc w:val="mediumKashida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16282">
        <w:rPr>
          <w:rFonts w:ascii="Traditional Arabic" w:hAnsi="Traditional Arabic" w:cs="Traditional Arabic"/>
          <w:b/>
          <w:bCs/>
          <w:sz w:val="32"/>
          <w:szCs w:val="32"/>
          <w:rtl/>
        </w:rPr>
        <w:t>ثامنا : الغابات الاستوائية الموسمية :</w:t>
      </w:r>
    </w:p>
    <w:p w:rsidR="00816282" w:rsidRPr="00816282" w:rsidRDefault="00816282" w:rsidP="00816282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816282">
        <w:rPr>
          <w:rFonts w:ascii="Traditional Arabic" w:hAnsi="Traditional Arabic" w:cs="Traditional Arabic"/>
          <w:sz w:val="32"/>
          <w:szCs w:val="32"/>
          <w:rtl/>
        </w:rPr>
        <w:t>§غابة استوائية موسمية : منطقة بيئية تتميز بأشجار دائمة الخضرة ومتساقطة الأوراق وفصل جاف ,وأنواع مختلفة من الحيوانات ومنها القرود والفيلة والنمر البرتغالي</w:t>
      </w:r>
    </w:p>
    <w:p w:rsidR="00816282" w:rsidRPr="00816282" w:rsidRDefault="00816282" w:rsidP="00816282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816282">
        <w:rPr>
          <w:rFonts w:ascii="Traditional Arabic" w:hAnsi="Traditional Arabic" w:cs="Traditional Arabic"/>
          <w:sz w:val="32"/>
          <w:szCs w:val="32"/>
          <w:rtl/>
        </w:rPr>
        <w:t>§الموقع الجغرافي : إفريقيا , أسيا ,أستراليا , أمريكا الجنوبية والوسطى</w:t>
      </w:r>
    </w:p>
    <w:p w:rsidR="00816282" w:rsidRPr="00816282" w:rsidRDefault="00816282" w:rsidP="00816282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816282">
        <w:rPr>
          <w:rFonts w:ascii="Traditional Arabic" w:hAnsi="Traditional Arabic" w:cs="Traditional Arabic"/>
          <w:sz w:val="32"/>
          <w:szCs w:val="32"/>
          <w:rtl/>
        </w:rPr>
        <w:lastRenderedPageBreak/>
        <w:t>§الأنواع النباتية : أشجار دائمة الخضرة , أشجار متساقطة الأوراق , السحلبيات , الحزازيات</w:t>
      </w:r>
    </w:p>
    <w:p w:rsidR="00816282" w:rsidRPr="00816282" w:rsidRDefault="00816282" w:rsidP="00816282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816282">
        <w:rPr>
          <w:rFonts w:ascii="Traditional Arabic" w:hAnsi="Traditional Arabic" w:cs="Traditional Arabic"/>
          <w:sz w:val="32"/>
          <w:szCs w:val="32"/>
          <w:rtl/>
        </w:rPr>
        <w:t>§الأنواع الحيوانية : الفيلة , النمور, القردة , الكوالا ’, الأرانب , الضفادع , العناكب</w:t>
      </w:r>
    </w:p>
    <w:p w:rsidR="00816282" w:rsidRPr="00816282" w:rsidRDefault="00816282" w:rsidP="00816282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816282">
        <w:rPr>
          <w:rFonts w:ascii="Traditional Arabic" w:hAnsi="Traditional Arabic" w:cs="Traditional Arabic"/>
          <w:sz w:val="32"/>
          <w:szCs w:val="32"/>
          <w:rtl/>
        </w:rPr>
        <w:t>§العوامل اللاحيوية : سقوط المطر فصلي ( موسمي )</w:t>
      </w:r>
    </w:p>
    <w:p w:rsidR="00816282" w:rsidRPr="00816282" w:rsidRDefault="00816282" w:rsidP="00816282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</w:p>
    <w:p w:rsidR="00816282" w:rsidRPr="00816282" w:rsidRDefault="00816282" w:rsidP="00816282">
      <w:pPr>
        <w:jc w:val="mediumKashida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16282">
        <w:rPr>
          <w:rFonts w:ascii="Traditional Arabic" w:hAnsi="Traditional Arabic" w:cs="Traditional Arabic"/>
          <w:b/>
          <w:bCs/>
          <w:sz w:val="32"/>
          <w:szCs w:val="32"/>
          <w:rtl/>
        </w:rPr>
        <w:t>تاسعا :الغابات الاستوائية المطيرة :</w:t>
      </w:r>
    </w:p>
    <w:p w:rsidR="00816282" w:rsidRPr="00816282" w:rsidRDefault="00816282" w:rsidP="00816282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816282">
        <w:rPr>
          <w:rFonts w:ascii="Traditional Arabic" w:hAnsi="Traditional Arabic" w:cs="Traditional Arabic"/>
          <w:sz w:val="32"/>
          <w:szCs w:val="32"/>
          <w:rtl/>
        </w:rPr>
        <w:t>§غابة استوائية مطيرة : منطقة بيئية حارة ورطبة طوال السنة تحتوي على أكبر تنوع من النباتات والحيوانات</w:t>
      </w:r>
    </w:p>
    <w:p w:rsidR="00816282" w:rsidRPr="00816282" w:rsidRDefault="00816282" w:rsidP="00816282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816282">
        <w:rPr>
          <w:rFonts w:ascii="Traditional Arabic" w:hAnsi="Traditional Arabic" w:cs="Traditional Arabic"/>
          <w:sz w:val="32"/>
          <w:szCs w:val="32"/>
          <w:rtl/>
        </w:rPr>
        <w:t>§الموقع الجغرافي : أمريكا الجنوبية والوسطى ,آسيا , غرب إفريقيا ,جنوب وشمال شرق أستراليا</w:t>
      </w:r>
    </w:p>
    <w:p w:rsidR="00816282" w:rsidRPr="00816282" w:rsidRDefault="00816282" w:rsidP="00816282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816282">
        <w:rPr>
          <w:rFonts w:ascii="Traditional Arabic" w:hAnsi="Traditional Arabic" w:cs="Traditional Arabic"/>
          <w:sz w:val="32"/>
          <w:szCs w:val="32"/>
          <w:rtl/>
        </w:rPr>
        <w:t>§الأنواع النباتية : نباتات دائمة الخضرة عريضة الأوراق , الخيزران , قصبالسكر</w:t>
      </w:r>
    </w:p>
    <w:p w:rsidR="00816282" w:rsidRPr="00816282" w:rsidRDefault="00816282" w:rsidP="00816282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816282">
        <w:rPr>
          <w:rFonts w:ascii="Traditional Arabic" w:hAnsi="Traditional Arabic" w:cs="Traditional Arabic"/>
          <w:sz w:val="32"/>
          <w:szCs w:val="32"/>
          <w:rtl/>
        </w:rPr>
        <w:t>§الأنواع الحيوانية : الشمبانزي , النمر البنغالي , الفيلة , الخفاش , طيور الطوقان , الكسلان , أفاعي الكوبرا</w:t>
      </w:r>
    </w:p>
    <w:p w:rsidR="000816F0" w:rsidRPr="00816282" w:rsidRDefault="00816282" w:rsidP="00816282">
      <w:pPr>
        <w:jc w:val="mediumKashida"/>
        <w:rPr>
          <w:rFonts w:ascii="Traditional Arabic" w:hAnsi="Traditional Arabic" w:cs="Traditional Arabic"/>
          <w:sz w:val="32"/>
          <w:szCs w:val="32"/>
        </w:rPr>
      </w:pPr>
      <w:r w:rsidRPr="00816282">
        <w:rPr>
          <w:rFonts w:ascii="Traditional Arabic" w:hAnsi="Traditional Arabic" w:cs="Traditional Arabic"/>
          <w:sz w:val="32"/>
          <w:szCs w:val="32"/>
          <w:rtl/>
        </w:rPr>
        <w:t>§العوامل اللاحيوية : رطبة على مدار العام حارة وماطرة</w:t>
      </w:r>
      <w:bookmarkEnd w:id="0"/>
    </w:p>
    <w:sectPr w:rsidR="000816F0" w:rsidRPr="00816282" w:rsidSect="00804C31">
      <w:pgSz w:w="11906" w:h="16838"/>
      <w:pgMar w:top="1440" w:right="1800" w:bottom="1440" w:left="180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pgNumType w:start="0"/>
      <w:cols w:space="708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282"/>
    <w:rsid w:val="000816F0"/>
    <w:rsid w:val="00804C31"/>
    <w:rsid w:val="00816282"/>
    <w:rsid w:val="009D3714"/>
    <w:rsid w:val="009E3252"/>
    <w:rsid w:val="00F429E8"/>
    <w:rsid w:val="00F62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C8CA39"/>
  <w15:chartTrackingRefBased/>
  <w15:docId w15:val="{EE3DE005-0793-48F2-B2E3-38335AE62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804C31"/>
    <w:pPr>
      <w:bidi/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804C31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761A52B7EE9403BBECD9F958F58C8D2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13364B25-215E-4357-844D-4B2668BB2FB6}"/>
      </w:docPartPr>
      <w:docPartBody>
        <w:p w:rsidR="00201DD1" w:rsidRDefault="006C25C3" w:rsidP="006C25C3">
          <w:pPr>
            <w:pStyle w:val="9761A52B7EE9403BBECD9F958F58C8D2"/>
          </w:pPr>
          <w:r>
            <w:rPr>
              <w:rFonts w:asciiTheme="majorHAnsi" w:eastAsiaTheme="majorEastAsia" w:hAnsiTheme="majorHAnsi" w:cstheme="majorBidi"/>
              <w:caps/>
              <w:color w:val="4472C4" w:themeColor="accent1"/>
              <w:sz w:val="80"/>
              <w:szCs w:val="80"/>
              <w:rtl/>
              <w:lang w:val="ar-SA"/>
            </w:rPr>
            <w:t>[عنوان المستند]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25C3"/>
    <w:rsid w:val="00201DD1"/>
    <w:rsid w:val="006453E7"/>
    <w:rsid w:val="006C25C3"/>
    <w:rsid w:val="00EB1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761A52B7EE9403BBECD9F958F58C8D2">
    <w:name w:val="9761A52B7EE9403BBECD9F958F58C8D2"/>
    <w:rsid w:val="006C25C3"/>
    <w:pPr>
      <w:bidi/>
    </w:pPr>
  </w:style>
  <w:style w:type="paragraph" w:customStyle="1" w:styleId="72D5B45F70794BD1994C461873537950">
    <w:name w:val="72D5B45F70794BD1994C461873537950"/>
    <w:rsid w:val="006C25C3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إعداد الطالب: 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630</Words>
  <Characters>3591</Characters>
  <Application>Microsoft Office Word</Application>
  <DocSecurity>0</DocSecurity>
  <Lines>29</Lines>
  <Paragraphs>8</Paragraphs>
  <ScaleCrop>false</ScaleCrop>
  <Company/>
  <LinksUpToDate>false</LinksUpToDate>
  <CharactersWithSpaces>4213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المناطق الحيوية البريه</dc:title>
  <dc:subject/>
  <dc:creator>well</dc:creator>
  <cp:keywords/>
  <dc:description/>
  <cp:lastModifiedBy>SilverLine</cp:lastModifiedBy>
  <cp:revision>4</cp:revision>
  <dcterms:created xsi:type="dcterms:W3CDTF">2018-03-20T16:18:00Z</dcterms:created>
  <dcterms:modified xsi:type="dcterms:W3CDTF">2019-01-31T23:25:00Z</dcterms:modified>
</cp:coreProperties>
</file>