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BB3" w:rsidRPr="00291262" w:rsidRDefault="009B5BB3" w:rsidP="00291262">
      <w:pPr>
        <w:jc w:val="center"/>
        <w:rPr>
          <w:rFonts w:ascii="Traditional Arabic" w:hAnsi="Traditional Arabic" w:cs="Traditional Arabic"/>
          <w:b/>
          <w:bCs/>
          <w:sz w:val="52"/>
          <w:szCs w:val="52"/>
          <w:rtl/>
          <w:lang w:bidi="ar"/>
        </w:rPr>
      </w:pPr>
      <w:bookmarkStart w:id="0" w:name="_GoBack"/>
      <w:r w:rsidRPr="009B5BB3">
        <w:rPr>
          <w:rFonts w:ascii="Traditional Arabic" w:hAnsi="Traditional Arabic" w:cs="Traditional Arabic" w:hint="cs"/>
          <w:b/>
          <w:bCs/>
          <w:sz w:val="52"/>
          <w:szCs w:val="52"/>
          <w:rtl/>
          <w:lang w:bidi="ar"/>
        </w:rPr>
        <w:t>ال</w:t>
      </w:r>
      <w:r w:rsidRPr="009B5BB3">
        <w:rPr>
          <w:rFonts w:ascii="Traditional Arabic" w:hAnsi="Traditional Arabic" w:cs="Traditional Arabic"/>
          <w:b/>
          <w:bCs/>
          <w:sz w:val="52"/>
          <w:szCs w:val="52"/>
          <w:rtl/>
          <w:lang w:bidi="ar"/>
        </w:rPr>
        <w:t xml:space="preserve">هيكل </w:t>
      </w:r>
      <w:r w:rsidRPr="009B5BB3">
        <w:rPr>
          <w:rFonts w:ascii="Traditional Arabic" w:hAnsi="Traditional Arabic" w:cs="Traditional Arabic" w:hint="cs"/>
          <w:b/>
          <w:bCs/>
          <w:sz w:val="52"/>
          <w:szCs w:val="52"/>
          <w:rtl/>
          <w:lang w:bidi="ar"/>
        </w:rPr>
        <w:t>ال</w:t>
      </w:r>
      <w:r w:rsidRPr="009B5BB3">
        <w:rPr>
          <w:rFonts w:ascii="Traditional Arabic" w:hAnsi="Traditional Arabic" w:cs="Traditional Arabic"/>
          <w:b/>
          <w:bCs/>
          <w:sz w:val="52"/>
          <w:szCs w:val="52"/>
          <w:rtl/>
          <w:lang w:bidi="ar"/>
        </w:rPr>
        <w:t>عظمي</w:t>
      </w:r>
    </w:p>
    <w:p w:rsidR="009B5BB3" w:rsidRP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b/>
          <w:bCs/>
          <w:sz w:val="32"/>
          <w:szCs w:val="32"/>
          <w:rtl/>
          <w:lang w:bidi="ar"/>
        </w:rPr>
        <w:t>الهيكل العظمي</w:t>
      </w:r>
      <w:r w:rsidRPr="009B5BB3">
        <w:rPr>
          <w:rFonts w:ascii="Traditional Arabic" w:hAnsi="Traditional Arabic" w:cs="Traditional Arabic"/>
          <w:sz w:val="32"/>
          <w:szCs w:val="32"/>
          <w:rtl/>
          <w:lang w:bidi="ar"/>
        </w:rPr>
        <w:t>،عند </w:t>
      </w:r>
      <w:hyperlink r:id="rId6" w:tooltip="الانسان" w:history="1">
        <w:r w:rsidRPr="009B5BB3">
          <w:rPr>
            <w:rStyle w:val="Hyperlink"/>
            <w:rFonts w:ascii="Traditional Arabic" w:hAnsi="Traditional Arabic" w:cs="Traditional Arabic"/>
            <w:sz w:val="32"/>
            <w:szCs w:val="32"/>
            <w:rtl/>
            <w:lang w:bidi="ar"/>
          </w:rPr>
          <w:t>الانسان</w:t>
        </w:r>
      </w:hyperlink>
      <w:r w:rsidRPr="009B5BB3">
        <w:rPr>
          <w:rFonts w:ascii="Traditional Arabic" w:hAnsi="Traditional Arabic" w:cs="Traditional Arabic"/>
          <w:sz w:val="32"/>
          <w:szCs w:val="32"/>
          <w:rtl/>
          <w:lang w:bidi="ar"/>
        </w:rPr>
        <w:t> مجموعة </w:t>
      </w:r>
      <w:hyperlink r:id="rId7" w:tooltip="عظم" w:history="1">
        <w:r w:rsidRPr="009B5BB3">
          <w:rPr>
            <w:rStyle w:val="Hyperlink"/>
            <w:rFonts w:ascii="Traditional Arabic" w:hAnsi="Traditional Arabic" w:cs="Traditional Arabic"/>
            <w:sz w:val="32"/>
            <w:szCs w:val="32"/>
            <w:rtl/>
            <w:lang w:bidi="ar"/>
          </w:rPr>
          <w:t>عظام</w:t>
        </w:r>
      </w:hyperlink>
      <w:r w:rsidRPr="009B5BB3">
        <w:rPr>
          <w:rFonts w:ascii="Traditional Arabic" w:hAnsi="Traditional Arabic" w:cs="Traditional Arabic"/>
          <w:sz w:val="32"/>
          <w:szCs w:val="32"/>
          <w:rtl/>
          <w:lang w:bidi="ar"/>
        </w:rPr>
        <w:t> ترتبط ببعضها عن طريق </w:t>
      </w:r>
      <w:r w:rsidR="005F11E2">
        <w:rPr>
          <w:rStyle w:val="Hyperlink"/>
          <w:rFonts w:ascii="Traditional Arabic" w:hAnsi="Traditional Arabic" w:cs="Traditional Arabic"/>
          <w:sz w:val="32"/>
          <w:szCs w:val="32"/>
          <w:lang w:bidi="ar"/>
        </w:rPr>
        <w:fldChar w:fldCharType="begin"/>
      </w:r>
      <w:r w:rsidR="005F11E2">
        <w:rPr>
          <w:rStyle w:val="Hyperlink"/>
          <w:rFonts w:ascii="Traditional Arabic" w:hAnsi="Traditional Arabic" w:cs="Traditional Arabic"/>
          <w:sz w:val="32"/>
          <w:szCs w:val="32"/>
          <w:lang w:bidi="ar"/>
        </w:rPr>
        <w:instrText xml:space="preserve"> HYPERLINK "https://ar.wikipedia.org/wiki/%D9%85%D9%81%D8%B5%D9%84" \o "</w:instrText>
      </w:r>
      <w:r w:rsidR="005F11E2">
        <w:rPr>
          <w:rStyle w:val="Hyperlink"/>
          <w:rFonts w:ascii="Traditional Arabic" w:hAnsi="Traditional Arabic" w:cs="Traditional Arabic"/>
          <w:sz w:val="32"/>
          <w:szCs w:val="32"/>
          <w:rtl/>
          <w:lang w:bidi="ar"/>
        </w:rPr>
        <w:instrText>مفصل</w:instrText>
      </w:r>
      <w:r w:rsidR="005F11E2">
        <w:rPr>
          <w:rStyle w:val="Hyperlink"/>
          <w:rFonts w:ascii="Traditional Arabic" w:hAnsi="Traditional Arabic" w:cs="Traditional Arabic"/>
          <w:sz w:val="32"/>
          <w:szCs w:val="32"/>
          <w:lang w:bidi="ar"/>
        </w:rPr>
        <w:instrText xml:space="preserve">" </w:instrText>
      </w:r>
      <w:r w:rsidR="005F11E2">
        <w:rPr>
          <w:rStyle w:val="Hyperlink"/>
          <w:rFonts w:ascii="Traditional Arabic" w:hAnsi="Traditional Arabic" w:cs="Traditional Arabic"/>
          <w:sz w:val="32"/>
          <w:szCs w:val="32"/>
          <w:lang w:bidi="ar"/>
        </w:rPr>
        <w:fldChar w:fldCharType="separate"/>
      </w:r>
      <w:r w:rsidRPr="009B5BB3">
        <w:rPr>
          <w:rStyle w:val="Hyperlink"/>
          <w:rFonts w:ascii="Traditional Arabic" w:hAnsi="Traditional Arabic" w:cs="Traditional Arabic"/>
          <w:sz w:val="32"/>
          <w:szCs w:val="32"/>
          <w:rtl/>
          <w:lang w:bidi="ar"/>
        </w:rPr>
        <w:t>المفاصل</w:t>
      </w:r>
      <w:r w:rsidR="005F11E2">
        <w:rPr>
          <w:rStyle w:val="Hyperlink"/>
          <w:rFonts w:ascii="Traditional Arabic" w:hAnsi="Traditional Arabic" w:cs="Traditional Arabic"/>
          <w:sz w:val="32"/>
          <w:szCs w:val="32"/>
          <w:lang w:bidi="ar"/>
        </w:rPr>
        <w:fldChar w:fldCharType="end"/>
      </w:r>
      <w:r w:rsidRPr="009B5BB3">
        <w:rPr>
          <w:rFonts w:ascii="Traditional Arabic" w:hAnsi="Traditional Arabic" w:cs="Traditional Arabic"/>
          <w:sz w:val="32"/>
          <w:szCs w:val="32"/>
          <w:rtl/>
          <w:lang w:bidi="ar"/>
        </w:rPr>
        <w:t>. تتكون عظام </w:t>
      </w:r>
      <w:hyperlink r:id="rId8" w:tooltip="الرضيع" w:history="1">
        <w:r w:rsidRPr="009B5BB3">
          <w:rPr>
            <w:rStyle w:val="Hyperlink"/>
            <w:rFonts w:ascii="Traditional Arabic" w:hAnsi="Traditional Arabic" w:cs="Traditional Arabic"/>
            <w:sz w:val="32"/>
            <w:szCs w:val="32"/>
            <w:rtl/>
            <w:lang w:bidi="ar"/>
          </w:rPr>
          <w:t>الطفل</w:t>
        </w:r>
      </w:hyperlink>
      <w:r w:rsidRPr="009B5BB3">
        <w:rPr>
          <w:rFonts w:ascii="Traditional Arabic" w:hAnsi="Traditional Arabic" w:cs="Traditional Arabic"/>
          <w:sz w:val="32"/>
          <w:szCs w:val="32"/>
          <w:rtl/>
          <w:lang w:bidi="ar"/>
        </w:rPr>
        <w:t> عند الولادة على 270 عظمة ، و ينخفض هذا العدد إلى 206 عظمة - بإستثناء العظام الصغيرة الموجودة في الأذن الوسطى (الركاب ، المطرقة ، السندان) والعظمين السمسمانيين في القدم و اليد - في سن البلوغ بعد التحام بعض العظام ببعضها والإنسان البالغ يشمل 206</w:t>
      </w:r>
      <w:r w:rsidR="005F11E2">
        <w:rPr>
          <w:rStyle w:val="Hyperlink"/>
          <w:rFonts w:ascii="Traditional Arabic" w:hAnsi="Traditional Arabic" w:cs="Traditional Arabic"/>
          <w:sz w:val="32"/>
          <w:szCs w:val="32"/>
          <w:lang w:bidi="ar"/>
        </w:rPr>
        <w:fldChar w:fldCharType="begin"/>
      </w:r>
      <w:r w:rsidR="005F11E2">
        <w:rPr>
          <w:rStyle w:val="Hyperlink"/>
          <w:rFonts w:ascii="Traditional Arabic" w:hAnsi="Traditional Arabic" w:cs="Traditional Arabic"/>
          <w:sz w:val="32"/>
          <w:szCs w:val="32"/>
          <w:lang w:bidi="ar"/>
        </w:rPr>
        <w:instrText xml:space="preserve"> HYPERLINK "https://ar.wikipedia.org/wiki/%D8%B9%D8%B8%D9%85%D8%A9"</w:instrText>
      </w:r>
      <w:r w:rsidR="005F11E2">
        <w:rPr>
          <w:rStyle w:val="Hyperlink"/>
          <w:rFonts w:ascii="Traditional Arabic" w:hAnsi="Traditional Arabic" w:cs="Traditional Arabic"/>
          <w:sz w:val="32"/>
          <w:szCs w:val="32"/>
          <w:lang w:bidi="ar"/>
        </w:rPr>
        <w:instrText xml:space="preserve"> \o "</w:instrText>
      </w:r>
      <w:r w:rsidR="005F11E2">
        <w:rPr>
          <w:rStyle w:val="Hyperlink"/>
          <w:rFonts w:ascii="Traditional Arabic" w:hAnsi="Traditional Arabic" w:cs="Traditional Arabic"/>
          <w:sz w:val="32"/>
          <w:szCs w:val="32"/>
          <w:rtl/>
          <w:lang w:bidi="ar"/>
        </w:rPr>
        <w:instrText>عظمة</w:instrText>
      </w:r>
      <w:r w:rsidR="005F11E2">
        <w:rPr>
          <w:rStyle w:val="Hyperlink"/>
          <w:rFonts w:ascii="Traditional Arabic" w:hAnsi="Traditional Arabic" w:cs="Traditional Arabic"/>
          <w:sz w:val="32"/>
          <w:szCs w:val="32"/>
          <w:lang w:bidi="ar"/>
        </w:rPr>
        <w:instrText xml:space="preserve">" </w:instrText>
      </w:r>
      <w:r w:rsidR="005F11E2">
        <w:rPr>
          <w:rStyle w:val="Hyperlink"/>
          <w:rFonts w:ascii="Traditional Arabic" w:hAnsi="Traditional Arabic" w:cs="Traditional Arabic"/>
          <w:sz w:val="32"/>
          <w:szCs w:val="32"/>
          <w:lang w:bidi="ar"/>
        </w:rPr>
        <w:fldChar w:fldCharType="separate"/>
      </w:r>
      <w:r w:rsidRPr="009B5BB3">
        <w:rPr>
          <w:rStyle w:val="Hyperlink"/>
          <w:rFonts w:ascii="Traditional Arabic" w:hAnsi="Traditional Arabic" w:cs="Traditional Arabic"/>
          <w:sz w:val="32"/>
          <w:szCs w:val="32"/>
          <w:rtl/>
          <w:lang w:bidi="ar"/>
        </w:rPr>
        <w:t>عظمة</w:t>
      </w:r>
      <w:r w:rsidR="005F11E2">
        <w:rPr>
          <w:rStyle w:val="Hyperlink"/>
          <w:rFonts w:ascii="Traditional Arabic" w:hAnsi="Traditional Arabic" w:cs="Traditional Arabic"/>
          <w:sz w:val="32"/>
          <w:szCs w:val="32"/>
          <w:lang w:bidi="ar"/>
        </w:rPr>
        <w:fldChar w:fldCharType="end"/>
      </w:r>
      <w:r w:rsidRPr="009B5BB3">
        <w:rPr>
          <w:rFonts w:ascii="Traditional Arabic" w:hAnsi="Traditional Arabic" w:cs="Traditional Arabic"/>
          <w:sz w:val="32"/>
          <w:szCs w:val="32"/>
          <w:rtl/>
          <w:lang w:bidi="ar"/>
        </w:rPr>
        <w:t> تختلف اشكالها وابعادها ويمكن للعدد أن يختلف من إنسان إلى أخر حسب عدد العظام الصغيرة التي تلتحم سويًا </w:t>
      </w:r>
      <w:hyperlink r:id="rId9" w:anchor="cite_note-1" w:history="1">
        <w:r w:rsidRPr="009B5BB3">
          <w:rPr>
            <w:rStyle w:val="Hyperlink"/>
            <w:rFonts w:ascii="Traditional Arabic" w:hAnsi="Traditional Arabic" w:cs="Traditional Arabic"/>
            <w:sz w:val="32"/>
            <w:szCs w:val="32"/>
            <w:vertAlign w:val="superscript"/>
            <w:rtl/>
            <w:lang w:bidi="ar"/>
          </w:rPr>
          <w:t>[1]</w:t>
        </w:r>
      </w:hyperlink>
      <w:r w:rsidRPr="009B5BB3">
        <w:rPr>
          <w:rFonts w:ascii="Traditional Arabic" w:hAnsi="Traditional Arabic" w:cs="Traditional Arabic"/>
          <w:sz w:val="32"/>
          <w:szCs w:val="32"/>
          <w:rtl/>
          <w:lang w:bidi="ar"/>
        </w:rPr>
        <w:t>. وتكون العظام على هيئة غضاريف قبل الولادة، والغضروف نسيج متين ولكنه لين ويبقى زمنا طويلا، وينمو </w:t>
      </w:r>
      <w:hyperlink r:id="rId10" w:tooltip="الجنين" w:history="1">
        <w:r w:rsidRPr="009B5BB3">
          <w:rPr>
            <w:rStyle w:val="Hyperlink"/>
            <w:rFonts w:ascii="Traditional Arabic" w:hAnsi="Traditional Arabic" w:cs="Traditional Arabic"/>
            <w:sz w:val="32"/>
            <w:szCs w:val="32"/>
            <w:rtl/>
            <w:lang w:bidi="ar"/>
          </w:rPr>
          <w:t>الجنين</w:t>
        </w:r>
      </w:hyperlink>
      <w:r w:rsidRPr="009B5BB3">
        <w:rPr>
          <w:rFonts w:ascii="Traditional Arabic" w:hAnsi="Traditional Arabic" w:cs="Traditional Arabic"/>
          <w:sz w:val="32"/>
          <w:szCs w:val="32"/>
          <w:rtl/>
          <w:lang w:bidi="ar"/>
        </w:rPr>
        <w:t> وتتكلس الغضاريف أي يترسب عليها أملاح الكالسيوم فتصبح نسيجاً عظمياً صلباً، وأول عظم يتكلس في الجسم هو عظم الترقوة.</w:t>
      </w:r>
    </w:p>
    <w:p w:rsidR="009B5BB3" w:rsidRPr="009B5BB3" w:rsidRDefault="009B5BB3" w:rsidP="009B5BB3">
      <w:pPr>
        <w:jc w:val="lowKashida"/>
        <w:rPr>
          <w:rFonts w:ascii="Traditional Arabic" w:hAnsi="Traditional Arabic" w:cs="Traditional Arabic"/>
          <w:b/>
          <w:bCs/>
          <w:sz w:val="32"/>
          <w:szCs w:val="32"/>
          <w:rtl/>
          <w:lang w:bidi="ar"/>
        </w:rPr>
      </w:pPr>
      <w:r w:rsidRPr="009B5BB3">
        <w:rPr>
          <w:rFonts w:ascii="Traditional Arabic" w:hAnsi="Traditional Arabic" w:cs="Traditional Arabic"/>
          <w:b/>
          <w:bCs/>
          <w:sz w:val="32"/>
          <w:szCs w:val="32"/>
          <w:rtl/>
          <w:lang w:bidi="ar"/>
        </w:rPr>
        <w:t>تركيب العظام</w:t>
      </w:r>
    </w:p>
    <w:p w:rsidR="009B5BB3" w:rsidRP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يتكون كل عظم طويل من جزء طويل رفيع يسمى جسم العظم ونهايتين مستديرتين تكونان رأس العظم. وسطح العظم مغطى بغشاء متين يسمى </w:t>
      </w:r>
      <w:hyperlink r:id="rId11" w:tooltip="السمحاق" w:history="1">
        <w:r w:rsidRPr="009B5BB3">
          <w:rPr>
            <w:rStyle w:val="Hyperlink"/>
            <w:rFonts w:ascii="Traditional Arabic" w:hAnsi="Traditional Arabic" w:cs="Traditional Arabic"/>
            <w:sz w:val="32"/>
            <w:szCs w:val="32"/>
            <w:rtl/>
            <w:lang w:bidi="ar"/>
          </w:rPr>
          <w:t>السمحاق</w:t>
        </w:r>
      </w:hyperlink>
      <w:r w:rsidRPr="009B5BB3">
        <w:rPr>
          <w:rFonts w:ascii="Traditional Arabic" w:hAnsi="Traditional Arabic" w:cs="Traditional Arabic"/>
          <w:sz w:val="32"/>
          <w:szCs w:val="32"/>
          <w:rtl/>
          <w:lang w:bidi="ar"/>
        </w:rPr>
        <w:t>، يحتوي على عدد كبير من </w:t>
      </w:r>
      <w:r w:rsidR="005F11E2">
        <w:rPr>
          <w:rStyle w:val="Hyperlink"/>
          <w:rFonts w:ascii="Traditional Arabic" w:hAnsi="Traditional Arabic" w:cs="Traditional Arabic"/>
          <w:sz w:val="32"/>
          <w:szCs w:val="32"/>
          <w:lang w:bidi="ar"/>
        </w:rPr>
        <w:fldChar w:fldCharType="begin"/>
      </w:r>
      <w:r w:rsidR="005F11E2">
        <w:rPr>
          <w:rStyle w:val="Hyperlink"/>
          <w:rFonts w:ascii="Traditional Arabic" w:hAnsi="Traditional Arabic" w:cs="Traditional Arabic"/>
          <w:sz w:val="32"/>
          <w:szCs w:val="32"/>
          <w:lang w:bidi="ar"/>
        </w:rPr>
        <w:instrText xml:space="preserve"> HYPERLINK "https://ar.wikipedia.org/wiki/%D8%A7%D9%84%D8%A3%D9%88%D8%B9%D9%8A%D8%A9_%D8%A7%D9%84%D8%AF%D9%85%D9%88%D9%8A%D8%A9" \o "</w:instrText>
      </w:r>
      <w:r w:rsidR="005F11E2">
        <w:rPr>
          <w:rStyle w:val="Hyperlink"/>
          <w:rFonts w:ascii="Traditional Arabic" w:hAnsi="Traditional Arabic" w:cs="Traditional Arabic"/>
          <w:sz w:val="32"/>
          <w:szCs w:val="32"/>
          <w:rtl/>
          <w:lang w:bidi="ar"/>
        </w:rPr>
        <w:instrText>الأوعية الدموية</w:instrText>
      </w:r>
      <w:r w:rsidR="005F11E2">
        <w:rPr>
          <w:rStyle w:val="Hyperlink"/>
          <w:rFonts w:ascii="Traditional Arabic" w:hAnsi="Traditional Arabic" w:cs="Traditional Arabic"/>
          <w:sz w:val="32"/>
          <w:szCs w:val="32"/>
          <w:lang w:bidi="ar"/>
        </w:rPr>
        <w:instrText xml:space="preserve">" </w:instrText>
      </w:r>
      <w:r w:rsidR="005F11E2">
        <w:rPr>
          <w:rStyle w:val="Hyperlink"/>
          <w:rFonts w:ascii="Traditional Arabic" w:hAnsi="Traditional Arabic" w:cs="Traditional Arabic"/>
          <w:sz w:val="32"/>
          <w:szCs w:val="32"/>
          <w:lang w:bidi="ar"/>
        </w:rPr>
        <w:fldChar w:fldCharType="separate"/>
      </w:r>
      <w:r w:rsidRPr="009B5BB3">
        <w:rPr>
          <w:rStyle w:val="Hyperlink"/>
          <w:rFonts w:ascii="Traditional Arabic" w:hAnsi="Traditional Arabic" w:cs="Traditional Arabic"/>
          <w:sz w:val="32"/>
          <w:szCs w:val="32"/>
          <w:rtl/>
          <w:lang w:bidi="ar"/>
        </w:rPr>
        <w:t>الأوعية الدمويةالدقيقة</w:t>
      </w:r>
      <w:r w:rsidR="005F11E2">
        <w:rPr>
          <w:rStyle w:val="Hyperlink"/>
          <w:rFonts w:ascii="Traditional Arabic" w:hAnsi="Traditional Arabic" w:cs="Traditional Arabic"/>
          <w:sz w:val="32"/>
          <w:szCs w:val="32"/>
          <w:lang w:bidi="ar"/>
        </w:rPr>
        <w:fldChar w:fldCharType="end"/>
      </w:r>
      <w:r w:rsidRPr="009B5BB3">
        <w:rPr>
          <w:rFonts w:ascii="Traditional Arabic" w:hAnsi="Traditional Arabic" w:cs="Traditional Arabic"/>
          <w:sz w:val="32"/>
          <w:szCs w:val="32"/>
          <w:rtl/>
          <w:lang w:bidi="ar"/>
        </w:rPr>
        <w:t> تكسبه اللون الوردي، ذلك لأن العظام مثلها مثل أي نسيج في الجسم لا بد من تغذيتها </w:t>
      </w:r>
      <w:r w:rsidR="005F11E2">
        <w:rPr>
          <w:rStyle w:val="Hyperlink"/>
          <w:rFonts w:ascii="Traditional Arabic" w:hAnsi="Traditional Arabic" w:cs="Traditional Arabic"/>
          <w:sz w:val="32"/>
          <w:szCs w:val="32"/>
          <w:lang w:bidi="ar"/>
        </w:rPr>
        <w:fldChar w:fldCharType="begin"/>
      </w:r>
      <w:r w:rsidR="005F11E2">
        <w:rPr>
          <w:rStyle w:val="Hyperlink"/>
          <w:rFonts w:ascii="Traditional Arabic" w:hAnsi="Traditional Arabic" w:cs="Traditional Arabic"/>
          <w:sz w:val="32"/>
          <w:szCs w:val="32"/>
          <w:lang w:bidi="ar"/>
        </w:rPr>
        <w:instrText xml:space="preserve"> HYPERLINK "https://ar.wikipedia.org/wiki/%D8%A7%D9%84%D8%AF%D9%85" \o "</w:instrText>
      </w:r>
      <w:r w:rsidR="005F11E2">
        <w:rPr>
          <w:rStyle w:val="Hyperlink"/>
          <w:rFonts w:ascii="Traditional Arabic" w:hAnsi="Traditional Arabic" w:cs="Traditional Arabic"/>
          <w:sz w:val="32"/>
          <w:szCs w:val="32"/>
          <w:rtl/>
          <w:lang w:bidi="ar"/>
        </w:rPr>
        <w:instrText>الدم</w:instrText>
      </w:r>
      <w:r w:rsidR="005F11E2">
        <w:rPr>
          <w:rStyle w:val="Hyperlink"/>
          <w:rFonts w:ascii="Traditional Arabic" w:hAnsi="Traditional Arabic" w:cs="Traditional Arabic"/>
          <w:sz w:val="32"/>
          <w:szCs w:val="32"/>
          <w:lang w:bidi="ar"/>
        </w:rPr>
        <w:instrText xml:space="preserve">" </w:instrText>
      </w:r>
      <w:r w:rsidR="005F11E2">
        <w:rPr>
          <w:rStyle w:val="Hyperlink"/>
          <w:rFonts w:ascii="Traditional Arabic" w:hAnsi="Traditional Arabic" w:cs="Traditional Arabic"/>
          <w:sz w:val="32"/>
          <w:szCs w:val="32"/>
          <w:lang w:bidi="ar"/>
        </w:rPr>
        <w:fldChar w:fldCharType="separate"/>
      </w:r>
      <w:r w:rsidRPr="009B5BB3">
        <w:rPr>
          <w:rStyle w:val="Hyperlink"/>
          <w:rFonts w:ascii="Traditional Arabic" w:hAnsi="Traditional Arabic" w:cs="Traditional Arabic"/>
          <w:sz w:val="32"/>
          <w:szCs w:val="32"/>
          <w:rtl/>
          <w:lang w:bidi="ar"/>
        </w:rPr>
        <w:t>بالدماء</w:t>
      </w:r>
      <w:r w:rsidR="005F11E2">
        <w:rPr>
          <w:rStyle w:val="Hyperlink"/>
          <w:rFonts w:ascii="Traditional Arabic" w:hAnsi="Traditional Arabic" w:cs="Traditional Arabic"/>
          <w:sz w:val="32"/>
          <w:szCs w:val="32"/>
          <w:lang w:bidi="ar"/>
        </w:rPr>
        <w:fldChar w:fldCharType="end"/>
      </w:r>
      <w:r w:rsidRPr="009B5BB3">
        <w:rPr>
          <w:rFonts w:ascii="Traditional Arabic" w:hAnsi="Traditional Arabic" w:cs="Traditional Arabic"/>
          <w:sz w:val="32"/>
          <w:szCs w:val="32"/>
          <w:rtl/>
          <w:lang w:bidi="ar"/>
        </w:rPr>
        <w:t> وتوجد تحت الجلد المحيط بالعظم، قشرة من العظم الصلب تشبه العاج يزداد سمكها عند منتصف العظم. والعظم داخل هذه القشرة إسفنجي التركيب، ويوجد النخاع الأحمر في فجواته. ويقع معظم هذا العظم الإسفنجي عند نهايتي العظم. وتتكون ملايين </w:t>
      </w:r>
      <w:hyperlink r:id="rId12" w:tooltip="كرية حمراء" w:history="1">
        <w:r w:rsidRPr="009B5BB3">
          <w:rPr>
            <w:rStyle w:val="Hyperlink"/>
            <w:rFonts w:ascii="Traditional Arabic" w:hAnsi="Traditional Arabic" w:cs="Traditional Arabic"/>
            <w:sz w:val="32"/>
            <w:szCs w:val="32"/>
            <w:rtl/>
            <w:lang w:bidi="ar"/>
          </w:rPr>
          <w:t>الكرات الدموية الحمراء</w:t>
        </w:r>
      </w:hyperlink>
      <w:r w:rsidRPr="009B5BB3">
        <w:rPr>
          <w:rFonts w:ascii="Traditional Arabic" w:hAnsi="Traditional Arabic" w:cs="Traditional Arabic"/>
          <w:sz w:val="32"/>
          <w:szCs w:val="32"/>
          <w:rtl/>
          <w:lang w:bidi="ar"/>
        </w:rPr>
        <w:t> في كل ثانية في هذا النخاع العظمي الأحمر. وللكرة الدموية الحمراء نواة في داخل العظم، ولذلك يمكنها أن تنقسم وتتوالد، وبذلك تمر الكرة الحمراء في عدة أطوار أثناء نموها، وبمجرد أن تكون في حالة صالحة للانضمام إلى الكرات الحمراء الأخرى التي في الدورة الدموية، نرى أن النواة تختفي من وسطها، ومن هنا نرى أن الكرة الدموية الحمراء لا تستطيع الانقسام وهي في الدورة الدموية، ولا أن تتوالد، إنها تستطيع ذلك فقط وهي في النخاع العظمي داخل العظام والجزء الأوسط من العظم مجوف، ويحتوي على نوع مختلف من النخاع، إذ هو دهني أصفر اللون، فهو بمثابة مخزن للدهنيات في العظم. والعظام مركبة بحيث تنمو مع نمو الجسم، فعند نهاية الجسم عند طرفي العظام فيما يلي رأسيها، توجد طبقة رقيقة من النسيج الغضروفي تسمى طبقة النمو. ويسمح هذا التركيب بنمو جسم العظم دون أن يتأثر رأسها وفي الوقت نفسه ينمو رأس العظم دون أن يتأثر جسمه. وعندما تتكلس طبقة النمو، يتوقف نمو العظم.</w:t>
      </w:r>
    </w:p>
    <w:p w:rsidR="009B5BB3" w:rsidRP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lastRenderedPageBreak/>
        <w:t>لا تستطيع العظام أن تتحرك من تلقاء نفسها وحيث يجتمع عظمان يتكون المفصل وتتصل العظام بعضها ببعض بطرق مختلفة حتى يكون هيكل الجسم متيناً وتتوافر له في الوقت نفسه حركة حرة واسعة النطاق. ففي البعض، كما في </w:t>
      </w:r>
      <w:hyperlink r:id="rId13" w:tooltip="المرفق" w:history="1">
        <w:r w:rsidRPr="009B5BB3">
          <w:rPr>
            <w:rStyle w:val="Hyperlink"/>
            <w:rFonts w:ascii="Traditional Arabic" w:hAnsi="Traditional Arabic" w:cs="Traditional Arabic"/>
            <w:sz w:val="32"/>
            <w:szCs w:val="32"/>
            <w:rtl/>
            <w:lang w:bidi="ar"/>
          </w:rPr>
          <w:t>المرفق</w:t>
        </w:r>
      </w:hyperlink>
      <w:r w:rsidRPr="009B5BB3">
        <w:rPr>
          <w:rFonts w:ascii="Traditional Arabic" w:hAnsi="Traditional Arabic" w:cs="Traditional Arabic"/>
          <w:sz w:val="32"/>
          <w:szCs w:val="32"/>
          <w:rtl/>
          <w:lang w:bidi="ar"/>
        </w:rPr>
        <w:t> </w:t>
      </w:r>
      <w:hyperlink r:id="rId14" w:tooltip="الركبة" w:history="1">
        <w:r w:rsidRPr="009B5BB3">
          <w:rPr>
            <w:rStyle w:val="Hyperlink"/>
            <w:rFonts w:ascii="Traditional Arabic" w:hAnsi="Traditional Arabic" w:cs="Traditional Arabic"/>
            <w:sz w:val="32"/>
            <w:szCs w:val="32"/>
            <w:rtl/>
            <w:lang w:bidi="ar"/>
          </w:rPr>
          <w:t>والركبة</w:t>
        </w:r>
      </w:hyperlink>
      <w:r w:rsidRPr="009B5BB3">
        <w:rPr>
          <w:rFonts w:ascii="Traditional Arabic" w:hAnsi="Traditional Arabic" w:cs="Traditional Arabic"/>
          <w:sz w:val="32"/>
          <w:szCs w:val="32"/>
          <w:rtl/>
          <w:lang w:bidi="ar"/>
        </w:rPr>
        <w:t> تتصل العظام بعضها ببعض بمفصل خطافي أو زري وفي البعض الآخر مثل مفصلي الحرقفة والكتف تتصل العظام بمفصل كروي تجويفي وفي هذين النوعين من المفاصل، وفي المفاصل التي تشبههما توجد طبقة من غشاء رقيق تفرز سائلاً يسمح بانزلاق طرفي العظمين بعضهما فوق بعض بنعومة وبدون احتكاك.</w:t>
      </w:r>
    </w:p>
    <w:p w:rsidR="009B5BB3" w:rsidRP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وتتصل بعض العظام بعضها ببعض اتصالاً متيناً لا يسمح بأي حركة كما في عظام الجمجمة، ولذلك تسمى هذه المفاصل بالثابتة أو غير المتحركة. فالوجه والرأس مثلاً يتكونان من اثنتين وعشرين عظمة (بدون </w:t>
      </w:r>
      <w:hyperlink r:id="rId15" w:tooltip="عظيمات" w:history="1">
        <w:r w:rsidRPr="009B5BB3">
          <w:rPr>
            <w:rStyle w:val="Hyperlink"/>
            <w:rFonts w:ascii="Traditional Arabic" w:hAnsi="Traditional Arabic" w:cs="Traditional Arabic"/>
            <w:sz w:val="32"/>
            <w:szCs w:val="32"/>
            <w:rtl/>
            <w:lang w:bidi="ar"/>
          </w:rPr>
          <w:t>عظيمات السمع</w:t>
        </w:r>
      </w:hyperlink>
      <w:r w:rsidRPr="009B5BB3">
        <w:rPr>
          <w:rFonts w:ascii="Traditional Arabic" w:hAnsi="Traditional Arabic" w:cs="Traditional Arabic"/>
          <w:sz w:val="32"/>
          <w:szCs w:val="32"/>
          <w:rtl/>
          <w:lang w:bidi="ar"/>
        </w:rPr>
        <w:t>) لا يتحرك منها إلا الفك الأسفل.</w:t>
      </w:r>
    </w:p>
    <w:p w:rsidR="009B5BB3" w:rsidRPr="009B5BB3" w:rsidRDefault="009B5BB3" w:rsidP="009B5BB3">
      <w:pPr>
        <w:jc w:val="lowKashida"/>
        <w:rPr>
          <w:rFonts w:ascii="Traditional Arabic" w:hAnsi="Traditional Arabic" w:cs="Traditional Arabic"/>
          <w:b/>
          <w:bCs/>
          <w:sz w:val="32"/>
          <w:szCs w:val="32"/>
          <w:rtl/>
          <w:lang w:bidi="ar"/>
        </w:rPr>
      </w:pPr>
      <w:r w:rsidRPr="009B5BB3">
        <w:rPr>
          <w:rFonts w:ascii="Traditional Arabic" w:hAnsi="Traditional Arabic" w:cs="Traditional Arabic"/>
          <w:b/>
          <w:bCs/>
          <w:sz w:val="32"/>
          <w:szCs w:val="32"/>
          <w:rtl/>
          <w:lang w:bidi="ar"/>
        </w:rPr>
        <w:t>أقسام الهيكل العظمي</w:t>
      </w:r>
    </w:p>
    <w:p w:rsidR="009B5BB3" w:rsidRP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يمكن تقسيم الهيكل العظمي إلى جزئين هما:</w:t>
      </w:r>
    </w:p>
    <w:p w:rsidR="009B5BB3" w:rsidRPr="009B5BB3" w:rsidRDefault="005F11E2" w:rsidP="009B5BB3">
      <w:pPr>
        <w:numPr>
          <w:ilvl w:val="0"/>
          <w:numId w:val="2"/>
        </w:numPr>
        <w:jc w:val="lowKashida"/>
        <w:rPr>
          <w:rFonts w:ascii="Traditional Arabic" w:hAnsi="Traditional Arabic" w:cs="Traditional Arabic"/>
          <w:sz w:val="32"/>
          <w:szCs w:val="32"/>
          <w:rtl/>
          <w:lang w:bidi="ar"/>
        </w:rPr>
      </w:pPr>
      <w:hyperlink r:id="rId16" w:tooltip="هيكل محوري" w:history="1">
        <w:r w:rsidR="009B5BB3" w:rsidRPr="009B5BB3">
          <w:rPr>
            <w:rStyle w:val="Hyperlink"/>
            <w:rFonts w:ascii="Traditional Arabic" w:hAnsi="Traditional Arabic" w:cs="Traditional Arabic"/>
            <w:sz w:val="32"/>
            <w:szCs w:val="32"/>
            <w:rtl/>
            <w:lang w:bidi="ar"/>
          </w:rPr>
          <w:t>الهيكل العظمي المحوري</w:t>
        </w:r>
      </w:hyperlink>
      <w:r w:rsidR="009B5BB3" w:rsidRPr="009B5BB3">
        <w:rPr>
          <w:rFonts w:ascii="Traditional Arabic" w:hAnsi="Traditional Arabic" w:cs="Traditional Arabic"/>
          <w:sz w:val="32"/>
          <w:szCs w:val="32"/>
          <w:rtl/>
          <w:lang w:bidi="ar"/>
        </w:rPr>
        <w:t>: ويتكون من </w:t>
      </w:r>
      <w:hyperlink r:id="rId17" w:tooltip="جمجمة الإنسان" w:history="1">
        <w:r w:rsidR="009B5BB3" w:rsidRPr="009B5BB3">
          <w:rPr>
            <w:rStyle w:val="Hyperlink"/>
            <w:rFonts w:ascii="Traditional Arabic" w:hAnsi="Traditional Arabic" w:cs="Traditional Arabic"/>
            <w:sz w:val="32"/>
            <w:szCs w:val="32"/>
            <w:rtl/>
            <w:lang w:bidi="ar"/>
          </w:rPr>
          <w:t>الجمجمة</w:t>
        </w:r>
      </w:hyperlink>
      <w:r w:rsidR="009B5BB3" w:rsidRPr="009B5BB3">
        <w:rPr>
          <w:rFonts w:ascii="Traditional Arabic" w:hAnsi="Traditional Arabic" w:cs="Traditional Arabic"/>
          <w:sz w:val="32"/>
          <w:szCs w:val="32"/>
          <w:rtl/>
          <w:lang w:bidi="ar"/>
        </w:rPr>
        <w:t> </w:t>
      </w:r>
      <w:hyperlink r:id="rId18" w:tooltip="العمود الفقري" w:history="1">
        <w:r w:rsidR="009B5BB3" w:rsidRPr="009B5BB3">
          <w:rPr>
            <w:rStyle w:val="Hyperlink"/>
            <w:rFonts w:ascii="Traditional Arabic" w:hAnsi="Traditional Arabic" w:cs="Traditional Arabic"/>
            <w:sz w:val="32"/>
            <w:szCs w:val="32"/>
            <w:rtl/>
            <w:lang w:bidi="ar"/>
          </w:rPr>
          <w:t>والعمود الفقري</w:t>
        </w:r>
      </w:hyperlink>
      <w:r w:rsidR="009B5BB3" w:rsidRPr="009B5BB3">
        <w:rPr>
          <w:rFonts w:ascii="Traditional Arabic" w:hAnsi="Traditional Arabic" w:cs="Traditional Arabic"/>
          <w:sz w:val="32"/>
          <w:szCs w:val="32"/>
          <w:rtl/>
          <w:lang w:bidi="ar"/>
        </w:rPr>
        <w:t> </w:t>
      </w:r>
      <w:hyperlink r:id="rId19" w:tooltip="القفص الصدري" w:history="1">
        <w:r w:rsidR="009B5BB3" w:rsidRPr="009B5BB3">
          <w:rPr>
            <w:rStyle w:val="Hyperlink"/>
            <w:rFonts w:ascii="Traditional Arabic" w:hAnsi="Traditional Arabic" w:cs="Traditional Arabic"/>
            <w:sz w:val="32"/>
            <w:szCs w:val="32"/>
            <w:rtl/>
            <w:lang w:bidi="ar"/>
          </w:rPr>
          <w:t>والقفص الصدري</w:t>
        </w:r>
      </w:hyperlink>
      <w:r w:rsidR="009B5BB3" w:rsidRPr="009B5BB3">
        <w:rPr>
          <w:rFonts w:ascii="Traditional Arabic" w:hAnsi="Traditional Arabic" w:cs="Traditional Arabic"/>
          <w:sz w:val="32"/>
          <w:szCs w:val="32"/>
          <w:rtl/>
          <w:lang w:bidi="ar"/>
        </w:rPr>
        <w:t> </w:t>
      </w:r>
      <w:hyperlink r:id="rId20" w:tooltip="الحوض البشري" w:history="1">
        <w:r w:rsidR="009B5BB3" w:rsidRPr="009B5BB3">
          <w:rPr>
            <w:rStyle w:val="Hyperlink"/>
            <w:rFonts w:ascii="Traditional Arabic" w:hAnsi="Traditional Arabic" w:cs="Traditional Arabic"/>
            <w:sz w:val="32"/>
            <w:szCs w:val="32"/>
            <w:rtl/>
            <w:lang w:bidi="ar"/>
          </w:rPr>
          <w:t>والحوض</w:t>
        </w:r>
      </w:hyperlink>
      <w:r w:rsidR="009B5BB3" w:rsidRPr="009B5BB3">
        <w:rPr>
          <w:rFonts w:ascii="Traditional Arabic" w:hAnsi="Traditional Arabic" w:cs="Traditional Arabic"/>
          <w:sz w:val="32"/>
          <w:szCs w:val="32"/>
          <w:rtl/>
          <w:lang w:bidi="ar"/>
        </w:rPr>
        <w:t>.</w:t>
      </w:r>
    </w:p>
    <w:p w:rsidR="009B5BB3" w:rsidRPr="009B5BB3" w:rsidRDefault="005F11E2" w:rsidP="009B5BB3">
      <w:pPr>
        <w:numPr>
          <w:ilvl w:val="0"/>
          <w:numId w:val="2"/>
        </w:numPr>
        <w:jc w:val="lowKashida"/>
        <w:rPr>
          <w:rFonts w:ascii="Traditional Arabic" w:hAnsi="Traditional Arabic" w:cs="Traditional Arabic"/>
          <w:sz w:val="32"/>
          <w:szCs w:val="32"/>
          <w:rtl/>
          <w:lang w:bidi="ar"/>
        </w:rPr>
      </w:pPr>
      <w:hyperlink r:id="rId21" w:tooltip="هيكل طرفي (الصفحة غير موجودة)" w:history="1">
        <w:r w:rsidR="009B5BB3" w:rsidRPr="009B5BB3">
          <w:rPr>
            <w:rStyle w:val="Hyperlink"/>
            <w:rFonts w:ascii="Traditional Arabic" w:hAnsi="Traditional Arabic" w:cs="Traditional Arabic"/>
            <w:sz w:val="32"/>
            <w:szCs w:val="32"/>
            <w:rtl/>
            <w:lang w:bidi="ar"/>
          </w:rPr>
          <w:t>الهيكل العظمي الطرفي</w:t>
        </w:r>
      </w:hyperlink>
      <w:r w:rsidR="009B5BB3" w:rsidRPr="009B5BB3">
        <w:rPr>
          <w:rFonts w:ascii="Traditional Arabic" w:hAnsi="Traditional Arabic" w:cs="Traditional Arabic"/>
          <w:sz w:val="32"/>
          <w:szCs w:val="32"/>
          <w:rtl/>
          <w:lang w:bidi="ar"/>
        </w:rPr>
        <w:t>: ويتكون من الهيكل العظمي </w:t>
      </w:r>
      <w:hyperlink r:id="rId22" w:tooltip="الطرف العلوي" w:history="1">
        <w:r w:rsidR="009B5BB3" w:rsidRPr="009B5BB3">
          <w:rPr>
            <w:rStyle w:val="Hyperlink"/>
            <w:rFonts w:ascii="Traditional Arabic" w:hAnsi="Traditional Arabic" w:cs="Traditional Arabic"/>
            <w:sz w:val="32"/>
            <w:szCs w:val="32"/>
            <w:rtl/>
            <w:lang w:bidi="ar"/>
          </w:rPr>
          <w:t>للطرف العلوي</w:t>
        </w:r>
      </w:hyperlink>
      <w:r w:rsidR="009B5BB3" w:rsidRPr="009B5BB3">
        <w:rPr>
          <w:rFonts w:ascii="Traditional Arabic" w:hAnsi="Traditional Arabic" w:cs="Traditional Arabic"/>
          <w:sz w:val="32"/>
          <w:szCs w:val="32"/>
          <w:rtl/>
          <w:lang w:bidi="ar"/>
        </w:rPr>
        <w:t> وأيضاً </w:t>
      </w:r>
      <w:hyperlink r:id="rId23" w:tooltip="الطرف السفلي" w:history="1">
        <w:r w:rsidR="009B5BB3" w:rsidRPr="009B5BB3">
          <w:rPr>
            <w:rStyle w:val="Hyperlink"/>
            <w:rFonts w:ascii="Traditional Arabic" w:hAnsi="Traditional Arabic" w:cs="Traditional Arabic"/>
            <w:sz w:val="32"/>
            <w:szCs w:val="32"/>
            <w:rtl/>
            <w:lang w:bidi="ar"/>
          </w:rPr>
          <w:t>الطرف السفلي</w:t>
        </w:r>
      </w:hyperlink>
      <w:r w:rsidR="009B5BB3" w:rsidRPr="009B5BB3">
        <w:rPr>
          <w:rFonts w:ascii="Traditional Arabic" w:hAnsi="Traditional Arabic" w:cs="Traditional Arabic"/>
          <w:sz w:val="32"/>
          <w:szCs w:val="32"/>
          <w:rtl/>
          <w:lang w:bidi="ar"/>
        </w:rPr>
        <w:t>.</w:t>
      </w:r>
    </w:p>
    <w:p w:rsidR="009B5BB3" w:rsidRPr="009B5BB3" w:rsidRDefault="009B5BB3" w:rsidP="009B5BB3">
      <w:pPr>
        <w:jc w:val="lowKashida"/>
        <w:rPr>
          <w:rFonts w:ascii="Traditional Arabic" w:hAnsi="Traditional Arabic" w:cs="Traditional Arabic"/>
          <w:b/>
          <w:bCs/>
          <w:sz w:val="32"/>
          <w:szCs w:val="32"/>
          <w:rtl/>
          <w:lang w:bidi="ar"/>
        </w:rPr>
      </w:pPr>
      <w:r w:rsidRPr="009B5BB3">
        <w:rPr>
          <w:rFonts w:ascii="Traditional Arabic" w:hAnsi="Traditional Arabic" w:cs="Traditional Arabic"/>
          <w:b/>
          <w:bCs/>
          <w:sz w:val="32"/>
          <w:szCs w:val="32"/>
          <w:rtl/>
          <w:lang w:bidi="ar"/>
        </w:rPr>
        <w:t xml:space="preserve">الهيكل العظمي المحوري (80 عظمة) </w:t>
      </w:r>
    </w:p>
    <w:p w:rsidR="009B5BB3" w:rsidRPr="009B5BB3" w:rsidRDefault="005F11E2" w:rsidP="009B5BB3">
      <w:pPr>
        <w:jc w:val="lowKashida"/>
        <w:rPr>
          <w:rFonts w:ascii="Traditional Arabic" w:hAnsi="Traditional Arabic" w:cs="Traditional Arabic"/>
          <w:b/>
          <w:bCs/>
          <w:sz w:val="32"/>
          <w:szCs w:val="32"/>
          <w:rtl/>
          <w:lang w:bidi="ar"/>
        </w:rPr>
      </w:pPr>
      <w:hyperlink r:id="rId24" w:tooltip="جمجمة" w:history="1">
        <w:r w:rsidR="009B5BB3" w:rsidRPr="009B5BB3">
          <w:rPr>
            <w:rStyle w:val="Hyperlink"/>
            <w:rFonts w:ascii="Traditional Arabic" w:hAnsi="Traditional Arabic" w:cs="Traditional Arabic"/>
            <w:b/>
            <w:bCs/>
            <w:sz w:val="32"/>
            <w:szCs w:val="32"/>
            <w:rtl/>
            <w:lang w:bidi="ar"/>
          </w:rPr>
          <w:t>الجمجمة</w:t>
        </w:r>
      </w:hyperlink>
    </w:p>
    <w:p w:rsidR="009B5BB3" w:rsidRP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وهي مجموعة عظام منحنية بطريقة حيث تشكل فراغا داخلها، وتتكون من 28 عظمة متصلة معا بمفاصل ثابتة تسمى درزات تسمح بمقدار ضئيل من الحركة، تسمح بنمو الرأس عند الأطفال. ويوجد في المنطقة السفلى من الجمجمة ثقبة يمر عبرها النخاع الشوكي ليصل إلى الدماغ تسمى: </w:t>
      </w:r>
      <w:r w:rsidR="005F11E2">
        <w:rPr>
          <w:rStyle w:val="Hyperlink"/>
          <w:rFonts w:ascii="Traditional Arabic" w:hAnsi="Traditional Arabic" w:cs="Traditional Arabic"/>
          <w:sz w:val="32"/>
          <w:szCs w:val="32"/>
          <w:lang w:bidi="ar"/>
        </w:rPr>
        <w:fldChar w:fldCharType="begin"/>
      </w:r>
      <w:r w:rsidR="005F11E2">
        <w:rPr>
          <w:rStyle w:val="Hyperlink"/>
          <w:rFonts w:ascii="Traditional Arabic" w:hAnsi="Traditional Arabic" w:cs="Traditional Arabic"/>
          <w:sz w:val="32"/>
          <w:szCs w:val="32"/>
          <w:lang w:bidi="ar"/>
        </w:rPr>
        <w:instrText xml:space="preserve"> HYPER</w:instrText>
      </w:r>
      <w:r w:rsidR="005F11E2">
        <w:rPr>
          <w:rStyle w:val="Hyperlink"/>
          <w:rFonts w:ascii="Traditional Arabic" w:hAnsi="Traditional Arabic" w:cs="Traditional Arabic"/>
          <w:sz w:val="32"/>
          <w:szCs w:val="32"/>
          <w:lang w:bidi="ar"/>
        </w:rPr>
        <w:instrText>LINK "https://ar.wikipedia.org/wiki/%D8%A7%D9%84%D8%AB%D9%82%D8%A8%D8%A9_%D8%A7%D9%84%D8%B9%D8%B8%D9%85%D9%89" \o "</w:instrText>
      </w:r>
      <w:r w:rsidR="005F11E2">
        <w:rPr>
          <w:rStyle w:val="Hyperlink"/>
          <w:rFonts w:ascii="Traditional Arabic" w:hAnsi="Traditional Arabic" w:cs="Traditional Arabic"/>
          <w:sz w:val="32"/>
          <w:szCs w:val="32"/>
          <w:rtl/>
          <w:lang w:bidi="ar"/>
        </w:rPr>
        <w:instrText>الثقبة العظمى</w:instrText>
      </w:r>
      <w:r w:rsidR="005F11E2">
        <w:rPr>
          <w:rStyle w:val="Hyperlink"/>
          <w:rFonts w:ascii="Traditional Arabic" w:hAnsi="Traditional Arabic" w:cs="Traditional Arabic"/>
          <w:sz w:val="32"/>
          <w:szCs w:val="32"/>
          <w:lang w:bidi="ar"/>
        </w:rPr>
        <w:instrText xml:space="preserve">" </w:instrText>
      </w:r>
      <w:r w:rsidR="005F11E2">
        <w:rPr>
          <w:rStyle w:val="Hyperlink"/>
          <w:rFonts w:ascii="Traditional Arabic" w:hAnsi="Traditional Arabic" w:cs="Traditional Arabic"/>
          <w:sz w:val="32"/>
          <w:szCs w:val="32"/>
          <w:lang w:bidi="ar"/>
        </w:rPr>
        <w:fldChar w:fldCharType="separate"/>
      </w:r>
      <w:r w:rsidRPr="009B5BB3">
        <w:rPr>
          <w:rStyle w:val="Hyperlink"/>
          <w:rFonts w:ascii="Traditional Arabic" w:hAnsi="Traditional Arabic" w:cs="Traditional Arabic"/>
          <w:sz w:val="32"/>
          <w:szCs w:val="32"/>
          <w:rtl/>
          <w:lang w:bidi="ar"/>
        </w:rPr>
        <w:t>الثقبة العظمى</w:t>
      </w:r>
      <w:r w:rsidR="005F11E2">
        <w:rPr>
          <w:rStyle w:val="Hyperlink"/>
          <w:rFonts w:ascii="Traditional Arabic" w:hAnsi="Traditional Arabic" w:cs="Traditional Arabic"/>
          <w:sz w:val="32"/>
          <w:szCs w:val="32"/>
          <w:lang w:bidi="ar"/>
        </w:rPr>
        <w:fldChar w:fldCharType="end"/>
      </w:r>
      <w:r w:rsidRPr="009B5BB3">
        <w:rPr>
          <w:rFonts w:ascii="Traditional Arabic" w:hAnsi="Traditional Arabic" w:cs="Traditional Arabic"/>
          <w:sz w:val="32"/>
          <w:szCs w:val="32"/>
          <w:rtl/>
          <w:lang w:bidi="ar"/>
        </w:rPr>
        <w:t>.</w:t>
      </w:r>
    </w:p>
    <w:p w:rsidR="009B5BB3" w:rsidRP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ثمانية عظام تشكل صندوق عظمي يسمى محفظة الدماغ أو علبة الدماغ، وهو تركيب عظمي يحيط بالدماغ والنخاع المستطيل. أما منطقة الوجه فتتكون من 14 عظمة. وفي منطقة الأذنين توجد ستة عظام تقع في الأذن الوسطى، تسمى </w:t>
      </w:r>
      <w:hyperlink r:id="rId25" w:tooltip="عظيمات" w:history="1">
        <w:r w:rsidRPr="009B5BB3">
          <w:rPr>
            <w:rStyle w:val="Hyperlink"/>
            <w:rFonts w:ascii="Traditional Arabic" w:hAnsi="Traditional Arabic" w:cs="Traditional Arabic"/>
            <w:sz w:val="32"/>
            <w:szCs w:val="32"/>
            <w:rtl/>
            <w:lang w:bidi="ar"/>
          </w:rPr>
          <w:t>بعظيمات السمع</w:t>
        </w:r>
      </w:hyperlink>
      <w:r w:rsidRPr="009B5BB3">
        <w:rPr>
          <w:rFonts w:ascii="Traditional Arabic" w:hAnsi="Traditional Arabic" w:cs="Traditional Arabic"/>
          <w:sz w:val="32"/>
          <w:szCs w:val="32"/>
          <w:rtl/>
          <w:lang w:bidi="ar"/>
        </w:rPr>
        <w:t>، يوجد ثلاث عظيمات سمع في كل أذن.</w:t>
      </w:r>
    </w:p>
    <w:p w:rsidR="009B5BB3" w:rsidRP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تقسيم عظام الجمجمة الـ 28 كالتالي</w:t>
      </w:r>
    </w:p>
    <w:p w:rsidR="009B5BB3" w:rsidRPr="009B5BB3" w:rsidRDefault="009B5BB3" w:rsidP="009B5BB3">
      <w:pPr>
        <w:numPr>
          <w:ilvl w:val="0"/>
          <w:numId w:val="3"/>
        </w:num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عِظامُ القِحْف - (</w:t>
      </w:r>
      <w:r w:rsidRPr="009B5BB3">
        <w:rPr>
          <w:rFonts w:ascii="Traditional Arabic" w:hAnsi="Traditional Arabic" w:cs="Traditional Arabic"/>
          <w:sz w:val="32"/>
          <w:szCs w:val="32"/>
        </w:rPr>
        <w:t>Cranial Bones</w:t>
      </w:r>
      <w:r w:rsidRPr="009B5BB3">
        <w:rPr>
          <w:rFonts w:ascii="Traditional Arabic" w:hAnsi="Traditional Arabic" w:cs="Traditional Arabic"/>
          <w:sz w:val="32"/>
          <w:szCs w:val="32"/>
          <w:rtl/>
          <w:lang w:bidi="ar"/>
        </w:rPr>
        <w:t>)</w:t>
      </w:r>
    </w:p>
    <w:p w:rsidR="009B5BB3" w:rsidRPr="009B5BB3" w:rsidRDefault="005F11E2" w:rsidP="009B5BB3">
      <w:pPr>
        <w:numPr>
          <w:ilvl w:val="1"/>
          <w:numId w:val="3"/>
        </w:numPr>
        <w:jc w:val="lowKashida"/>
        <w:rPr>
          <w:rFonts w:ascii="Traditional Arabic" w:hAnsi="Traditional Arabic" w:cs="Traditional Arabic"/>
          <w:sz w:val="32"/>
          <w:szCs w:val="32"/>
          <w:rtl/>
          <w:lang w:bidi="ar"/>
        </w:rPr>
      </w:pPr>
      <w:hyperlink r:id="rId26" w:tooltip="عظم جداري" w:history="1">
        <w:r w:rsidR="009B5BB3" w:rsidRPr="009B5BB3">
          <w:rPr>
            <w:rStyle w:val="Hyperlink"/>
            <w:rFonts w:ascii="Traditional Arabic" w:hAnsi="Traditional Arabic" w:cs="Traditional Arabic"/>
            <w:sz w:val="32"/>
            <w:szCs w:val="32"/>
            <w:rtl/>
            <w:lang w:bidi="ar"/>
          </w:rPr>
          <w:t>الجداري</w:t>
        </w:r>
      </w:hyperlink>
      <w:r w:rsidR="009B5BB3" w:rsidRPr="009B5BB3">
        <w:rPr>
          <w:rFonts w:ascii="Traditional Arabic" w:hAnsi="Traditional Arabic" w:cs="Traditional Arabic"/>
          <w:sz w:val="32"/>
          <w:szCs w:val="32"/>
          <w:rtl/>
          <w:lang w:bidi="ar"/>
        </w:rPr>
        <w:t xml:space="preserve"> وعددها (2)- </w:t>
      </w:r>
      <w:r w:rsidR="009B5BB3" w:rsidRPr="009B5BB3">
        <w:rPr>
          <w:rFonts w:ascii="Traditional Arabic" w:hAnsi="Traditional Arabic" w:cs="Traditional Arabic"/>
          <w:sz w:val="32"/>
          <w:szCs w:val="32"/>
        </w:rPr>
        <w:t>Parietal</w:t>
      </w:r>
    </w:p>
    <w:p w:rsidR="009B5BB3" w:rsidRPr="009B5BB3" w:rsidRDefault="005F11E2" w:rsidP="009B5BB3">
      <w:pPr>
        <w:numPr>
          <w:ilvl w:val="1"/>
          <w:numId w:val="3"/>
        </w:numPr>
        <w:jc w:val="lowKashida"/>
        <w:rPr>
          <w:rFonts w:ascii="Traditional Arabic" w:hAnsi="Traditional Arabic" w:cs="Traditional Arabic"/>
          <w:sz w:val="32"/>
          <w:szCs w:val="32"/>
          <w:rtl/>
          <w:lang w:bidi="ar"/>
        </w:rPr>
      </w:pPr>
      <w:hyperlink r:id="rId27" w:tooltip="عظم صدغي" w:history="1">
        <w:r w:rsidR="009B5BB3" w:rsidRPr="009B5BB3">
          <w:rPr>
            <w:rStyle w:val="Hyperlink"/>
            <w:rFonts w:ascii="Traditional Arabic" w:hAnsi="Traditional Arabic" w:cs="Traditional Arabic"/>
            <w:sz w:val="32"/>
            <w:szCs w:val="32"/>
            <w:rtl/>
            <w:lang w:bidi="ar"/>
          </w:rPr>
          <w:t>الصُّدْغِيّ</w:t>
        </w:r>
      </w:hyperlink>
      <w:r w:rsidR="009B5BB3" w:rsidRPr="009B5BB3">
        <w:rPr>
          <w:rFonts w:ascii="Traditional Arabic" w:hAnsi="Traditional Arabic" w:cs="Traditional Arabic"/>
          <w:sz w:val="32"/>
          <w:szCs w:val="32"/>
          <w:rtl/>
          <w:lang w:bidi="ar"/>
        </w:rPr>
        <w:t xml:space="preserve"> وعددها (2) </w:t>
      </w:r>
      <w:r w:rsidR="009B5BB3" w:rsidRPr="009B5BB3">
        <w:rPr>
          <w:rFonts w:ascii="Traditional Arabic" w:hAnsi="Traditional Arabic" w:cs="Traditional Arabic"/>
          <w:sz w:val="32"/>
          <w:szCs w:val="32"/>
        </w:rPr>
        <w:t>Temporal</w:t>
      </w:r>
    </w:p>
    <w:p w:rsidR="009B5BB3" w:rsidRPr="009B5BB3" w:rsidRDefault="005F11E2" w:rsidP="009B5BB3">
      <w:pPr>
        <w:numPr>
          <w:ilvl w:val="1"/>
          <w:numId w:val="3"/>
        </w:numPr>
        <w:jc w:val="lowKashida"/>
        <w:rPr>
          <w:rFonts w:ascii="Traditional Arabic" w:hAnsi="Traditional Arabic" w:cs="Traditional Arabic"/>
          <w:sz w:val="32"/>
          <w:szCs w:val="32"/>
          <w:rtl/>
          <w:lang w:bidi="ar"/>
        </w:rPr>
      </w:pPr>
      <w:hyperlink r:id="rId28" w:tooltip="عظم جبهي" w:history="1">
        <w:r w:rsidR="009B5BB3" w:rsidRPr="009B5BB3">
          <w:rPr>
            <w:rStyle w:val="Hyperlink"/>
            <w:rFonts w:ascii="Traditional Arabic" w:hAnsi="Traditional Arabic" w:cs="Traditional Arabic"/>
            <w:sz w:val="32"/>
            <w:szCs w:val="32"/>
            <w:rtl/>
            <w:lang w:bidi="ar"/>
          </w:rPr>
          <w:t>الجَبْهِيّ</w:t>
        </w:r>
      </w:hyperlink>
      <w:r w:rsidR="009B5BB3" w:rsidRPr="009B5BB3">
        <w:rPr>
          <w:rFonts w:ascii="Traditional Arabic" w:hAnsi="Traditional Arabic" w:cs="Traditional Arabic"/>
          <w:sz w:val="32"/>
          <w:szCs w:val="32"/>
          <w:rtl/>
          <w:lang w:bidi="ar"/>
        </w:rPr>
        <w:t xml:space="preserve"> وعددها (1) </w:t>
      </w:r>
      <w:r w:rsidR="009B5BB3" w:rsidRPr="009B5BB3">
        <w:rPr>
          <w:rFonts w:ascii="Traditional Arabic" w:hAnsi="Traditional Arabic" w:cs="Traditional Arabic"/>
          <w:sz w:val="32"/>
          <w:szCs w:val="32"/>
        </w:rPr>
        <w:t>Frontal</w:t>
      </w:r>
    </w:p>
    <w:p w:rsidR="009B5BB3" w:rsidRPr="009B5BB3" w:rsidRDefault="005F11E2" w:rsidP="009B5BB3">
      <w:pPr>
        <w:numPr>
          <w:ilvl w:val="1"/>
          <w:numId w:val="3"/>
        </w:numPr>
        <w:jc w:val="lowKashida"/>
        <w:rPr>
          <w:rFonts w:ascii="Traditional Arabic" w:hAnsi="Traditional Arabic" w:cs="Traditional Arabic"/>
          <w:sz w:val="32"/>
          <w:szCs w:val="32"/>
          <w:rtl/>
          <w:lang w:bidi="ar"/>
        </w:rPr>
      </w:pPr>
      <w:hyperlink r:id="rId29" w:tooltip="عظم قذالي" w:history="1">
        <w:r w:rsidR="009B5BB3" w:rsidRPr="009B5BB3">
          <w:rPr>
            <w:rStyle w:val="Hyperlink"/>
            <w:rFonts w:ascii="Traditional Arabic" w:hAnsi="Traditional Arabic" w:cs="Traditional Arabic"/>
            <w:sz w:val="32"/>
            <w:szCs w:val="32"/>
            <w:rtl/>
            <w:lang w:bidi="ar"/>
          </w:rPr>
          <w:t>القَذالِيّ</w:t>
        </w:r>
      </w:hyperlink>
      <w:r w:rsidR="009B5BB3" w:rsidRPr="009B5BB3">
        <w:rPr>
          <w:rFonts w:ascii="Traditional Arabic" w:hAnsi="Traditional Arabic" w:cs="Traditional Arabic"/>
          <w:sz w:val="32"/>
          <w:szCs w:val="32"/>
          <w:rtl/>
          <w:lang w:bidi="ar"/>
        </w:rPr>
        <w:t xml:space="preserve"> وعددها (1) </w:t>
      </w:r>
      <w:r w:rsidR="009B5BB3" w:rsidRPr="009B5BB3">
        <w:rPr>
          <w:rFonts w:ascii="Traditional Arabic" w:hAnsi="Traditional Arabic" w:cs="Traditional Arabic"/>
          <w:sz w:val="32"/>
          <w:szCs w:val="32"/>
        </w:rPr>
        <w:t>Occipital</w:t>
      </w:r>
    </w:p>
    <w:p w:rsidR="009B5BB3" w:rsidRPr="009B5BB3" w:rsidRDefault="005F11E2" w:rsidP="009B5BB3">
      <w:pPr>
        <w:numPr>
          <w:ilvl w:val="1"/>
          <w:numId w:val="3"/>
        </w:numPr>
        <w:jc w:val="lowKashida"/>
        <w:rPr>
          <w:rFonts w:ascii="Traditional Arabic" w:hAnsi="Traditional Arabic" w:cs="Traditional Arabic"/>
          <w:sz w:val="32"/>
          <w:szCs w:val="32"/>
          <w:rtl/>
          <w:lang w:bidi="ar"/>
        </w:rPr>
      </w:pPr>
      <w:hyperlink r:id="rId30" w:tooltip="عظم غربالي" w:history="1">
        <w:r w:rsidR="009B5BB3" w:rsidRPr="009B5BB3">
          <w:rPr>
            <w:rStyle w:val="Hyperlink"/>
            <w:rFonts w:ascii="Traditional Arabic" w:hAnsi="Traditional Arabic" w:cs="Traditional Arabic"/>
            <w:sz w:val="32"/>
            <w:szCs w:val="32"/>
            <w:rtl/>
            <w:lang w:bidi="ar"/>
          </w:rPr>
          <w:t>الغِرْبالِيٌّ</w:t>
        </w:r>
      </w:hyperlink>
      <w:r w:rsidR="009B5BB3" w:rsidRPr="009B5BB3">
        <w:rPr>
          <w:rFonts w:ascii="Traditional Arabic" w:hAnsi="Traditional Arabic" w:cs="Traditional Arabic"/>
          <w:sz w:val="32"/>
          <w:szCs w:val="32"/>
          <w:rtl/>
          <w:lang w:bidi="ar"/>
        </w:rPr>
        <w:t xml:space="preserve"> وعددها (1) </w:t>
      </w:r>
      <w:r w:rsidR="009B5BB3" w:rsidRPr="009B5BB3">
        <w:rPr>
          <w:rFonts w:ascii="Traditional Arabic" w:hAnsi="Traditional Arabic" w:cs="Traditional Arabic"/>
          <w:sz w:val="32"/>
          <w:szCs w:val="32"/>
        </w:rPr>
        <w:t>Ethmoid</w:t>
      </w:r>
    </w:p>
    <w:p w:rsidR="009B5BB3" w:rsidRPr="009B5BB3" w:rsidRDefault="005F11E2" w:rsidP="009B5BB3">
      <w:pPr>
        <w:numPr>
          <w:ilvl w:val="1"/>
          <w:numId w:val="3"/>
        </w:numPr>
        <w:jc w:val="lowKashida"/>
        <w:rPr>
          <w:rFonts w:ascii="Traditional Arabic" w:hAnsi="Traditional Arabic" w:cs="Traditional Arabic"/>
          <w:sz w:val="32"/>
          <w:szCs w:val="32"/>
          <w:rtl/>
          <w:lang w:bidi="ar"/>
        </w:rPr>
      </w:pPr>
      <w:hyperlink r:id="rId31" w:tooltip="عظم وتدي" w:history="1">
        <w:r w:rsidR="009B5BB3" w:rsidRPr="009B5BB3">
          <w:rPr>
            <w:rStyle w:val="Hyperlink"/>
            <w:rFonts w:ascii="Traditional Arabic" w:hAnsi="Traditional Arabic" w:cs="Traditional Arabic"/>
            <w:sz w:val="32"/>
            <w:szCs w:val="32"/>
            <w:rtl/>
            <w:lang w:bidi="ar"/>
          </w:rPr>
          <w:t>الوَتَدِيّ</w:t>
        </w:r>
      </w:hyperlink>
      <w:r w:rsidR="009B5BB3" w:rsidRPr="009B5BB3">
        <w:rPr>
          <w:rFonts w:ascii="Traditional Arabic" w:hAnsi="Traditional Arabic" w:cs="Traditional Arabic"/>
          <w:sz w:val="32"/>
          <w:szCs w:val="32"/>
          <w:rtl/>
          <w:lang w:bidi="ar"/>
        </w:rPr>
        <w:t xml:space="preserve"> وعددها (1) </w:t>
      </w:r>
      <w:r w:rsidR="009B5BB3" w:rsidRPr="009B5BB3">
        <w:rPr>
          <w:rFonts w:ascii="Traditional Arabic" w:hAnsi="Traditional Arabic" w:cs="Traditional Arabic"/>
          <w:sz w:val="32"/>
          <w:szCs w:val="32"/>
        </w:rPr>
        <w:t>Sphenoid</w:t>
      </w:r>
    </w:p>
    <w:p w:rsidR="009B5BB3" w:rsidRPr="009B5BB3" w:rsidRDefault="009B5BB3" w:rsidP="009B5BB3">
      <w:pPr>
        <w:numPr>
          <w:ilvl w:val="0"/>
          <w:numId w:val="3"/>
        </w:numPr>
        <w:jc w:val="lowKashida"/>
        <w:rPr>
          <w:rFonts w:ascii="Traditional Arabic" w:hAnsi="Traditional Arabic" w:cs="Traditional Arabic"/>
          <w:sz w:val="32"/>
          <w:szCs w:val="32"/>
          <w:rtl/>
          <w:lang w:bidi="ar"/>
        </w:rPr>
      </w:pPr>
      <w:r w:rsidRPr="009B5BB3">
        <w:rPr>
          <w:rFonts w:ascii="Traditional Arabic" w:hAnsi="Traditional Arabic" w:cs="Traditional Arabic"/>
          <w:b/>
          <w:bCs/>
          <w:sz w:val="32"/>
          <w:szCs w:val="32"/>
          <w:rtl/>
          <w:lang w:bidi="ar"/>
        </w:rPr>
        <w:t>عِظامُ الوَجْه</w:t>
      </w:r>
      <w:r w:rsidRPr="009B5BB3">
        <w:rPr>
          <w:rFonts w:ascii="Traditional Arabic" w:hAnsi="Traditional Arabic" w:cs="Traditional Arabic"/>
          <w:sz w:val="32"/>
          <w:szCs w:val="32"/>
          <w:rtl/>
          <w:lang w:bidi="ar"/>
        </w:rPr>
        <w:t> - (</w:t>
      </w:r>
      <w:r w:rsidRPr="009B5BB3">
        <w:rPr>
          <w:rFonts w:ascii="Traditional Arabic" w:hAnsi="Traditional Arabic" w:cs="Traditional Arabic"/>
          <w:sz w:val="32"/>
          <w:szCs w:val="32"/>
        </w:rPr>
        <w:t>Facial Bones</w:t>
      </w:r>
      <w:r w:rsidRPr="009B5BB3">
        <w:rPr>
          <w:rFonts w:ascii="Traditional Arabic" w:hAnsi="Traditional Arabic" w:cs="Traditional Arabic"/>
          <w:sz w:val="32"/>
          <w:szCs w:val="32"/>
          <w:rtl/>
          <w:lang w:bidi="ar"/>
        </w:rPr>
        <w:t>)</w:t>
      </w:r>
    </w:p>
    <w:p w:rsidR="009B5BB3" w:rsidRPr="009B5BB3" w:rsidRDefault="005F11E2" w:rsidP="009B5BB3">
      <w:pPr>
        <w:numPr>
          <w:ilvl w:val="1"/>
          <w:numId w:val="3"/>
        </w:numPr>
        <w:jc w:val="lowKashida"/>
        <w:rPr>
          <w:rFonts w:ascii="Traditional Arabic" w:hAnsi="Traditional Arabic" w:cs="Traditional Arabic"/>
          <w:sz w:val="32"/>
          <w:szCs w:val="32"/>
          <w:rtl/>
          <w:lang w:bidi="ar"/>
        </w:rPr>
      </w:pPr>
      <w:hyperlink r:id="rId32" w:tooltip="فك علوي" w:history="1">
        <w:r w:rsidR="009B5BB3" w:rsidRPr="009B5BB3">
          <w:rPr>
            <w:rStyle w:val="Hyperlink"/>
            <w:rFonts w:ascii="Traditional Arabic" w:hAnsi="Traditional Arabic" w:cs="Traditional Arabic"/>
            <w:sz w:val="32"/>
            <w:szCs w:val="32"/>
            <w:rtl/>
            <w:lang w:bidi="ar"/>
          </w:rPr>
          <w:t>فك علوي</w:t>
        </w:r>
      </w:hyperlink>
      <w:r w:rsidR="009B5BB3" w:rsidRPr="009B5BB3">
        <w:rPr>
          <w:rFonts w:ascii="Traditional Arabic" w:hAnsi="Traditional Arabic" w:cs="Traditional Arabic"/>
          <w:sz w:val="32"/>
          <w:szCs w:val="32"/>
          <w:rtl/>
          <w:lang w:bidi="ar"/>
        </w:rPr>
        <w:t xml:space="preserve"> وعددها (2) </w:t>
      </w:r>
      <w:r w:rsidR="009B5BB3" w:rsidRPr="009B5BB3">
        <w:rPr>
          <w:rFonts w:ascii="Traditional Arabic" w:hAnsi="Traditional Arabic" w:cs="Traditional Arabic"/>
          <w:sz w:val="32"/>
          <w:szCs w:val="32"/>
        </w:rPr>
        <w:t>Maxilla</w:t>
      </w:r>
    </w:p>
    <w:p w:rsidR="009B5BB3" w:rsidRPr="009B5BB3" w:rsidRDefault="005F11E2" w:rsidP="009B5BB3">
      <w:pPr>
        <w:numPr>
          <w:ilvl w:val="1"/>
          <w:numId w:val="3"/>
        </w:numPr>
        <w:jc w:val="lowKashida"/>
        <w:rPr>
          <w:rFonts w:ascii="Traditional Arabic" w:hAnsi="Traditional Arabic" w:cs="Traditional Arabic"/>
          <w:sz w:val="32"/>
          <w:szCs w:val="32"/>
          <w:rtl/>
          <w:lang w:bidi="ar"/>
        </w:rPr>
      </w:pPr>
      <w:hyperlink r:id="rId33" w:tooltip="عظم وجني" w:history="1">
        <w:r w:rsidR="009B5BB3" w:rsidRPr="009B5BB3">
          <w:rPr>
            <w:rStyle w:val="Hyperlink"/>
            <w:rFonts w:ascii="Traditional Arabic" w:hAnsi="Traditional Arabic" w:cs="Traditional Arabic"/>
            <w:sz w:val="32"/>
            <w:szCs w:val="32"/>
            <w:rtl/>
            <w:lang w:bidi="ar"/>
          </w:rPr>
          <w:t>الوجني</w:t>
        </w:r>
      </w:hyperlink>
      <w:r w:rsidR="009B5BB3" w:rsidRPr="009B5BB3">
        <w:rPr>
          <w:rFonts w:ascii="Traditional Arabic" w:hAnsi="Traditional Arabic" w:cs="Traditional Arabic"/>
          <w:sz w:val="32"/>
          <w:szCs w:val="32"/>
          <w:rtl/>
          <w:lang w:bidi="ar"/>
        </w:rPr>
        <w:t xml:space="preserve"> وعددها (2) </w:t>
      </w:r>
      <w:r w:rsidR="009B5BB3" w:rsidRPr="009B5BB3">
        <w:rPr>
          <w:rFonts w:ascii="Traditional Arabic" w:hAnsi="Traditional Arabic" w:cs="Traditional Arabic"/>
          <w:sz w:val="32"/>
          <w:szCs w:val="32"/>
        </w:rPr>
        <w:t>Zygomatic</w:t>
      </w:r>
    </w:p>
    <w:p w:rsidR="009B5BB3" w:rsidRPr="009B5BB3" w:rsidRDefault="005F11E2" w:rsidP="009B5BB3">
      <w:pPr>
        <w:numPr>
          <w:ilvl w:val="1"/>
          <w:numId w:val="3"/>
        </w:numPr>
        <w:jc w:val="lowKashida"/>
        <w:rPr>
          <w:rFonts w:ascii="Traditional Arabic" w:hAnsi="Traditional Arabic" w:cs="Traditional Arabic"/>
          <w:sz w:val="32"/>
          <w:szCs w:val="32"/>
          <w:rtl/>
          <w:lang w:bidi="ar"/>
        </w:rPr>
      </w:pPr>
      <w:hyperlink r:id="rId34" w:tooltip="فك سفلي" w:history="1">
        <w:r w:rsidR="009B5BB3" w:rsidRPr="009B5BB3">
          <w:rPr>
            <w:rStyle w:val="Hyperlink"/>
            <w:rFonts w:ascii="Traditional Arabic" w:hAnsi="Traditional Arabic" w:cs="Traditional Arabic"/>
            <w:sz w:val="32"/>
            <w:szCs w:val="32"/>
            <w:rtl/>
            <w:lang w:bidi="ar"/>
          </w:rPr>
          <w:t>فك سفلي</w:t>
        </w:r>
      </w:hyperlink>
      <w:r w:rsidR="009B5BB3" w:rsidRPr="009B5BB3">
        <w:rPr>
          <w:rFonts w:ascii="Traditional Arabic" w:hAnsi="Traditional Arabic" w:cs="Traditional Arabic"/>
          <w:sz w:val="32"/>
          <w:szCs w:val="32"/>
          <w:rtl/>
          <w:lang w:bidi="ar"/>
        </w:rPr>
        <w:t xml:space="preserve"> وعددها (1) </w:t>
      </w:r>
      <w:r w:rsidR="009B5BB3" w:rsidRPr="009B5BB3">
        <w:rPr>
          <w:rFonts w:ascii="Traditional Arabic" w:hAnsi="Traditional Arabic" w:cs="Traditional Arabic"/>
          <w:sz w:val="32"/>
          <w:szCs w:val="32"/>
        </w:rPr>
        <w:t>Mandible</w:t>
      </w:r>
    </w:p>
    <w:p w:rsidR="009B5BB3" w:rsidRPr="009B5BB3" w:rsidRDefault="005F11E2" w:rsidP="009B5BB3">
      <w:pPr>
        <w:numPr>
          <w:ilvl w:val="1"/>
          <w:numId w:val="3"/>
        </w:numPr>
        <w:jc w:val="lowKashida"/>
        <w:rPr>
          <w:rFonts w:ascii="Traditional Arabic" w:hAnsi="Traditional Arabic" w:cs="Traditional Arabic"/>
          <w:sz w:val="32"/>
          <w:szCs w:val="32"/>
          <w:rtl/>
          <w:lang w:bidi="ar"/>
        </w:rPr>
      </w:pPr>
      <w:hyperlink r:id="rId35" w:tooltip="عظم أنفي" w:history="1">
        <w:r w:rsidR="009B5BB3" w:rsidRPr="009B5BB3">
          <w:rPr>
            <w:rStyle w:val="Hyperlink"/>
            <w:rFonts w:ascii="Traditional Arabic" w:hAnsi="Traditional Arabic" w:cs="Traditional Arabic"/>
            <w:sz w:val="32"/>
            <w:szCs w:val="32"/>
            <w:rtl/>
            <w:lang w:bidi="ar"/>
          </w:rPr>
          <w:t>الأنفي</w:t>
        </w:r>
      </w:hyperlink>
      <w:r w:rsidR="009B5BB3" w:rsidRPr="009B5BB3">
        <w:rPr>
          <w:rFonts w:ascii="Traditional Arabic" w:hAnsi="Traditional Arabic" w:cs="Traditional Arabic"/>
          <w:sz w:val="32"/>
          <w:szCs w:val="32"/>
          <w:rtl/>
          <w:lang w:bidi="ar"/>
        </w:rPr>
        <w:t xml:space="preserve"> وعددها (2) </w:t>
      </w:r>
      <w:r w:rsidR="009B5BB3" w:rsidRPr="009B5BB3">
        <w:rPr>
          <w:rFonts w:ascii="Traditional Arabic" w:hAnsi="Traditional Arabic" w:cs="Traditional Arabic"/>
          <w:sz w:val="32"/>
          <w:szCs w:val="32"/>
        </w:rPr>
        <w:t>Nasal</w:t>
      </w:r>
    </w:p>
    <w:p w:rsidR="009B5BB3" w:rsidRPr="009B5BB3" w:rsidRDefault="005F11E2" w:rsidP="009B5BB3">
      <w:pPr>
        <w:numPr>
          <w:ilvl w:val="1"/>
          <w:numId w:val="3"/>
        </w:numPr>
        <w:jc w:val="lowKashida"/>
        <w:rPr>
          <w:rFonts w:ascii="Traditional Arabic" w:hAnsi="Traditional Arabic" w:cs="Traditional Arabic"/>
          <w:sz w:val="32"/>
          <w:szCs w:val="32"/>
          <w:rtl/>
          <w:lang w:bidi="ar"/>
        </w:rPr>
      </w:pPr>
      <w:hyperlink r:id="rId36" w:tooltip="عظم حنكي" w:history="1">
        <w:r w:rsidR="009B5BB3" w:rsidRPr="009B5BB3">
          <w:rPr>
            <w:rStyle w:val="Hyperlink"/>
            <w:rFonts w:ascii="Traditional Arabic" w:hAnsi="Traditional Arabic" w:cs="Traditional Arabic"/>
            <w:sz w:val="32"/>
            <w:szCs w:val="32"/>
            <w:rtl/>
            <w:lang w:bidi="ar"/>
          </w:rPr>
          <w:t>الحنكي</w:t>
        </w:r>
      </w:hyperlink>
      <w:r w:rsidR="009B5BB3" w:rsidRPr="009B5BB3">
        <w:rPr>
          <w:rFonts w:ascii="Traditional Arabic" w:hAnsi="Traditional Arabic" w:cs="Traditional Arabic"/>
          <w:sz w:val="32"/>
          <w:szCs w:val="32"/>
          <w:rtl/>
          <w:lang w:bidi="ar"/>
        </w:rPr>
        <w:t xml:space="preserve"> وعددها (2) </w:t>
      </w:r>
      <w:r w:rsidR="009B5BB3" w:rsidRPr="009B5BB3">
        <w:rPr>
          <w:rFonts w:ascii="Traditional Arabic" w:hAnsi="Traditional Arabic" w:cs="Traditional Arabic"/>
          <w:sz w:val="32"/>
          <w:szCs w:val="32"/>
        </w:rPr>
        <w:t>Platine</w:t>
      </w:r>
    </w:p>
    <w:p w:rsidR="009B5BB3" w:rsidRPr="009B5BB3" w:rsidRDefault="005F11E2" w:rsidP="009B5BB3">
      <w:pPr>
        <w:numPr>
          <w:ilvl w:val="1"/>
          <w:numId w:val="3"/>
        </w:numPr>
        <w:jc w:val="lowKashida"/>
        <w:rPr>
          <w:rFonts w:ascii="Traditional Arabic" w:hAnsi="Traditional Arabic" w:cs="Traditional Arabic"/>
          <w:sz w:val="32"/>
          <w:szCs w:val="32"/>
          <w:rtl/>
          <w:lang w:bidi="ar"/>
        </w:rPr>
      </w:pPr>
      <w:hyperlink r:id="rId37" w:tooltip="القرين الأنفي السفلي" w:history="1">
        <w:r w:rsidR="009B5BB3" w:rsidRPr="009B5BB3">
          <w:rPr>
            <w:rStyle w:val="Hyperlink"/>
            <w:rFonts w:ascii="Traditional Arabic" w:hAnsi="Traditional Arabic" w:cs="Traditional Arabic"/>
            <w:sz w:val="32"/>
            <w:szCs w:val="32"/>
            <w:rtl/>
            <w:lang w:bidi="ar"/>
          </w:rPr>
          <w:t>محارة الأنف السفلية</w:t>
        </w:r>
      </w:hyperlink>
      <w:r w:rsidR="009B5BB3" w:rsidRPr="009B5BB3">
        <w:rPr>
          <w:rFonts w:ascii="Traditional Arabic" w:hAnsi="Traditional Arabic" w:cs="Traditional Arabic"/>
          <w:sz w:val="32"/>
          <w:szCs w:val="32"/>
          <w:rtl/>
          <w:lang w:bidi="ar"/>
        </w:rPr>
        <w:t xml:space="preserve"> وعددها (2) </w:t>
      </w:r>
      <w:r w:rsidR="009B5BB3" w:rsidRPr="009B5BB3">
        <w:rPr>
          <w:rFonts w:ascii="Traditional Arabic" w:hAnsi="Traditional Arabic" w:cs="Traditional Arabic"/>
          <w:sz w:val="32"/>
          <w:szCs w:val="32"/>
        </w:rPr>
        <w:t>Inferior nasal concha</w:t>
      </w:r>
    </w:p>
    <w:p w:rsidR="009B5BB3" w:rsidRPr="009B5BB3" w:rsidRDefault="005F11E2" w:rsidP="009B5BB3">
      <w:pPr>
        <w:numPr>
          <w:ilvl w:val="1"/>
          <w:numId w:val="3"/>
        </w:numPr>
        <w:jc w:val="lowKashida"/>
        <w:rPr>
          <w:rFonts w:ascii="Traditional Arabic" w:hAnsi="Traditional Arabic" w:cs="Traditional Arabic"/>
          <w:sz w:val="32"/>
          <w:szCs w:val="32"/>
          <w:rtl/>
          <w:lang w:bidi="ar"/>
        </w:rPr>
      </w:pPr>
      <w:hyperlink r:id="rId38" w:tooltip="عظم دمعي" w:history="1">
        <w:r w:rsidR="009B5BB3" w:rsidRPr="009B5BB3">
          <w:rPr>
            <w:rStyle w:val="Hyperlink"/>
            <w:rFonts w:ascii="Traditional Arabic" w:hAnsi="Traditional Arabic" w:cs="Traditional Arabic"/>
            <w:sz w:val="32"/>
            <w:szCs w:val="32"/>
            <w:rtl/>
            <w:lang w:bidi="ar"/>
          </w:rPr>
          <w:t>الدمعي</w:t>
        </w:r>
      </w:hyperlink>
      <w:r w:rsidR="009B5BB3" w:rsidRPr="009B5BB3">
        <w:rPr>
          <w:rFonts w:ascii="Traditional Arabic" w:hAnsi="Traditional Arabic" w:cs="Traditional Arabic"/>
          <w:sz w:val="32"/>
          <w:szCs w:val="32"/>
          <w:rtl/>
          <w:lang w:bidi="ar"/>
        </w:rPr>
        <w:t xml:space="preserve"> وعددها (2) </w:t>
      </w:r>
      <w:r w:rsidR="009B5BB3" w:rsidRPr="009B5BB3">
        <w:rPr>
          <w:rFonts w:ascii="Traditional Arabic" w:hAnsi="Traditional Arabic" w:cs="Traditional Arabic"/>
          <w:sz w:val="32"/>
          <w:szCs w:val="32"/>
        </w:rPr>
        <w:t>Lacrimal</w:t>
      </w:r>
    </w:p>
    <w:p w:rsidR="009B5BB3" w:rsidRPr="009B5BB3" w:rsidRDefault="005F11E2" w:rsidP="009B5BB3">
      <w:pPr>
        <w:numPr>
          <w:ilvl w:val="1"/>
          <w:numId w:val="3"/>
        </w:numPr>
        <w:jc w:val="lowKashida"/>
        <w:rPr>
          <w:rFonts w:ascii="Traditional Arabic" w:hAnsi="Traditional Arabic" w:cs="Traditional Arabic"/>
          <w:sz w:val="32"/>
          <w:szCs w:val="32"/>
          <w:rtl/>
          <w:lang w:bidi="ar"/>
        </w:rPr>
      </w:pPr>
      <w:hyperlink r:id="rId39" w:tooltip="الميكعة" w:history="1">
        <w:r w:rsidR="009B5BB3" w:rsidRPr="009B5BB3">
          <w:rPr>
            <w:rStyle w:val="Hyperlink"/>
            <w:rFonts w:ascii="Traditional Arabic" w:hAnsi="Traditional Arabic" w:cs="Traditional Arabic"/>
            <w:sz w:val="32"/>
            <w:szCs w:val="32"/>
            <w:rtl/>
            <w:lang w:bidi="ar"/>
          </w:rPr>
          <w:t>الميكعة</w:t>
        </w:r>
      </w:hyperlink>
      <w:r w:rsidR="009B5BB3" w:rsidRPr="009B5BB3">
        <w:rPr>
          <w:rFonts w:ascii="Traditional Arabic" w:hAnsi="Traditional Arabic" w:cs="Traditional Arabic"/>
          <w:sz w:val="32"/>
          <w:szCs w:val="32"/>
          <w:rtl/>
          <w:lang w:bidi="ar"/>
        </w:rPr>
        <w:t xml:space="preserve"> وعددها (1) </w:t>
      </w:r>
      <w:r w:rsidR="009B5BB3" w:rsidRPr="009B5BB3">
        <w:rPr>
          <w:rFonts w:ascii="Traditional Arabic" w:hAnsi="Traditional Arabic" w:cs="Traditional Arabic"/>
          <w:sz w:val="32"/>
          <w:szCs w:val="32"/>
        </w:rPr>
        <w:t>Vomer</w:t>
      </w:r>
    </w:p>
    <w:p w:rsidR="009B5BB3" w:rsidRPr="009B5BB3" w:rsidRDefault="005F11E2" w:rsidP="009B5BB3">
      <w:pPr>
        <w:numPr>
          <w:ilvl w:val="0"/>
          <w:numId w:val="3"/>
        </w:numPr>
        <w:jc w:val="lowKashida"/>
        <w:rPr>
          <w:rFonts w:ascii="Traditional Arabic" w:hAnsi="Traditional Arabic" w:cs="Traditional Arabic"/>
          <w:sz w:val="32"/>
          <w:szCs w:val="32"/>
          <w:rtl/>
          <w:lang w:bidi="ar"/>
        </w:rPr>
      </w:pPr>
      <w:hyperlink r:id="rId40" w:tooltip="العظيمات" w:history="1">
        <w:r w:rsidR="009B5BB3" w:rsidRPr="009B5BB3">
          <w:rPr>
            <w:rStyle w:val="Hyperlink"/>
            <w:rFonts w:ascii="Traditional Arabic" w:hAnsi="Traditional Arabic" w:cs="Traditional Arabic"/>
            <w:b/>
            <w:bCs/>
            <w:sz w:val="32"/>
            <w:szCs w:val="32"/>
            <w:rtl/>
            <w:lang w:bidi="ar"/>
          </w:rPr>
          <w:t>العُظَيماتُ السَّمْعِيَّة</w:t>
        </w:r>
      </w:hyperlink>
      <w:r w:rsidR="009B5BB3" w:rsidRPr="009B5BB3">
        <w:rPr>
          <w:rFonts w:ascii="Traditional Arabic" w:hAnsi="Traditional Arabic" w:cs="Traditional Arabic"/>
          <w:sz w:val="32"/>
          <w:szCs w:val="32"/>
          <w:rtl/>
          <w:lang w:bidi="ar"/>
        </w:rPr>
        <w:t> - (</w:t>
      </w:r>
      <w:r w:rsidR="009B5BB3" w:rsidRPr="009B5BB3">
        <w:rPr>
          <w:rFonts w:ascii="Traditional Arabic" w:hAnsi="Traditional Arabic" w:cs="Traditional Arabic"/>
          <w:sz w:val="32"/>
          <w:szCs w:val="32"/>
        </w:rPr>
        <w:t>Auditory Ossicles</w:t>
      </w:r>
      <w:r w:rsidR="009B5BB3" w:rsidRPr="009B5BB3">
        <w:rPr>
          <w:rFonts w:ascii="Traditional Arabic" w:hAnsi="Traditional Arabic" w:cs="Traditional Arabic"/>
          <w:sz w:val="32"/>
          <w:szCs w:val="32"/>
          <w:rtl/>
          <w:lang w:bidi="ar"/>
        </w:rPr>
        <w:t>)</w:t>
      </w:r>
    </w:p>
    <w:p w:rsidR="009B5BB3" w:rsidRPr="009B5BB3" w:rsidRDefault="005F11E2" w:rsidP="009B5BB3">
      <w:pPr>
        <w:numPr>
          <w:ilvl w:val="1"/>
          <w:numId w:val="3"/>
        </w:numPr>
        <w:jc w:val="lowKashida"/>
        <w:rPr>
          <w:rFonts w:ascii="Traditional Arabic" w:hAnsi="Traditional Arabic" w:cs="Traditional Arabic"/>
          <w:sz w:val="32"/>
          <w:szCs w:val="32"/>
          <w:rtl/>
          <w:lang w:bidi="ar"/>
        </w:rPr>
      </w:pPr>
      <w:hyperlink r:id="rId41" w:tooltip="المطرقة" w:history="1">
        <w:r w:rsidR="009B5BB3" w:rsidRPr="009B5BB3">
          <w:rPr>
            <w:rStyle w:val="Hyperlink"/>
            <w:rFonts w:ascii="Traditional Arabic" w:hAnsi="Traditional Arabic" w:cs="Traditional Arabic"/>
            <w:sz w:val="32"/>
            <w:szCs w:val="32"/>
            <w:rtl/>
            <w:lang w:bidi="ar"/>
          </w:rPr>
          <w:t>مطرقة</w:t>
        </w:r>
      </w:hyperlink>
      <w:r w:rsidR="009B5BB3" w:rsidRPr="009B5BB3">
        <w:rPr>
          <w:rFonts w:ascii="Traditional Arabic" w:hAnsi="Traditional Arabic" w:cs="Traditional Arabic"/>
          <w:sz w:val="32"/>
          <w:szCs w:val="32"/>
          <w:rtl/>
          <w:lang w:bidi="ar"/>
        </w:rPr>
        <w:t xml:space="preserve"> وعددها (2) </w:t>
      </w:r>
      <w:r w:rsidR="009B5BB3" w:rsidRPr="009B5BB3">
        <w:rPr>
          <w:rFonts w:ascii="Traditional Arabic" w:hAnsi="Traditional Arabic" w:cs="Traditional Arabic"/>
          <w:sz w:val="32"/>
          <w:szCs w:val="32"/>
        </w:rPr>
        <w:t>Malleus</w:t>
      </w:r>
    </w:p>
    <w:p w:rsidR="009B5BB3" w:rsidRPr="009B5BB3" w:rsidRDefault="009B5BB3" w:rsidP="009B5BB3">
      <w:pPr>
        <w:numPr>
          <w:ilvl w:val="1"/>
          <w:numId w:val="3"/>
        </w:num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 xml:space="preserve">سندان وعددها (2) </w:t>
      </w:r>
      <w:r w:rsidRPr="009B5BB3">
        <w:rPr>
          <w:rFonts w:ascii="Traditional Arabic" w:hAnsi="Traditional Arabic" w:cs="Traditional Arabic"/>
          <w:sz w:val="32"/>
          <w:szCs w:val="32"/>
        </w:rPr>
        <w:t>Incus</w:t>
      </w:r>
    </w:p>
    <w:p w:rsidR="009B5BB3" w:rsidRPr="009B5BB3" w:rsidRDefault="009B5BB3" w:rsidP="009B5BB3">
      <w:pPr>
        <w:numPr>
          <w:ilvl w:val="1"/>
          <w:numId w:val="3"/>
        </w:num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 xml:space="preserve">ركاب وعددها (2) </w:t>
      </w:r>
      <w:r w:rsidRPr="009B5BB3">
        <w:rPr>
          <w:rFonts w:ascii="Traditional Arabic" w:hAnsi="Traditional Arabic" w:cs="Traditional Arabic"/>
          <w:sz w:val="32"/>
          <w:szCs w:val="32"/>
        </w:rPr>
        <w:t>Stapes</w:t>
      </w:r>
    </w:p>
    <w:p w:rsidR="009B5BB3" w:rsidRPr="009B5BB3" w:rsidRDefault="009B5BB3" w:rsidP="009B5BB3">
      <w:pPr>
        <w:jc w:val="lowKashida"/>
        <w:rPr>
          <w:rFonts w:ascii="Traditional Arabic" w:hAnsi="Traditional Arabic" w:cs="Traditional Arabic"/>
          <w:b/>
          <w:bCs/>
          <w:sz w:val="32"/>
          <w:szCs w:val="32"/>
          <w:rtl/>
          <w:lang w:bidi="ar"/>
        </w:rPr>
      </w:pPr>
      <w:r w:rsidRPr="009B5BB3">
        <w:rPr>
          <w:rFonts w:ascii="Traditional Arabic" w:hAnsi="Traditional Arabic" w:cs="Traditional Arabic"/>
          <w:b/>
          <w:bCs/>
          <w:sz w:val="32"/>
          <w:szCs w:val="32"/>
          <w:rtl/>
          <w:lang w:bidi="ar"/>
        </w:rPr>
        <w:t>العظم اللامي"بحاجة للترجمة عل الفوتو شوب"</w:t>
      </w:r>
    </w:p>
    <w:p w:rsidR="009B5BB3" w:rsidRP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lastRenderedPageBreak/>
        <w:t>العظم اللامي (</w:t>
      </w:r>
      <w:r w:rsidRPr="009B5BB3">
        <w:rPr>
          <w:rFonts w:ascii="Traditional Arabic" w:hAnsi="Traditional Arabic" w:cs="Traditional Arabic"/>
          <w:sz w:val="32"/>
          <w:szCs w:val="32"/>
        </w:rPr>
        <w:t>Hyoid</w:t>
      </w:r>
      <w:r w:rsidRPr="009B5BB3">
        <w:rPr>
          <w:rFonts w:ascii="Traditional Arabic" w:hAnsi="Traditional Arabic" w:cs="Traditional Arabic"/>
          <w:sz w:val="32"/>
          <w:szCs w:val="32"/>
          <w:rtl/>
          <w:lang w:bidi="ar"/>
        </w:rPr>
        <w:t>) و هي عظمة واحدة داعمة للحنجرة، ولا تعتبر جزءا من الجمجمة، حيث أنها لا تتصل بأي عظمة أخرى. </w:t>
      </w:r>
      <w:r w:rsidRPr="009B5BB3">
        <w:rPr>
          <w:rFonts w:ascii="Traditional Arabic" w:hAnsi="Traditional Arabic" w:cs="Traditional Arabic"/>
          <w:sz w:val="32"/>
          <w:szCs w:val="32"/>
          <w:rtl/>
          <w:lang w:bidi="ar"/>
        </w:rPr>
        <w:br/>
        <w:t xml:space="preserve">تحتوي هذه العظمة على قرن كبيرة </w:t>
      </w:r>
      <w:r w:rsidRPr="009B5BB3">
        <w:rPr>
          <w:rFonts w:ascii="Traditional Arabic" w:hAnsi="Traditional Arabic" w:cs="Traditional Arabic"/>
          <w:sz w:val="32"/>
          <w:szCs w:val="32"/>
        </w:rPr>
        <w:t xml:space="preserve">Greater </w:t>
      </w:r>
      <w:proofErr w:type="spellStart"/>
      <w:r w:rsidRPr="009B5BB3">
        <w:rPr>
          <w:rFonts w:ascii="Traditional Arabic" w:hAnsi="Traditional Arabic" w:cs="Traditional Arabic"/>
          <w:sz w:val="32"/>
          <w:szCs w:val="32"/>
        </w:rPr>
        <w:t>cornua</w:t>
      </w:r>
      <w:proofErr w:type="spellEnd"/>
      <w:r w:rsidRPr="009B5BB3">
        <w:rPr>
          <w:rFonts w:ascii="Traditional Arabic" w:hAnsi="Traditional Arabic" w:cs="Traditional Arabic"/>
          <w:sz w:val="32"/>
          <w:szCs w:val="32"/>
          <w:rtl/>
          <w:lang w:bidi="ar"/>
        </w:rPr>
        <w:t xml:space="preserve">, وكذلك على قرن صغيرة </w:t>
      </w:r>
      <w:r w:rsidRPr="009B5BB3">
        <w:rPr>
          <w:rFonts w:ascii="Traditional Arabic" w:hAnsi="Traditional Arabic" w:cs="Traditional Arabic"/>
          <w:sz w:val="32"/>
          <w:szCs w:val="32"/>
        </w:rPr>
        <w:t xml:space="preserve">Lesser </w:t>
      </w:r>
      <w:proofErr w:type="spellStart"/>
      <w:r w:rsidRPr="009B5BB3">
        <w:rPr>
          <w:rFonts w:ascii="Traditional Arabic" w:hAnsi="Traditional Arabic" w:cs="Traditional Arabic"/>
          <w:sz w:val="32"/>
          <w:szCs w:val="32"/>
        </w:rPr>
        <w:t>cornua</w:t>
      </w:r>
      <w:proofErr w:type="spellEnd"/>
      <w:r w:rsidRPr="009B5BB3">
        <w:rPr>
          <w:rFonts w:ascii="Traditional Arabic" w:hAnsi="Traditional Arabic" w:cs="Traditional Arabic"/>
          <w:sz w:val="32"/>
          <w:szCs w:val="32"/>
          <w:rtl/>
          <w:lang w:bidi="ar"/>
        </w:rPr>
        <w:t>.</w:t>
      </w:r>
    </w:p>
    <w:p w:rsidR="009B5BB3" w:rsidRP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noProof/>
          <w:sz w:val="32"/>
          <w:szCs w:val="32"/>
        </w:rPr>
        <w:drawing>
          <wp:inline distT="0" distB="0" distL="0" distR="0">
            <wp:extent cx="2764155" cy="2764155"/>
            <wp:effectExtent l="0" t="0" r="0" b="0"/>
            <wp:docPr id="5" name="صورة 5" descr="https://upload.wikimedia.org/wikipedia/ar/thumb/c/cb/Vertebral_column.jpg/290px-Vertebral_column.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ar/thumb/c/cb/Vertebral_column.jpg/290px-Vertebral_column.jp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64155" cy="2764155"/>
                    </a:xfrm>
                    <a:prstGeom prst="rect">
                      <a:avLst/>
                    </a:prstGeom>
                    <a:noFill/>
                    <a:ln>
                      <a:noFill/>
                    </a:ln>
                  </pic:spPr>
                </pic:pic>
              </a:graphicData>
            </a:graphic>
          </wp:inline>
        </w:drawing>
      </w:r>
    </w:p>
    <w:p w:rsidR="009B5BB3" w:rsidRP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العمود الفقري</w:t>
      </w:r>
    </w:p>
    <w:p w:rsidR="009B5BB3" w:rsidRPr="009B5BB3" w:rsidRDefault="009B5BB3" w:rsidP="009B5BB3">
      <w:pPr>
        <w:jc w:val="lowKashida"/>
        <w:rPr>
          <w:rFonts w:ascii="Traditional Arabic" w:hAnsi="Traditional Arabic" w:cs="Traditional Arabic"/>
          <w:b/>
          <w:bCs/>
          <w:sz w:val="32"/>
          <w:szCs w:val="32"/>
          <w:rtl/>
          <w:lang w:bidi="ar"/>
        </w:rPr>
      </w:pPr>
      <w:r w:rsidRPr="009B5BB3">
        <w:rPr>
          <w:rFonts w:ascii="Traditional Arabic" w:hAnsi="Traditional Arabic" w:cs="Traditional Arabic"/>
          <w:b/>
          <w:bCs/>
          <w:sz w:val="32"/>
          <w:szCs w:val="32"/>
          <w:rtl/>
          <w:lang w:bidi="ar"/>
        </w:rPr>
        <w:t>العمود الفقري</w:t>
      </w:r>
    </w:p>
    <w:p w:rsidR="009B5BB3" w:rsidRPr="009B5BB3" w:rsidRDefault="005F11E2" w:rsidP="009B5BB3">
      <w:pPr>
        <w:numPr>
          <w:ilvl w:val="0"/>
          <w:numId w:val="4"/>
        </w:numPr>
        <w:jc w:val="lowKashida"/>
        <w:rPr>
          <w:rFonts w:ascii="Traditional Arabic" w:hAnsi="Traditional Arabic" w:cs="Traditional Arabic"/>
          <w:sz w:val="32"/>
          <w:szCs w:val="32"/>
          <w:rtl/>
          <w:lang w:bidi="ar"/>
        </w:rPr>
      </w:pPr>
      <w:hyperlink r:id="rId44" w:tooltip="عمود فقري" w:history="1">
        <w:r w:rsidR="009B5BB3" w:rsidRPr="009B5BB3">
          <w:rPr>
            <w:rStyle w:val="Hyperlink"/>
            <w:rFonts w:ascii="Traditional Arabic" w:hAnsi="Traditional Arabic" w:cs="Traditional Arabic"/>
            <w:sz w:val="32"/>
            <w:szCs w:val="32"/>
            <w:rtl/>
            <w:lang w:bidi="ar"/>
          </w:rPr>
          <w:t>عمود فقري</w:t>
        </w:r>
      </w:hyperlink>
    </w:p>
    <w:p w:rsidR="009B5BB3" w:rsidRP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يشكل </w:t>
      </w:r>
      <w:hyperlink r:id="rId45" w:tooltip="عمود فقري" w:history="1">
        <w:r w:rsidRPr="009B5BB3">
          <w:rPr>
            <w:rStyle w:val="Hyperlink"/>
            <w:rFonts w:ascii="Traditional Arabic" w:hAnsi="Traditional Arabic" w:cs="Traditional Arabic"/>
            <w:sz w:val="32"/>
            <w:szCs w:val="32"/>
            <w:rtl/>
            <w:lang w:bidi="ar"/>
          </w:rPr>
          <w:t>العمود الفقري</w:t>
        </w:r>
      </w:hyperlink>
      <w:r w:rsidRPr="009B5BB3">
        <w:rPr>
          <w:rFonts w:ascii="Traditional Arabic" w:hAnsi="Traditional Arabic" w:cs="Traditional Arabic"/>
          <w:sz w:val="32"/>
          <w:szCs w:val="32"/>
          <w:rtl/>
          <w:lang w:bidi="ar"/>
        </w:rPr>
        <w:t xml:space="preserve"> الدعامة الرئيسية للجسم البشري ويمتد طوليا في منطقة الجذع، ويتكون من حلقات فوق بعضها البعض تسمى كل منها فقرة </w:t>
      </w:r>
      <w:r w:rsidRPr="009B5BB3">
        <w:rPr>
          <w:rFonts w:ascii="Traditional Arabic" w:hAnsi="Traditional Arabic" w:cs="Traditional Arabic"/>
          <w:sz w:val="32"/>
          <w:szCs w:val="32"/>
        </w:rPr>
        <w:t>vertebrae</w:t>
      </w:r>
      <w:r w:rsidRPr="009B5BB3">
        <w:rPr>
          <w:rFonts w:ascii="Traditional Arabic" w:hAnsi="Traditional Arabic" w:cs="Traditional Arabic"/>
          <w:sz w:val="32"/>
          <w:szCs w:val="32"/>
          <w:rtl/>
          <w:lang w:bidi="ar"/>
        </w:rPr>
        <w:t xml:space="preserve">، وفي العامود الفقري البشري 24 فقرة متصلة مفصليا بالفقرات التي تسبقها وتليها، مما يسمح لها بالحركة، السبع الأولى من هذه الفقرات عنقية </w:t>
      </w:r>
      <w:r w:rsidRPr="009B5BB3">
        <w:rPr>
          <w:rFonts w:ascii="Traditional Arabic" w:hAnsi="Traditional Arabic" w:cs="Traditional Arabic"/>
          <w:sz w:val="32"/>
          <w:szCs w:val="32"/>
        </w:rPr>
        <w:t>cervical vertebrae</w:t>
      </w:r>
      <w:r w:rsidRPr="009B5BB3">
        <w:rPr>
          <w:rFonts w:ascii="Traditional Arabic" w:hAnsi="Traditional Arabic" w:cs="Traditional Arabic"/>
          <w:sz w:val="32"/>
          <w:szCs w:val="32"/>
          <w:rtl/>
          <w:lang w:bidi="ar"/>
        </w:rPr>
        <w:t xml:space="preserve">، تليها 12 فقرة صدرية </w:t>
      </w:r>
      <w:r w:rsidRPr="009B5BB3">
        <w:rPr>
          <w:rFonts w:ascii="Traditional Arabic" w:hAnsi="Traditional Arabic" w:cs="Traditional Arabic"/>
          <w:sz w:val="32"/>
          <w:szCs w:val="32"/>
        </w:rPr>
        <w:t>thoracic vertebrae</w:t>
      </w:r>
      <w:r w:rsidRPr="009B5BB3">
        <w:rPr>
          <w:rFonts w:ascii="Traditional Arabic" w:hAnsi="Traditional Arabic" w:cs="Traditional Arabic"/>
          <w:sz w:val="32"/>
          <w:szCs w:val="32"/>
          <w:rtl/>
          <w:lang w:bidi="ar"/>
        </w:rPr>
        <w:t xml:space="preserve"> ثم 5 فقرات قطنية </w:t>
      </w:r>
      <w:r w:rsidRPr="009B5BB3">
        <w:rPr>
          <w:rFonts w:ascii="Traditional Arabic" w:hAnsi="Traditional Arabic" w:cs="Traditional Arabic"/>
          <w:sz w:val="32"/>
          <w:szCs w:val="32"/>
        </w:rPr>
        <w:t>lumbar vertebrae</w:t>
      </w:r>
      <w:r w:rsidRPr="009B5BB3">
        <w:rPr>
          <w:rFonts w:ascii="Traditional Arabic" w:hAnsi="Traditional Arabic" w:cs="Traditional Arabic"/>
          <w:sz w:val="32"/>
          <w:szCs w:val="32"/>
          <w:rtl/>
          <w:lang w:bidi="ar"/>
        </w:rPr>
        <w:t xml:space="preserve">، كما يوجد 9 فقرات ملتحمة في أسفل الظهر تتصل جزئيا بالحوض 5 منها تسمى الفقرات العجزية </w:t>
      </w:r>
      <w:r w:rsidRPr="009B5BB3">
        <w:rPr>
          <w:rFonts w:ascii="Traditional Arabic" w:hAnsi="Traditional Arabic" w:cs="Traditional Arabic"/>
          <w:sz w:val="32"/>
          <w:szCs w:val="32"/>
        </w:rPr>
        <w:t>sacrum</w:t>
      </w:r>
      <w:r w:rsidRPr="009B5BB3">
        <w:rPr>
          <w:rFonts w:ascii="Traditional Arabic" w:hAnsi="Traditional Arabic" w:cs="Traditional Arabic"/>
          <w:sz w:val="32"/>
          <w:szCs w:val="32"/>
          <w:rtl/>
          <w:lang w:bidi="ar"/>
        </w:rPr>
        <w:t xml:space="preserve">والاربعة الباقية تسمى فقرات عصعصية </w:t>
      </w:r>
      <w:r w:rsidRPr="009B5BB3">
        <w:rPr>
          <w:rFonts w:ascii="Traditional Arabic" w:hAnsi="Traditional Arabic" w:cs="Traditional Arabic"/>
          <w:sz w:val="32"/>
          <w:szCs w:val="32"/>
        </w:rPr>
        <w:t>coccyx</w:t>
      </w:r>
      <w:r w:rsidRPr="009B5BB3">
        <w:rPr>
          <w:rFonts w:ascii="Traditional Arabic" w:hAnsi="Traditional Arabic" w:cs="Traditional Arabic"/>
          <w:sz w:val="32"/>
          <w:szCs w:val="32"/>
          <w:rtl/>
          <w:lang w:bidi="ar"/>
        </w:rPr>
        <w:t>، فيكون المجموع الكامل للفقرات 33 فقرة.</w:t>
      </w:r>
    </w:p>
    <w:p w:rsidR="009B5BB3" w:rsidRPr="009B5BB3" w:rsidRDefault="009B5BB3" w:rsidP="009B5BB3">
      <w:pPr>
        <w:numPr>
          <w:ilvl w:val="0"/>
          <w:numId w:val="5"/>
        </w:num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الفقرات العنقية (7) فقرات، وهي فقرات العلوية أو الأولى من العمود الفقري.</w:t>
      </w:r>
    </w:p>
    <w:p w:rsidR="009B5BB3" w:rsidRPr="009B5BB3" w:rsidRDefault="005F11E2" w:rsidP="009B5BB3">
      <w:pPr>
        <w:numPr>
          <w:ilvl w:val="0"/>
          <w:numId w:val="5"/>
        </w:numPr>
        <w:jc w:val="lowKashida"/>
        <w:rPr>
          <w:rFonts w:ascii="Traditional Arabic" w:hAnsi="Traditional Arabic" w:cs="Traditional Arabic"/>
          <w:sz w:val="32"/>
          <w:szCs w:val="32"/>
          <w:rtl/>
          <w:lang w:bidi="ar"/>
        </w:rPr>
      </w:pPr>
      <w:hyperlink r:id="rId46" w:tooltip="الفقرات الصدرية" w:history="1">
        <w:r w:rsidR="009B5BB3" w:rsidRPr="009B5BB3">
          <w:rPr>
            <w:rStyle w:val="Hyperlink"/>
            <w:rFonts w:ascii="Traditional Arabic" w:hAnsi="Traditional Arabic" w:cs="Traditional Arabic"/>
            <w:sz w:val="32"/>
            <w:szCs w:val="32"/>
            <w:rtl/>
            <w:lang w:bidi="ar"/>
          </w:rPr>
          <w:t>الفقرات الصدرية</w:t>
        </w:r>
      </w:hyperlink>
      <w:r w:rsidR="009B5BB3" w:rsidRPr="009B5BB3">
        <w:rPr>
          <w:rFonts w:ascii="Traditional Arabic" w:hAnsi="Traditional Arabic" w:cs="Traditional Arabic"/>
          <w:sz w:val="32"/>
          <w:szCs w:val="32"/>
          <w:rtl/>
          <w:lang w:bidi="ar"/>
        </w:rPr>
        <w:t> (12)</w:t>
      </w:r>
    </w:p>
    <w:p w:rsidR="009B5BB3" w:rsidRPr="009B5BB3" w:rsidRDefault="005F11E2" w:rsidP="009B5BB3">
      <w:pPr>
        <w:numPr>
          <w:ilvl w:val="0"/>
          <w:numId w:val="5"/>
        </w:numPr>
        <w:jc w:val="lowKashida"/>
        <w:rPr>
          <w:rFonts w:ascii="Traditional Arabic" w:hAnsi="Traditional Arabic" w:cs="Traditional Arabic"/>
          <w:sz w:val="32"/>
          <w:szCs w:val="32"/>
          <w:rtl/>
          <w:lang w:bidi="ar"/>
        </w:rPr>
      </w:pPr>
      <w:hyperlink r:id="rId47" w:tooltip="الفقرات القطنية" w:history="1">
        <w:r w:rsidR="009B5BB3" w:rsidRPr="009B5BB3">
          <w:rPr>
            <w:rStyle w:val="Hyperlink"/>
            <w:rFonts w:ascii="Traditional Arabic" w:hAnsi="Traditional Arabic" w:cs="Traditional Arabic"/>
            <w:sz w:val="32"/>
            <w:szCs w:val="32"/>
            <w:rtl/>
            <w:lang w:bidi="ar"/>
          </w:rPr>
          <w:t>الفقرات القطنية</w:t>
        </w:r>
      </w:hyperlink>
      <w:r w:rsidR="009B5BB3" w:rsidRPr="009B5BB3">
        <w:rPr>
          <w:rFonts w:ascii="Traditional Arabic" w:hAnsi="Traditional Arabic" w:cs="Traditional Arabic"/>
          <w:sz w:val="32"/>
          <w:szCs w:val="32"/>
          <w:rtl/>
          <w:lang w:bidi="ar"/>
        </w:rPr>
        <w:t> (5) فقرات، تلي الفقرات الصدرية، وتعلو أيضاً الفقرات الملتحمة الخاصة بالعجز والعصعص, ومن أهم ما يميز الفقرات القطنية عن باقي الفقرات أنها ذات جسم عريض نسبياً، والقناة الفقارية تأخذ شكل المثلث تقريباً.</w:t>
      </w:r>
    </w:p>
    <w:p w:rsidR="009B5BB3" w:rsidRPr="009B5BB3" w:rsidRDefault="005F11E2" w:rsidP="009B5BB3">
      <w:pPr>
        <w:numPr>
          <w:ilvl w:val="0"/>
          <w:numId w:val="5"/>
        </w:numPr>
        <w:jc w:val="lowKashida"/>
        <w:rPr>
          <w:rFonts w:ascii="Traditional Arabic" w:hAnsi="Traditional Arabic" w:cs="Traditional Arabic"/>
          <w:sz w:val="32"/>
          <w:szCs w:val="32"/>
          <w:rtl/>
          <w:lang w:bidi="ar"/>
        </w:rPr>
      </w:pPr>
      <w:hyperlink r:id="rId48" w:tooltip="العجز" w:history="1">
        <w:r w:rsidR="009B5BB3" w:rsidRPr="009B5BB3">
          <w:rPr>
            <w:rStyle w:val="Hyperlink"/>
            <w:rFonts w:ascii="Traditional Arabic" w:hAnsi="Traditional Arabic" w:cs="Traditional Arabic"/>
            <w:sz w:val="32"/>
            <w:szCs w:val="32"/>
            <w:rtl/>
            <w:lang w:bidi="ar"/>
          </w:rPr>
          <w:t>عجز</w:t>
        </w:r>
      </w:hyperlink>
      <w:r w:rsidR="009B5BB3" w:rsidRPr="009B5BB3">
        <w:rPr>
          <w:rFonts w:ascii="Traditional Arabic" w:hAnsi="Traditional Arabic" w:cs="Traditional Arabic"/>
          <w:sz w:val="32"/>
          <w:szCs w:val="32"/>
          <w:rtl/>
          <w:lang w:bidi="ar"/>
        </w:rPr>
        <w:t> (5)فقرات ملتحمة، تقع بين الفقرات القطنية والعصعص، تكوَّن ما يشبه العظْمة الواحدة.</w:t>
      </w:r>
    </w:p>
    <w:p w:rsidR="009B5BB3" w:rsidRPr="009B5BB3" w:rsidRDefault="005F11E2" w:rsidP="009B5BB3">
      <w:pPr>
        <w:numPr>
          <w:ilvl w:val="0"/>
          <w:numId w:val="5"/>
        </w:numPr>
        <w:jc w:val="lowKashida"/>
        <w:rPr>
          <w:rFonts w:ascii="Traditional Arabic" w:hAnsi="Traditional Arabic" w:cs="Traditional Arabic"/>
          <w:sz w:val="32"/>
          <w:szCs w:val="32"/>
          <w:rtl/>
          <w:lang w:bidi="ar"/>
        </w:rPr>
      </w:pPr>
      <w:hyperlink r:id="rId49" w:tooltip="عصعص" w:history="1">
        <w:r w:rsidR="009B5BB3" w:rsidRPr="009B5BB3">
          <w:rPr>
            <w:rStyle w:val="Hyperlink"/>
            <w:rFonts w:ascii="Traditional Arabic" w:hAnsi="Traditional Arabic" w:cs="Traditional Arabic"/>
            <w:sz w:val="32"/>
            <w:szCs w:val="32"/>
            <w:rtl/>
            <w:lang w:bidi="ar"/>
          </w:rPr>
          <w:t>عصعص</w:t>
        </w:r>
      </w:hyperlink>
      <w:r w:rsidR="009B5BB3" w:rsidRPr="009B5BB3">
        <w:rPr>
          <w:rFonts w:ascii="Traditional Arabic" w:hAnsi="Traditional Arabic" w:cs="Traditional Arabic"/>
          <w:sz w:val="32"/>
          <w:szCs w:val="32"/>
          <w:rtl/>
          <w:lang w:bidi="ar"/>
        </w:rPr>
        <w:t> (4أو 3)فقرات ملتحمة سوياً.</w:t>
      </w:r>
    </w:p>
    <w:p w:rsidR="009B5BB3" w:rsidRPr="009B5BB3" w:rsidRDefault="009B5BB3" w:rsidP="009B5BB3">
      <w:pPr>
        <w:jc w:val="lowKashida"/>
        <w:rPr>
          <w:rFonts w:ascii="Traditional Arabic" w:hAnsi="Traditional Arabic" w:cs="Traditional Arabic"/>
          <w:b/>
          <w:bCs/>
          <w:sz w:val="32"/>
          <w:szCs w:val="32"/>
          <w:rtl/>
          <w:lang w:bidi="ar"/>
        </w:rPr>
      </w:pPr>
      <w:r w:rsidRPr="009B5BB3">
        <w:rPr>
          <w:rFonts w:ascii="Traditional Arabic" w:hAnsi="Traditional Arabic" w:cs="Traditional Arabic"/>
          <w:b/>
          <w:bCs/>
          <w:sz w:val="32"/>
          <w:szCs w:val="32"/>
          <w:rtl/>
          <w:lang w:bidi="ar"/>
        </w:rPr>
        <w:t>المميزات العامة للعمود الفقري</w:t>
      </w:r>
    </w:p>
    <w:p w:rsidR="009B5BB3" w:rsidRP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تتصل الفقرات ببعضها بواسطة أربطة عديدة، وتفصل أجسامها بواسطة أقراص ليفية غضروفية. يحتوي العمود الفقري على القناة الفقارية التي يوجد بها </w:t>
      </w:r>
      <w:hyperlink r:id="rId50" w:tooltip="النخاع الشوكي" w:history="1">
        <w:r w:rsidRPr="009B5BB3">
          <w:rPr>
            <w:rStyle w:val="Hyperlink"/>
            <w:rFonts w:ascii="Traditional Arabic" w:hAnsi="Traditional Arabic" w:cs="Traditional Arabic"/>
            <w:sz w:val="32"/>
            <w:szCs w:val="32"/>
            <w:rtl/>
            <w:lang w:bidi="ar"/>
          </w:rPr>
          <w:t>النخاع الشوكي</w:t>
        </w:r>
      </w:hyperlink>
      <w:r w:rsidRPr="009B5BB3">
        <w:rPr>
          <w:rFonts w:ascii="Traditional Arabic" w:hAnsi="Traditional Arabic" w:cs="Traditional Arabic"/>
          <w:sz w:val="32"/>
          <w:szCs w:val="32"/>
          <w:rtl/>
          <w:lang w:bidi="ar"/>
        </w:rPr>
        <w:t>وأغشيته والأعصاب الشوكية عند بدايتها. توجد على كل جانب من العمود الفقري ثقوب صغيرة تعرف بالثقوب بين الفقرات لمرور الأعصاب الشوكية من داخل القناة الفقارية إلى خارجها، وكل ثقب يحده من أعلى ومن أسفل عنقا القوس العصبي لفقرتين متتاليتين، ومن الأمام القرص الليفي الغضروفي وأجسام الفقرتين المجاورتين له، أما من الخلف فيحده النتوءات المفصلية لهاتين الفقرتين وعند بروز أي جزء من الأجزاء المحيطة بهذا الثقب يحدث ضغط على العصب الشوكي المار فيه كما هو الحال في حالات الانزلاق الغضروفي.</w:t>
      </w:r>
    </w:p>
    <w:p w:rsidR="009B5BB3" w:rsidRP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noProof/>
          <w:sz w:val="32"/>
          <w:szCs w:val="32"/>
        </w:rPr>
        <w:drawing>
          <wp:inline distT="0" distB="0" distL="0" distR="0">
            <wp:extent cx="2764155" cy="2115820"/>
            <wp:effectExtent l="0" t="0" r="0" b="0"/>
            <wp:docPr id="3" name="صورة 3" descr="https://upload.wikimedia.org/wikipedia/ar/thumb/f/f0/Thoracic_cage.jpg/290px-Thoracic_cage.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ar/thumb/f/f0/Thoracic_cage.jpg/290px-Thoracic_cage.jpg">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64155" cy="2115820"/>
                    </a:xfrm>
                    <a:prstGeom prst="rect">
                      <a:avLst/>
                    </a:prstGeom>
                    <a:noFill/>
                    <a:ln>
                      <a:noFill/>
                    </a:ln>
                  </pic:spPr>
                </pic:pic>
              </a:graphicData>
            </a:graphic>
          </wp:inline>
        </w:drawing>
      </w:r>
    </w:p>
    <w:p w:rsid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القفص الصدري</w:t>
      </w:r>
    </w:p>
    <w:p w:rsidR="009B5BB3" w:rsidRDefault="009B5BB3" w:rsidP="009B5BB3">
      <w:pPr>
        <w:jc w:val="lowKashida"/>
        <w:rPr>
          <w:rFonts w:ascii="Traditional Arabic" w:hAnsi="Traditional Arabic" w:cs="Traditional Arabic"/>
          <w:sz w:val="32"/>
          <w:szCs w:val="32"/>
          <w:rtl/>
          <w:lang w:bidi="ar"/>
        </w:rPr>
      </w:pPr>
    </w:p>
    <w:p w:rsidR="009B5BB3" w:rsidRPr="009B5BB3" w:rsidRDefault="009B5BB3" w:rsidP="009B5BB3">
      <w:pPr>
        <w:jc w:val="lowKashida"/>
        <w:rPr>
          <w:rFonts w:ascii="Traditional Arabic" w:hAnsi="Traditional Arabic" w:cs="Traditional Arabic"/>
          <w:sz w:val="32"/>
          <w:szCs w:val="32"/>
          <w:rtl/>
          <w:lang w:bidi="ar"/>
        </w:rPr>
      </w:pPr>
    </w:p>
    <w:p w:rsidR="009B5BB3" w:rsidRPr="009B5BB3" w:rsidRDefault="009B5BB3" w:rsidP="009B5BB3">
      <w:pPr>
        <w:jc w:val="lowKashida"/>
        <w:rPr>
          <w:rFonts w:ascii="Traditional Arabic" w:hAnsi="Traditional Arabic" w:cs="Traditional Arabic"/>
          <w:b/>
          <w:bCs/>
          <w:sz w:val="32"/>
          <w:szCs w:val="32"/>
          <w:rtl/>
          <w:lang w:bidi="ar"/>
        </w:rPr>
      </w:pPr>
      <w:r w:rsidRPr="009B5BB3">
        <w:rPr>
          <w:rFonts w:ascii="Traditional Arabic" w:hAnsi="Traditional Arabic" w:cs="Traditional Arabic"/>
          <w:b/>
          <w:bCs/>
          <w:sz w:val="32"/>
          <w:szCs w:val="32"/>
          <w:rtl/>
          <w:lang w:bidi="ar"/>
        </w:rPr>
        <w:lastRenderedPageBreak/>
        <w:t>القفص الصدري</w:t>
      </w:r>
    </w:p>
    <w:p w:rsidR="009B5BB3" w:rsidRP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يتكون القفص الصدري من مجموعة من الأضلاع التي تشبه القفص، وتعمل علي حماية التجويف الصدري (القلب والرئتين) وبذات الوقت إعطاء مجال للحركة من أجل التنفس. تتصل الأضلاع من الأمام بعظمة القص، ومن الخلف تتصل الفقرات بفقرات العمود الفقري وبعضها يتمفصل مع نفسة.</w:t>
      </w:r>
    </w:p>
    <w:p w:rsidR="009B5BB3" w:rsidRPr="009B5BB3" w:rsidRDefault="009B5BB3" w:rsidP="009B5BB3">
      <w:pPr>
        <w:numPr>
          <w:ilvl w:val="0"/>
          <w:numId w:val="6"/>
        </w:num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عظم قص (1)</w:t>
      </w:r>
    </w:p>
    <w:p w:rsidR="009B5BB3" w:rsidRPr="009B5BB3" w:rsidRDefault="009B5BB3" w:rsidP="009B5BB3">
      <w:pPr>
        <w:numPr>
          <w:ilvl w:val="0"/>
          <w:numId w:val="6"/>
        </w:num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أضلاع (24)</w:t>
      </w:r>
    </w:p>
    <w:p w:rsidR="009B5BB3" w:rsidRP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br/>
        <w:t>بحيث أن زوج الأضلاع رقم 11، وزوج الأضلاع رقم 12 لا يغلقان قوس كباقي الأضلاع ولذلك لا يتصلن بعظم القص.</w:t>
      </w:r>
      <w:r w:rsidRPr="009B5BB3">
        <w:rPr>
          <w:rFonts w:ascii="Traditional Arabic" w:hAnsi="Traditional Arabic" w:cs="Traditional Arabic"/>
          <w:sz w:val="32"/>
          <w:szCs w:val="32"/>
          <w:rtl/>
          <w:lang w:bidi="ar"/>
        </w:rPr>
        <w:br/>
        <w:t>والأعصاب متفرقه كلأتى عنقيه (8) ظهريه (12) قطنيه (5) عجزيه (5) عصعصيه(1)</w:t>
      </w:r>
    </w:p>
    <w:p w:rsidR="009B5BB3" w:rsidRPr="009B5BB3" w:rsidRDefault="009B5BB3" w:rsidP="009B5BB3">
      <w:pPr>
        <w:jc w:val="lowKashida"/>
        <w:rPr>
          <w:rFonts w:ascii="Traditional Arabic" w:hAnsi="Traditional Arabic" w:cs="Traditional Arabic"/>
          <w:b/>
          <w:bCs/>
          <w:sz w:val="32"/>
          <w:szCs w:val="32"/>
          <w:rtl/>
          <w:lang w:bidi="ar"/>
        </w:rPr>
      </w:pPr>
      <w:r w:rsidRPr="009B5BB3">
        <w:rPr>
          <w:rFonts w:ascii="Traditional Arabic" w:hAnsi="Traditional Arabic" w:cs="Traditional Arabic"/>
          <w:b/>
          <w:bCs/>
          <w:sz w:val="32"/>
          <w:szCs w:val="32"/>
          <w:rtl/>
          <w:lang w:bidi="ar"/>
        </w:rPr>
        <w:t>الحوض</w:t>
      </w:r>
    </w:p>
    <w:p w:rsidR="009B5BB3" w:rsidRP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وضع الحوض في الجسم أثناء الوقوف يكون وضع الحوض في الجسم مائلاً بحيث يعمل مستوى مدخل الحوض مع المستوى الأفقي زاوية مقدارها 60 درجة.</w:t>
      </w:r>
    </w:p>
    <w:p w:rsidR="009B5BB3" w:rsidRP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تتلخص وظيفة الحوض بحمل وزن الجسم وتوزيعه على الطرفين السفليين، ويعتبر قناة الولادة عند المرأة وحفظ الأحشاء </w:t>
      </w:r>
      <w:hyperlink r:id="rId53" w:tooltip="المثانة" w:history="1">
        <w:r w:rsidRPr="009B5BB3">
          <w:rPr>
            <w:rStyle w:val="Hyperlink"/>
            <w:rFonts w:ascii="Traditional Arabic" w:hAnsi="Traditional Arabic" w:cs="Traditional Arabic"/>
            <w:sz w:val="32"/>
            <w:szCs w:val="32"/>
            <w:rtl/>
            <w:lang w:bidi="ar"/>
          </w:rPr>
          <w:t>كالمثانة</w:t>
        </w:r>
      </w:hyperlink>
      <w:r w:rsidRPr="009B5BB3">
        <w:rPr>
          <w:rFonts w:ascii="Traditional Arabic" w:hAnsi="Traditional Arabic" w:cs="Traditional Arabic"/>
          <w:sz w:val="32"/>
          <w:szCs w:val="32"/>
          <w:rtl/>
          <w:lang w:bidi="ar"/>
        </w:rPr>
        <w:t> </w:t>
      </w:r>
      <w:hyperlink r:id="rId54" w:tooltip="مستقيم (تشريح)" w:history="1">
        <w:r w:rsidRPr="009B5BB3">
          <w:rPr>
            <w:rStyle w:val="Hyperlink"/>
            <w:rFonts w:ascii="Traditional Arabic" w:hAnsi="Traditional Arabic" w:cs="Traditional Arabic"/>
            <w:sz w:val="32"/>
            <w:szCs w:val="32"/>
            <w:rtl/>
            <w:lang w:bidi="ar"/>
          </w:rPr>
          <w:t>والمستقيم</w:t>
        </w:r>
      </w:hyperlink>
      <w:r w:rsidRPr="009B5BB3">
        <w:rPr>
          <w:rFonts w:ascii="Traditional Arabic" w:hAnsi="Traditional Arabic" w:cs="Traditional Arabic"/>
          <w:sz w:val="32"/>
          <w:szCs w:val="32"/>
          <w:rtl/>
          <w:lang w:bidi="ar"/>
        </w:rPr>
        <w:t> وبعض الأعضاء التناسلية.</w:t>
      </w:r>
    </w:p>
    <w:p w:rsidR="009B5BB3" w:rsidRP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الفرق بين حوض الرجل والمرأة:</w:t>
      </w:r>
    </w:p>
    <w:p w:rsidR="009B5BB3" w:rsidRPr="009B5BB3" w:rsidRDefault="009B5BB3" w:rsidP="009B5BB3">
      <w:pPr>
        <w:numPr>
          <w:ilvl w:val="0"/>
          <w:numId w:val="8"/>
        </w:num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عظام المرأة أخف وزناً ومكان اتصال العضلات أقل وضوحاً عنها في الرجل.</w:t>
      </w:r>
    </w:p>
    <w:p w:rsidR="009B5BB3" w:rsidRPr="009B5BB3" w:rsidRDefault="009B5BB3" w:rsidP="009B5BB3">
      <w:pPr>
        <w:numPr>
          <w:ilvl w:val="0"/>
          <w:numId w:val="8"/>
        </w:num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حوض المرأة أكثر اتساعاً وأقصر من حوض الرجل والشرم الوركي الكبير والصغير أوسع وأقل عمقاً في المرأة عنه في الرجل.</w:t>
      </w:r>
    </w:p>
    <w:p w:rsidR="009B5BB3" w:rsidRPr="009B5BB3" w:rsidRDefault="009B5BB3" w:rsidP="009B5BB3">
      <w:pPr>
        <w:numPr>
          <w:ilvl w:val="0"/>
          <w:numId w:val="8"/>
        </w:num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تتجه الشوكة الحرقفية والحدبة الحرقفية إلى الخارج في المرأة وإلى الداخل في الرجل.</w:t>
      </w:r>
    </w:p>
    <w:p w:rsidR="009B5BB3" w:rsidRPr="009B5BB3" w:rsidRDefault="009B5BB3" w:rsidP="009B5BB3">
      <w:pPr>
        <w:numPr>
          <w:ilvl w:val="0"/>
          <w:numId w:val="8"/>
        </w:num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تبلغ زاوية التقوس العاني 90 درجة في المرأة وأقل من ذلك في الرجل.</w:t>
      </w:r>
    </w:p>
    <w:p w:rsidR="009B5BB3" w:rsidRPr="009B5BB3" w:rsidRDefault="009B5BB3" w:rsidP="009B5BB3">
      <w:pPr>
        <w:numPr>
          <w:ilvl w:val="0"/>
          <w:numId w:val="8"/>
        </w:num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مدخل الحوض مستدير أو بيضاوي في المرأة وقلبي الشكل في الرجل.</w:t>
      </w:r>
    </w:p>
    <w:p w:rsidR="009B5BB3" w:rsidRP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lastRenderedPageBreak/>
        <w:t>الهيكل الطرفي</w:t>
      </w:r>
    </w:p>
    <w:p w:rsidR="009B5BB3" w:rsidRPr="009B5BB3" w:rsidRDefault="009B5BB3" w:rsidP="009B5BB3">
      <w:pPr>
        <w:jc w:val="lowKashida"/>
        <w:rPr>
          <w:rFonts w:ascii="Traditional Arabic" w:hAnsi="Traditional Arabic" w:cs="Traditional Arabic"/>
          <w:b/>
          <w:bCs/>
          <w:sz w:val="32"/>
          <w:szCs w:val="32"/>
          <w:rtl/>
          <w:lang w:bidi="ar"/>
        </w:rPr>
      </w:pPr>
      <w:r w:rsidRPr="009B5BB3">
        <w:rPr>
          <w:rFonts w:ascii="Traditional Arabic" w:hAnsi="Traditional Arabic" w:cs="Traditional Arabic"/>
          <w:b/>
          <w:bCs/>
          <w:sz w:val="32"/>
          <w:szCs w:val="32"/>
          <w:rtl/>
          <w:lang w:bidi="ar"/>
        </w:rPr>
        <w:t>الطرفان العلويان</w:t>
      </w:r>
    </w:p>
    <w:p w:rsidR="009B5BB3" w:rsidRPr="009B5BB3" w:rsidRDefault="009B5BB3" w:rsidP="009B5BB3">
      <w:pPr>
        <w:jc w:val="lowKashida"/>
        <w:rPr>
          <w:rFonts w:ascii="Traditional Arabic" w:hAnsi="Traditional Arabic" w:cs="Traditional Arabic"/>
          <w:sz w:val="32"/>
          <w:szCs w:val="32"/>
          <w:rtl/>
          <w:lang w:bidi="ar"/>
        </w:rPr>
      </w:pPr>
      <w:r w:rsidRPr="009B5BB3">
        <w:rPr>
          <w:rFonts w:ascii="Traditional Arabic" w:hAnsi="Traditional Arabic" w:cs="Traditional Arabic"/>
          <w:sz w:val="32"/>
          <w:szCs w:val="32"/>
          <w:rtl/>
          <w:lang w:bidi="ar"/>
        </w:rPr>
        <w:t>يتركب الطرف العلوي من عظام الكتف ثم العضد فالساعد ثم الرسغ ثم الأمشـاط وتسمى راحـة اليد. فالأصابـع، ويتصل الطرف العلوي بالهيكل المحوري بواسطة الكتف.</w:t>
      </w:r>
    </w:p>
    <w:p w:rsidR="009B5BB3" w:rsidRPr="009B5BB3" w:rsidRDefault="005F11E2" w:rsidP="009B5BB3">
      <w:pPr>
        <w:numPr>
          <w:ilvl w:val="0"/>
          <w:numId w:val="9"/>
        </w:numPr>
        <w:jc w:val="lowKashida"/>
        <w:rPr>
          <w:rFonts w:ascii="Traditional Arabic" w:hAnsi="Traditional Arabic" w:cs="Traditional Arabic"/>
          <w:sz w:val="32"/>
          <w:szCs w:val="32"/>
          <w:rtl/>
          <w:lang w:bidi="ar"/>
        </w:rPr>
      </w:pPr>
      <w:hyperlink r:id="rId55" w:tooltip="لوح الكتف" w:history="1">
        <w:r w:rsidR="009B5BB3" w:rsidRPr="009B5BB3">
          <w:rPr>
            <w:rStyle w:val="Hyperlink"/>
            <w:rFonts w:ascii="Traditional Arabic" w:hAnsi="Traditional Arabic" w:cs="Traditional Arabic"/>
            <w:sz w:val="32"/>
            <w:szCs w:val="32"/>
            <w:rtl/>
            <w:lang w:bidi="ar"/>
          </w:rPr>
          <w:t>لوح الكتف</w:t>
        </w:r>
      </w:hyperlink>
      <w:r w:rsidR="009B5BB3" w:rsidRPr="009B5BB3">
        <w:rPr>
          <w:rFonts w:ascii="Traditional Arabic" w:hAnsi="Traditional Arabic" w:cs="Traditional Arabic"/>
          <w:sz w:val="32"/>
          <w:szCs w:val="32"/>
          <w:rtl/>
          <w:lang w:bidi="ar"/>
        </w:rPr>
        <w:t>: وهو عظم منبسط الشكل مثلث موجود جهة الظهر، طرفه الداخلي عريض والخـارجي مدبب، به بروز صغير يتصل به عظم رفيع متجه إلى الأمام ليتصل بالقفص الصدري ويسمى هذا العظم الترقوة.</w:t>
      </w:r>
    </w:p>
    <w:p w:rsidR="009B5BB3" w:rsidRPr="009B5BB3" w:rsidRDefault="005F11E2" w:rsidP="009B5BB3">
      <w:pPr>
        <w:numPr>
          <w:ilvl w:val="0"/>
          <w:numId w:val="9"/>
        </w:numPr>
        <w:jc w:val="lowKashida"/>
        <w:rPr>
          <w:rFonts w:ascii="Traditional Arabic" w:hAnsi="Traditional Arabic" w:cs="Traditional Arabic"/>
          <w:sz w:val="32"/>
          <w:szCs w:val="32"/>
          <w:rtl/>
          <w:lang w:bidi="ar"/>
        </w:rPr>
      </w:pPr>
      <w:hyperlink r:id="rId56" w:tooltip="الترقوة" w:history="1">
        <w:r w:rsidR="009B5BB3" w:rsidRPr="009B5BB3">
          <w:rPr>
            <w:rStyle w:val="Hyperlink"/>
            <w:rFonts w:ascii="Traditional Arabic" w:hAnsi="Traditional Arabic" w:cs="Traditional Arabic"/>
            <w:sz w:val="32"/>
            <w:szCs w:val="32"/>
            <w:rtl/>
            <w:lang w:bidi="ar"/>
          </w:rPr>
          <w:t>الترقوة</w:t>
        </w:r>
      </w:hyperlink>
      <w:r w:rsidR="009B5BB3" w:rsidRPr="009B5BB3">
        <w:rPr>
          <w:rFonts w:ascii="Traditional Arabic" w:hAnsi="Traditional Arabic" w:cs="Traditional Arabic"/>
          <w:sz w:val="32"/>
          <w:szCs w:val="32"/>
          <w:rtl/>
          <w:lang w:bidi="ar"/>
        </w:rPr>
        <w:t>: وهي عبارة عن عظم طويل يتصل بالكتف وبأعلى القفص الصدري وهي تساعد على توجيه الكتفين إلى الخلف.</w:t>
      </w:r>
    </w:p>
    <w:p w:rsidR="009B5BB3" w:rsidRPr="009B5BB3" w:rsidRDefault="005F11E2" w:rsidP="009B5BB3">
      <w:pPr>
        <w:numPr>
          <w:ilvl w:val="0"/>
          <w:numId w:val="9"/>
        </w:numPr>
        <w:jc w:val="lowKashida"/>
        <w:rPr>
          <w:rFonts w:ascii="Traditional Arabic" w:hAnsi="Traditional Arabic" w:cs="Traditional Arabic"/>
          <w:sz w:val="32"/>
          <w:szCs w:val="32"/>
          <w:rtl/>
          <w:lang w:bidi="ar"/>
        </w:rPr>
      </w:pPr>
      <w:hyperlink r:id="rId57" w:tooltip="العضد" w:history="1">
        <w:r w:rsidR="009B5BB3" w:rsidRPr="009B5BB3">
          <w:rPr>
            <w:rStyle w:val="Hyperlink"/>
            <w:rFonts w:ascii="Traditional Arabic" w:hAnsi="Traditional Arabic" w:cs="Traditional Arabic"/>
            <w:sz w:val="32"/>
            <w:szCs w:val="32"/>
            <w:rtl/>
            <w:lang w:bidi="ar"/>
          </w:rPr>
          <w:t>العضد</w:t>
        </w:r>
      </w:hyperlink>
      <w:r w:rsidR="009B5BB3" w:rsidRPr="009B5BB3">
        <w:rPr>
          <w:rFonts w:ascii="Traditional Arabic" w:hAnsi="Traditional Arabic" w:cs="Traditional Arabic"/>
          <w:sz w:val="32"/>
          <w:szCs w:val="32"/>
          <w:rtl/>
          <w:lang w:bidi="ar"/>
        </w:rPr>
        <w:t>: وهو عظم طويل قوي يكون الجزء الأعلى من الذراع ورأسها مستدير، يستقر في تجويف المفصل الكتفي وطرفها السفلي، وبه نتوءات بارزة تتصل بالزند اتصالا مفصليا لتكون المفصل المرفقي.</w:t>
      </w:r>
    </w:p>
    <w:p w:rsidR="009B5BB3" w:rsidRPr="009B5BB3" w:rsidRDefault="005F11E2" w:rsidP="009B5BB3">
      <w:pPr>
        <w:numPr>
          <w:ilvl w:val="0"/>
          <w:numId w:val="9"/>
        </w:numPr>
        <w:jc w:val="lowKashida"/>
        <w:rPr>
          <w:rFonts w:ascii="Traditional Arabic" w:hAnsi="Traditional Arabic" w:cs="Traditional Arabic"/>
          <w:sz w:val="32"/>
          <w:szCs w:val="32"/>
          <w:rtl/>
          <w:lang w:bidi="ar"/>
        </w:rPr>
      </w:pPr>
      <w:hyperlink r:id="rId58" w:tooltip="الساعد" w:history="1">
        <w:r w:rsidR="009B5BB3" w:rsidRPr="009B5BB3">
          <w:rPr>
            <w:rStyle w:val="Hyperlink"/>
            <w:rFonts w:ascii="Traditional Arabic" w:hAnsi="Traditional Arabic" w:cs="Traditional Arabic"/>
            <w:sz w:val="32"/>
            <w:szCs w:val="32"/>
            <w:rtl/>
            <w:lang w:bidi="ar"/>
          </w:rPr>
          <w:t>الساعد</w:t>
        </w:r>
      </w:hyperlink>
      <w:r w:rsidR="009B5BB3" w:rsidRPr="009B5BB3">
        <w:rPr>
          <w:rFonts w:ascii="Traditional Arabic" w:hAnsi="Traditional Arabic" w:cs="Traditional Arabic"/>
          <w:sz w:val="32"/>
          <w:szCs w:val="32"/>
          <w:rtl/>
          <w:lang w:bidi="ar"/>
        </w:rPr>
        <w:t>: يتركب من عظمتـين هما: </w:t>
      </w:r>
      <w:hyperlink r:id="rId59" w:tooltip="الزند" w:history="1">
        <w:r w:rsidR="009B5BB3" w:rsidRPr="009B5BB3">
          <w:rPr>
            <w:rStyle w:val="Hyperlink"/>
            <w:rFonts w:ascii="Traditional Arabic" w:hAnsi="Traditional Arabic" w:cs="Traditional Arabic"/>
            <w:sz w:val="32"/>
            <w:szCs w:val="32"/>
            <w:rtl/>
            <w:lang w:bidi="ar"/>
          </w:rPr>
          <w:t>الزند</w:t>
        </w:r>
      </w:hyperlink>
      <w:r w:rsidR="009B5BB3" w:rsidRPr="009B5BB3">
        <w:rPr>
          <w:rFonts w:ascii="Traditional Arabic" w:hAnsi="Traditional Arabic" w:cs="Traditional Arabic"/>
          <w:sz w:val="32"/>
          <w:szCs w:val="32"/>
          <w:rtl/>
          <w:lang w:bidi="ar"/>
        </w:rPr>
        <w:t> </w:t>
      </w:r>
      <w:hyperlink r:id="rId60" w:tooltip="الكعبرة" w:history="1">
        <w:r w:rsidR="009B5BB3" w:rsidRPr="009B5BB3">
          <w:rPr>
            <w:rStyle w:val="Hyperlink"/>
            <w:rFonts w:ascii="Traditional Arabic" w:hAnsi="Traditional Arabic" w:cs="Traditional Arabic"/>
            <w:sz w:val="32"/>
            <w:szCs w:val="32"/>
            <w:rtl/>
            <w:lang w:bidi="ar"/>
          </w:rPr>
          <w:t>والكعبرة</w:t>
        </w:r>
      </w:hyperlink>
      <w:r w:rsidR="009B5BB3" w:rsidRPr="009B5BB3">
        <w:rPr>
          <w:rFonts w:ascii="Traditional Arabic" w:hAnsi="Traditional Arabic" w:cs="Traditional Arabic"/>
          <w:sz w:val="32"/>
          <w:szCs w:val="32"/>
          <w:rtl/>
          <w:lang w:bidi="ar"/>
        </w:rPr>
        <w:t>، والطرف العلوي للزند سميك، ويتصل بالعضد، أما الطرف السفلي فرفيع ويتصل بعظمتين من عظام الـرسـغ، والزند هو العظم المواجه للخنصر أما الكعبرة فهي عظم أصغر من الزند ومواجه للإبهام، والزند يظل ثابتا في موضعه إذا قلبت اليد إلى الأسفل، أما الكعبرة فهي تتحرك بحيث تقاطع الزند، وهذا يساعد في انطلاق اليد في الأعمال اليدوية التي تؤديها.</w:t>
      </w:r>
    </w:p>
    <w:p w:rsidR="009B5BB3" w:rsidRPr="005F11E2" w:rsidRDefault="005F11E2" w:rsidP="005F11E2">
      <w:pPr>
        <w:numPr>
          <w:ilvl w:val="0"/>
          <w:numId w:val="9"/>
        </w:numPr>
        <w:jc w:val="lowKashida"/>
        <w:rPr>
          <w:rFonts w:ascii="Traditional Arabic" w:hAnsi="Traditional Arabic" w:cs="Traditional Arabic"/>
          <w:sz w:val="32"/>
          <w:szCs w:val="32"/>
          <w:lang w:bidi="ar"/>
        </w:rPr>
      </w:pPr>
      <w:hyperlink r:id="rId61" w:tooltip="رسغ اليد" w:history="1">
        <w:r w:rsidR="009B5BB3" w:rsidRPr="009B5BB3">
          <w:rPr>
            <w:rStyle w:val="Hyperlink"/>
            <w:rFonts w:ascii="Traditional Arabic" w:hAnsi="Traditional Arabic" w:cs="Traditional Arabic"/>
            <w:sz w:val="32"/>
            <w:szCs w:val="32"/>
            <w:rtl/>
            <w:lang w:bidi="ar"/>
          </w:rPr>
          <w:t>رسغ اليد</w:t>
        </w:r>
      </w:hyperlink>
      <w:r w:rsidR="009B5BB3" w:rsidRPr="009B5BB3">
        <w:rPr>
          <w:rFonts w:ascii="Traditional Arabic" w:hAnsi="Traditional Arabic" w:cs="Traditional Arabic"/>
          <w:sz w:val="32"/>
          <w:szCs w:val="32"/>
          <w:rtl/>
          <w:lang w:bidi="ar"/>
        </w:rPr>
        <w:t>: وهو يتركب من ثـمانية عظام موضوعة في صفين متوازيين يتصل بعضهما مع العظام المجاورة لها بواسطة أربطة تسهل لكل منها حركة انزلاقية تمكن اليد من الانثناء على الساعد وحركة الرسغ مضافة إلى حركة الزند والكعبرة تعطيان اليد مرونة في حركتها.</w:t>
      </w:r>
      <w:bookmarkEnd w:id="0"/>
    </w:p>
    <w:sectPr w:rsidR="009B5BB3" w:rsidRPr="005F11E2" w:rsidSect="00CD1EDC">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E7972"/>
    <w:multiLevelType w:val="multilevel"/>
    <w:tmpl w:val="A880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451AA4"/>
    <w:multiLevelType w:val="multilevel"/>
    <w:tmpl w:val="712AC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246B1"/>
    <w:multiLevelType w:val="multilevel"/>
    <w:tmpl w:val="7A2E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1566D2"/>
    <w:multiLevelType w:val="multilevel"/>
    <w:tmpl w:val="8606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907034"/>
    <w:multiLevelType w:val="multilevel"/>
    <w:tmpl w:val="8480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122EED"/>
    <w:multiLevelType w:val="multilevel"/>
    <w:tmpl w:val="092C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196D56"/>
    <w:multiLevelType w:val="multilevel"/>
    <w:tmpl w:val="A6A0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F9653A"/>
    <w:multiLevelType w:val="multilevel"/>
    <w:tmpl w:val="4C3E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922D3E"/>
    <w:multiLevelType w:val="multilevel"/>
    <w:tmpl w:val="D8165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667FA8"/>
    <w:multiLevelType w:val="multilevel"/>
    <w:tmpl w:val="5D86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895190"/>
    <w:multiLevelType w:val="multilevel"/>
    <w:tmpl w:val="B5B6B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8"/>
  </w:num>
  <w:num w:numId="4">
    <w:abstractNumId w:val="3"/>
  </w:num>
  <w:num w:numId="5">
    <w:abstractNumId w:val="7"/>
  </w:num>
  <w:num w:numId="6">
    <w:abstractNumId w:val="0"/>
  </w:num>
  <w:num w:numId="7">
    <w:abstractNumId w:val="5"/>
  </w:num>
  <w:num w:numId="8">
    <w:abstractNumId w:val="6"/>
  </w:num>
  <w:num w:numId="9">
    <w:abstractNumId w:val="2"/>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B3"/>
    <w:rsid w:val="00291262"/>
    <w:rsid w:val="005F11E2"/>
    <w:rsid w:val="00954F42"/>
    <w:rsid w:val="009B5BB3"/>
    <w:rsid w:val="00CD1E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502E"/>
  <w15:chartTrackingRefBased/>
  <w15:docId w15:val="{9692C743-F8DB-4F10-8F61-0A543FD4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BB3"/>
    <w:rPr>
      <w:color w:val="0563C1" w:themeColor="hyperlink"/>
      <w:u w:val="single"/>
    </w:rPr>
  </w:style>
  <w:style w:type="character" w:styleId="UnresolvedMention">
    <w:name w:val="Unresolved Mention"/>
    <w:basedOn w:val="DefaultParagraphFont"/>
    <w:uiPriority w:val="99"/>
    <w:semiHidden/>
    <w:unhideWhenUsed/>
    <w:rsid w:val="009B5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307405">
      <w:bodyDiv w:val="1"/>
      <w:marLeft w:val="0"/>
      <w:marRight w:val="0"/>
      <w:marTop w:val="0"/>
      <w:marBottom w:val="0"/>
      <w:divBdr>
        <w:top w:val="none" w:sz="0" w:space="0" w:color="auto"/>
        <w:left w:val="none" w:sz="0" w:space="0" w:color="auto"/>
        <w:bottom w:val="none" w:sz="0" w:space="0" w:color="auto"/>
        <w:right w:val="none" w:sz="0" w:space="0" w:color="auto"/>
      </w:divBdr>
      <w:divsChild>
        <w:div w:id="1880316568">
          <w:marLeft w:val="0"/>
          <w:marRight w:val="0"/>
          <w:marTop w:val="0"/>
          <w:marBottom w:val="0"/>
          <w:divBdr>
            <w:top w:val="none" w:sz="0" w:space="0" w:color="auto"/>
            <w:left w:val="none" w:sz="0" w:space="0" w:color="auto"/>
            <w:bottom w:val="none" w:sz="0" w:space="0" w:color="auto"/>
            <w:right w:val="none" w:sz="0" w:space="0" w:color="auto"/>
          </w:divBdr>
          <w:divsChild>
            <w:div w:id="1331713576">
              <w:marLeft w:val="0"/>
              <w:marRight w:val="0"/>
              <w:marTop w:val="0"/>
              <w:marBottom w:val="0"/>
              <w:divBdr>
                <w:top w:val="none" w:sz="0" w:space="0" w:color="auto"/>
                <w:left w:val="none" w:sz="0" w:space="0" w:color="auto"/>
                <w:bottom w:val="none" w:sz="0" w:space="0" w:color="auto"/>
                <w:right w:val="none" w:sz="0" w:space="0" w:color="auto"/>
              </w:divBdr>
              <w:divsChild>
                <w:div w:id="947009435">
                  <w:marLeft w:val="0"/>
                  <w:marRight w:val="0"/>
                  <w:marTop w:val="0"/>
                  <w:marBottom w:val="0"/>
                  <w:divBdr>
                    <w:top w:val="none" w:sz="0" w:space="0" w:color="auto"/>
                    <w:left w:val="none" w:sz="0" w:space="0" w:color="auto"/>
                    <w:bottom w:val="none" w:sz="0" w:space="0" w:color="auto"/>
                    <w:right w:val="none" w:sz="0" w:space="0" w:color="auto"/>
                  </w:divBdr>
                  <w:divsChild>
                    <w:div w:id="1484856792">
                      <w:marLeft w:val="0"/>
                      <w:marRight w:val="336"/>
                      <w:marTop w:val="120"/>
                      <w:marBottom w:val="312"/>
                      <w:divBdr>
                        <w:top w:val="none" w:sz="0" w:space="0" w:color="auto"/>
                        <w:left w:val="none" w:sz="0" w:space="0" w:color="auto"/>
                        <w:bottom w:val="none" w:sz="0" w:space="0" w:color="auto"/>
                        <w:right w:val="none" w:sz="0" w:space="0" w:color="auto"/>
                      </w:divBdr>
                      <w:divsChild>
                        <w:div w:id="897979719">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960523087">
                      <w:marLeft w:val="0"/>
                      <w:marRight w:val="336"/>
                      <w:marTop w:val="120"/>
                      <w:marBottom w:val="312"/>
                      <w:divBdr>
                        <w:top w:val="none" w:sz="0" w:space="0" w:color="auto"/>
                        <w:left w:val="none" w:sz="0" w:space="0" w:color="auto"/>
                        <w:bottom w:val="none" w:sz="0" w:space="0" w:color="auto"/>
                        <w:right w:val="none" w:sz="0" w:space="0" w:color="auto"/>
                      </w:divBdr>
                      <w:divsChild>
                        <w:div w:id="1759671043">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2066829722">
                      <w:marLeft w:val="0"/>
                      <w:marRight w:val="336"/>
                      <w:marTop w:val="120"/>
                      <w:marBottom w:val="312"/>
                      <w:divBdr>
                        <w:top w:val="none" w:sz="0" w:space="0" w:color="auto"/>
                        <w:left w:val="none" w:sz="0" w:space="0" w:color="auto"/>
                        <w:bottom w:val="none" w:sz="0" w:space="0" w:color="auto"/>
                        <w:right w:val="none" w:sz="0" w:space="0" w:color="auto"/>
                      </w:divBdr>
                      <w:divsChild>
                        <w:div w:id="919676413">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552770272">
                      <w:marLeft w:val="0"/>
                      <w:marRight w:val="0"/>
                      <w:marTop w:val="0"/>
                      <w:marBottom w:val="0"/>
                      <w:divBdr>
                        <w:top w:val="single" w:sz="6" w:space="5" w:color="A2A9B1"/>
                        <w:left w:val="single" w:sz="6" w:space="5" w:color="A2A9B1"/>
                        <w:bottom w:val="single" w:sz="6" w:space="5" w:color="A2A9B1"/>
                        <w:right w:val="single" w:sz="6" w:space="5" w:color="A2A9B1"/>
                      </w:divBdr>
                    </w:div>
                    <w:div w:id="1277443487">
                      <w:marLeft w:val="0"/>
                      <w:marRight w:val="336"/>
                      <w:marTop w:val="120"/>
                      <w:marBottom w:val="312"/>
                      <w:divBdr>
                        <w:top w:val="none" w:sz="0" w:space="0" w:color="auto"/>
                        <w:left w:val="none" w:sz="0" w:space="0" w:color="auto"/>
                        <w:bottom w:val="none" w:sz="0" w:space="0" w:color="auto"/>
                        <w:right w:val="none" w:sz="0" w:space="0" w:color="auto"/>
                      </w:divBdr>
                      <w:divsChild>
                        <w:div w:id="368264035">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230579950">
                      <w:marLeft w:val="0"/>
                      <w:marRight w:val="336"/>
                      <w:marTop w:val="120"/>
                      <w:marBottom w:val="312"/>
                      <w:divBdr>
                        <w:top w:val="none" w:sz="0" w:space="0" w:color="auto"/>
                        <w:left w:val="none" w:sz="0" w:space="0" w:color="auto"/>
                        <w:bottom w:val="none" w:sz="0" w:space="0" w:color="auto"/>
                        <w:right w:val="none" w:sz="0" w:space="0" w:color="auto"/>
                      </w:divBdr>
                      <w:divsChild>
                        <w:div w:id="209652532">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946081235">
                      <w:marLeft w:val="0"/>
                      <w:marRight w:val="0"/>
                      <w:marTop w:val="0"/>
                      <w:marBottom w:val="75"/>
                      <w:divBdr>
                        <w:top w:val="single" w:sz="6" w:space="0" w:color="E6E6E6"/>
                        <w:left w:val="single" w:sz="2" w:space="0" w:color="E6E6E6"/>
                        <w:bottom w:val="single" w:sz="6" w:space="0" w:color="E6E6E6"/>
                        <w:right w:val="single" w:sz="2" w:space="0" w:color="E6E6E6"/>
                      </w:divBdr>
                    </w:div>
                    <w:div w:id="448403068">
                      <w:marLeft w:val="0"/>
                      <w:marRight w:val="336"/>
                      <w:marTop w:val="120"/>
                      <w:marBottom w:val="312"/>
                      <w:divBdr>
                        <w:top w:val="none" w:sz="0" w:space="0" w:color="auto"/>
                        <w:left w:val="none" w:sz="0" w:space="0" w:color="auto"/>
                        <w:bottom w:val="none" w:sz="0" w:space="0" w:color="auto"/>
                        <w:right w:val="none" w:sz="0" w:space="0" w:color="auto"/>
                      </w:divBdr>
                      <w:divsChild>
                        <w:div w:id="82264626">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351490307">
                      <w:marLeft w:val="0"/>
                      <w:marRight w:val="0"/>
                      <w:marTop w:val="0"/>
                      <w:marBottom w:val="75"/>
                      <w:divBdr>
                        <w:top w:val="single" w:sz="6" w:space="0" w:color="E6E6E6"/>
                        <w:left w:val="single" w:sz="2" w:space="0" w:color="E6E6E6"/>
                        <w:bottom w:val="single" w:sz="6" w:space="0" w:color="E6E6E6"/>
                        <w:right w:val="single" w:sz="2" w:space="0" w:color="E6E6E6"/>
                      </w:divBdr>
                    </w:div>
                    <w:div w:id="1271427919">
                      <w:marLeft w:val="0"/>
                      <w:marRight w:val="336"/>
                      <w:marTop w:val="120"/>
                      <w:marBottom w:val="312"/>
                      <w:divBdr>
                        <w:top w:val="none" w:sz="0" w:space="0" w:color="auto"/>
                        <w:left w:val="none" w:sz="0" w:space="0" w:color="auto"/>
                        <w:bottom w:val="none" w:sz="0" w:space="0" w:color="auto"/>
                        <w:right w:val="none" w:sz="0" w:space="0" w:color="auto"/>
                      </w:divBdr>
                      <w:divsChild>
                        <w:div w:id="46414504">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8%A7%D9%84%D9%85%D8%B1%D9%81%D9%82" TargetMode="External"/><Relationship Id="rId18" Type="http://schemas.openxmlformats.org/officeDocument/2006/relationships/hyperlink" Target="https://ar.wikipedia.org/wiki/%D8%A7%D9%84%D8%B9%D9%85%D9%88%D8%AF_%D8%A7%D9%84%D9%81%D9%82%D8%B1%D9%8A" TargetMode="External"/><Relationship Id="rId26" Type="http://schemas.openxmlformats.org/officeDocument/2006/relationships/hyperlink" Target="https://ar.wikipedia.org/wiki/%D8%B9%D8%B8%D9%85_%D8%AC%D8%AF%D8%A7%D8%B1%D9%8A" TargetMode="External"/><Relationship Id="rId39" Type="http://schemas.openxmlformats.org/officeDocument/2006/relationships/hyperlink" Target="https://ar.wikipedia.org/wiki/%D8%A7%D9%84%D9%85%D9%8A%D9%83%D8%B9%D8%A9" TargetMode="External"/><Relationship Id="rId21" Type="http://schemas.openxmlformats.org/officeDocument/2006/relationships/hyperlink" Target="https://ar.wikipedia.org/w/index.php?title=%D9%87%D9%8A%D9%83%D9%84_%D8%B7%D8%B1%D9%81%D9%8A&amp;action=edit&amp;redlink=1" TargetMode="External"/><Relationship Id="rId34" Type="http://schemas.openxmlformats.org/officeDocument/2006/relationships/hyperlink" Target="https://ar.wikipedia.org/wiki/%D9%81%D9%83_%D8%B3%D9%81%D9%84%D9%8A" TargetMode="External"/><Relationship Id="rId42" Type="http://schemas.openxmlformats.org/officeDocument/2006/relationships/hyperlink" Target="https://ar.wikipedia.org/w/index.php?title=%D9%85%D9%84%D9%81:Vertebral_column.jpg&amp;filetimestamp=20080125212712&amp;" TargetMode="External"/><Relationship Id="rId47" Type="http://schemas.openxmlformats.org/officeDocument/2006/relationships/hyperlink" Target="https://ar.wikipedia.org/wiki/%D8%A7%D9%84%D9%81%D9%82%D8%B1%D8%A7%D8%AA_%D8%A7%D9%84%D9%82%D8%B7%D9%86%D9%8A%D8%A9" TargetMode="External"/><Relationship Id="rId50" Type="http://schemas.openxmlformats.org/officeDocument/2006/relationships/hyperlink" Target="https://ar.wikipedia.org/wiki/%D8%A7%D9%84%D9%86%D8%AE%D8%A7%D8%B9_%D8%A7%D9%84%D8%B4%D9%88%D9%83%D9%8A" TargetMode="External"/><Relationship Id="rId55" Type="http://schemas.openxmlformats.org/officeDocument/2006/relationships/hyperlink" Target="https://ar.wikipedia.org/wiki/%D9%84%D9%88%D8%AD_%D8%A7%D9%84%D9%83%D8%AA%D9%81" TargetMode="External"/><Relationship Id="rId63" Type="http://schemas.openxmlformats.org/officeDocument/2006/relationships/theme" Target="theme/theme1.xml"/><Relationship Id="rId7" Type="http://schemas.openxmlformats.org/officeDocument/2006/relationships/hyperlink" Target="https://ar.wikipedia.org/wiki/%D8%B9%D8%B8%D9%85" TargetMode="External"/><Relationship Id="rId2" Type="http://schemas.openxmlformats.org/officeDocument/2006/relationships/numbering" Target="numbering.xml"/><Relationship Id="rId16" Type="http://schemas.openxmlformats.org/officeDocument/2006/relationships/hyperlink" Target="https://ar.wikipedia.org/wiki/%D9%87%D9%8A%D9%83%D9%84_%D9%85%D8%AD%D9%88%D8%B1%D9%8A" TargetMode="External"/><Relationship Id="rId29" Type="http://schemas.openxmlformats.org/officeDocument/2006/relationships/hyperlink" Target="https://ar.wikipedia.org/wiki/%D8%B9%D8%B8%D9%85_%D9%82%D8%B0%D8%A7%D9%84%D9%8A" TargetMode="External"/><Relationship Id="rId11" Type="http://schemas.openxmlformats.org/officeDocument/2006/relationships/hyperlink" Target="https://ar.wikipedia.org/wiki/%D8%A7%D9%84%D8%B3%D9%85%D8%AD%D8%A7%D9%82" TargetMode="External"/><Relationship Id="rId24" Type="http://schemas.openxmlformats.org/officeDocument/2006/relationships/hyperlink" Target="https://ar.wikipedia.org/wiki/%D8%AC%D9%85%D8%AC%D9%85%D8%A9" TargetMode="External"/><Relationship Id="rId32" Type="http://schemas.openxmlformats.org/officeDocument/2006/relationships/hyperlink" Target="https://ar.wikipedia.org/wiki/%D9%81%D9%83_%D8%B9%D9%84%D9%88%D9%8A" TargetMode="External"/><Relationship Id="rId37" Type="http://schemas.openxmlformats.org/officeDocument/2006/relationships/hyperlink" Target="https://ar.wikipedia.org/wiki/%D8%A7%D9%84%D9%82%D8%B1%D9%8A%D9%86_%D8%A7%D9%84%D8%A3%D9%86%D9%81%D9%8A_%D8%A7%D9%84%D8%B3%D9%81%D9%84%D9%8A" TargetMode="External"/><Relationship Id="rId40" Type="http://schemas.openxmlformats.org/officeDocument/2006/relationships/hyperlink" Target="https://ar.wikipedia.org/wiki/%D8%A7%D9%84%D8%B9%D8%B8%D9%8A%D9%85%D8%A7%D8%AA" TargetMode="External"/><Relationship Id="rId45" Type="http://schemas.openxmlformats.org/officeDocument/2006/relationships/hyperlink" Target="https://ar.wikipedia.org/wiki/%D8%B9%D9%85%D9%88%D8%AF_%D9%81%D9%82%D8%B1%D9%8A" TargetMode="External"/><Relationship Id="rId53" Type="http://schemas.openxmlformats.org/officeDocument/2006/relationships/hyperlink" Target="https://ar.wikipedia.org/wiki/%D8%A7%D9%84%D9%85%D8%AB%D8%A7%D9%86%D8%A9" TargetMode="External"/><Relationship Id="rId58" Type="http://schemas.openxmlformats.org/officeDocument/2006/relationships/hyperlink" Target="https://ar.wikipedia.org/wiki/%D8%A7%D9%84%D8%B3%D8%A7%D8%B9%D8%AF" TargetMode="External"/><Relationship Id="rId5" Type="http://schemas.openxmlformats.org/officeDocument/2006/relationships/webSettings" Target="webSettings.xml"/><Relationship Id="rId61" Type="http://schemas.openxmlformats.org/officeDocument/2006/relationships/hyperlink" Target="https://ar.wikipedia.org/wiki/%D8%B1%D8%B3%D8%BA_%D8%A7%D9%84%D9%8A%D8%AF" TargetMode="External"/><Relationship Id="rId19" Type="http://schemas.openxmlformats.org/officeDocument/2006/relationships/hyperlink" Target="https://ar.wikipedia.org/wiki/%D8%A7%D9%84%D9%82%D9%81%D8%B5_%D8%A7%D9%84%D8%B5%D8%AF%D8%B1%D9%8A" TargetMode="External"/><Relationship Id="rId14" Type="http://schemas.openxmlformats.org/officeDocument/2006/relationships/hyperlink" Target="https://ar.wikipedia.org/wiki/%D8%A7%D9%84%D8%B1%D9%83%D8%A8%D8%A9" TargetMode="External"/><Relationship Id="rId22" Type="http://schemas.openxmlformats.org/officeDocument/2006/relationships/hyperlink" Target="https://ar.wikipedia.org/wiki/%D8%A7%D9%84%D8%B7%D8%B1%D9%81_%D8%A7%D9%84%D8%B9%D9%84%D9%88%D9%8A" TargetMode="External"/><Relationship Id="rId27" Type="http://schemas.openxmlformats.org/officeDocument/2006/relationships/hyperlink" Target="https://ar.wikipedia.org/wiki/%D8%B9%D8%B8%D9%85_%D8%B5%D8%AF%D8%BA%D9%8A" TargetMode="External"/><Relationship Id="rId30" Type="http://schemas.openxmlformats.org/officeDocument/2006/relationships/hyperlink" Target="https://ar.wikipedia.org/wiki/%D8%B9%D8%B8%D9%85_%D8%BA%D8%B1%D8%A8%D8%A7%D9%84%D9%8A" TargetMode="External"/><Relationship Id="rId35" Type="http://schemas.openxmlformats.org/officeDocument/2006/relationships/hyperlink" Target="https://ar.wikipedia.org/wiki/%D8%B9%D8%B8%D9%85_%D8%A3%D9%86%D9%81%D9%8A" TargetMode="External"/><Relationship Id="rId43" Type="http://schemas.openxmlformats.org/officeDocument/2006/relationships/image" Target="media/image1.jpeg"/><Relationship Id="rId48" Type="http://schemas.openxmlformats.org/officeDocument/2006/relationships/hyperlink" Target="https://ar.wikipedia.org/wiki/%D8%A7%D9%84%D8%B9%D8%AC%D8%B2" TargetMode="External"/><Relationship Id="rId56" Type="http://schemas.openxmlformats.org/officeDocument/2006/relationships/hyperlink" Target="https://ar.wikipedia.org/wiki/%D8%A7%D9%84%D8%AA%D8%B1%D9%82%D9%88%D8%A9" TargetMode="External"/><Relationship Id="rId8" Type="http://schemas.openxmlformats.org/officeDocument/2006/relationships/hyperlink" Target="https://ar.wikipedia.org/wiki/%D8%A7%D9%84%D8%B1%D8%B6%D9%8A%D8%B9" TargetMode="External"/><Relationship Id="rId51" Type="http://schemas.openxmlformats.org/officeDocument/2006/relationships/hyperlink" Target="https://ar.wikipedia.org/w/index.php?title=%D9%85%D9%84%D9%81:Thoracic_cage.jpg&amp;filetimestamp=20060124061425&amp;" TargetMode="External"/><Relationship Id="rId3" Type="http://schemas.openxmlformats.org/officeDocument/2006/relationships/styles" Target="styles.xml"/><Relationship Id="rId12" Type="http://schemas.openxmlformats.org/officeDocument/2006/relationships/hyperlink" Target="https://ar.wikipedia.org/wiki/%D9%83%D8%B1%D9%8A%D8%A9_%D8%AD%D9%85%D8%B1%D8%A7%D8%A1" TargetMode="External"/><Relationship Id="rId17" Type="http://schemas.openxmlformats.org/officeDocument/2006/relationships/hyperlink" Target="https://ar.wikipedia.org/wiki/%D8%AC%D9%85%D8%AC%D9%85%D8%A9_%D8%A7%D9%84%D8%A5%D9%86%D8%B3%D8%A7%D9%86" TargetMode="External"/><Relationship Id="rId25" Type="http://schemas.openxmlformats.org/officeDocument/2006/relationships/hyperlink" Target="https://ar.wikipedia.org/wiki/%D8%B9%D8%B8%D9%8A%D9%85%D8%A7%D8%AA" TargetMode="External"/><Relationship Id="rId33" Type="http://schemas.openxmlformats.org/officeDocument/2006/relationships/hyperlink" Target="https://ar.wikipedia.org/wiki/%D8%B9%D8%B8%D9%85_%D9%88%D8%AC%D9%86%D9%8A" TargetMode="External"/><Relationship Id="rId38" Type="http://schemas.openxmlformats.org/officeDocument/2006/relationships/hyperlink" Target="https://ar.wikipedia.org/wiki/%D8%B9%D8%B8%D9%85_%D8%AF%D9%85%D8%B9%D9%8A" TargetMode="External"/><Relationship Id="rId46" Type="http://schemas.openxmlformats.org/officeDocument/2006/relationships/hyperlink" Target="https://ar.wikipedia.org/wiki/%D8%A7%D9%84%D9%81%D9%82%D8%B1%D8%A7%D8%AA_%D8%A7%D9%84%D8%B5%D8%AF%D8%B1%D9%8A%D8%A9" TargetMode="External"/><Relationship Id="rId59" Type="http://schemas.openxmlformats.org/officeDocument/2006/relationships/hyperlink" Target="https://ar.wikipedia.org/wiki/%D8%A7%D9%84%D8%B2%D9%86%D8%AF" TargetMode="External"/><Relationship Id="rId20" Type="http://schemas.openxmlformats.org/officeDocument/2006/relationships/hyperlink" Target="https://ar.wikipedia.org/wiki/%D8%A7%D9%84%D8%AD%D9%88%D8%B6_%D8%A7%D9%84%D8%A8%D8%B4%D8%B1%D9%8A" TargetMode="External"/><Relationship Id="rId41" Type="http://schemas.openxmlformats.org/officeDocument/2006/relationships/hyperlink" Target="https://ar.wikipedia.org/wiki/%D8%A7%D9%84%D9%85%D8%B7%D8%B1%D9%82%D8%A9" TargetMode="External"/><Relationship Id="rId54" Type="http://schemas.openxmlformats.org/officeDocument/2006/relationships/hyperlink" Target="https://ar.wikipedia.org/wiki/%D9%85%D8%B3%D8%AA%D9%82%D9%8A%D9%85_(%D8%AA%D8%B4%D8%B1%D9%8A%D8%AD)"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ar.wikipedia.org/wiki/%D8%A7%D9%84%D8%A7%D9%86%D8%B3%D8%A7%D9%86" TargetMode="External"/><Relationship Id="rId15" Type="http://schemas.openxmlformats.org/officeDocument/2006/relationships/hyperlink" Target="https://ar.wikipedia.org/wiki/%D8%B9%D8%B8%D9%8A%D9%85%D8%A7%D8%AA" TargetMode="External"/><Relationship Id="rId23" Type="http://schemas.openxmlformats.org/officeDocument/2006/relationships/hyperlink" Target="https://ar.wikipedia.org/wiki/%D8%A7%D9%84%D8%B7%D8%B1%D9%81_%D8%A7%D9%84%D8%B3%D9%81%D9%84%D9%8A" TargetMode="External"/><Relationship Id="rId28" Type="http://schemas.openxmlformats.org/officeDocument/2006/relationships/hyperlink" Target="https://ar.wikipedia.org/wiki/%D8%B9%D8%B8%D9%85_%D8%AC%D8%A8%D9%87%D9%8A" TargetMode="External"/><Relationship Id="rId36" Type="http://schemas.openxmlformats.org/officeDocument/2006/relationships/hyperlink" Target="https://ar.wikipedia.org/wiki/%D8%B9%D8%B8%D9%85_%D8%AD%D9%86%D9%83%D9%8A" TargetMode="External"/><Relationship Id="rId49" Type="http://schemas.openxmlformats.org/officeDocument/2006/relationships/hyperlink" Target="https://ar.wikipedia.org/wiki/%D8%B9%D8%B5%D8%B9%D8%B5" TargetMode="External"/><Relationship Id="rId57" Type="http://schemas.openxmlformats.org/officeDocument/2006/relationships/hyperlink" Target="https://ar.wikipedia.org/wiki/%D8%A7%D9%84%D8%B9%D8%B6%D8%AF" TargetMode="External"/><Relationship Id="rId10" Type="http://schemas.openxmlformats.org/officeDocument/2006/relationships/hyperlink" Target="https://ar.wikipedia.org/wiki/%D8%A7%D9%84%D8%AC%D9%86%D9%8A%D9%86" TargetMode="External"/><Relationship Id="rId31" Type="http://schemas.openxmlformats.org/officeDocument/2006/relationships/hyperlink" Target="https://ar.wikipedia.org/wiki/%D8%B9%D8%B8%D9%85_%D9%88%D8%AA%D8%AF%D9%8A" TargetMode="External"/><Relationship Id="rId44" Type="http://schemas.openxmlformats.org/officeDocument/2006/relationships/hyperlink" Target="https://ar.wikipedia.org/wiki/%D8%B9%D9%85%D9%88%D8%AF_%D9%81%D9%82%D8%B1%D9%8A" TargetMode="External"/><Relationship Id="rId52" Type="http://schemas.openxmlformats.org/officeDocument/2006/relationships/image" Target="media/image2.jpeg"/><Relationship Id="rId60" Type="http://schemas.openxmlformats.org/officeDocument/2006/relationships/hyperlink" Target="https://ar.wikipedia.org/wiki/%D8%A7%D9%84%D9%83%D8%B9%D8%A8%D8%B1%D8%A9" TargetMode="External"/><Relationship Id="rId4" Type="http://schemas.openxmlformats.org/officeDocument/2006/relationships/settings" Target="settings.xml"/><Relationship Id="rId9" Type="http://schemas.openxmlformats.org/officeDocument/2006/relationships/hyperlink" Target="https://ar.wikipedia.org/wiki/%D9%87%D9%8A%D9%83%D9%84_%D8%B9%D8%B8%D9%85%D9%8A_%D8%A8%D8%B4%D8%B1%D9%8A"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1C79E-AF3D-400F-9893-9FE608A15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2209</Words>
  <Characters>12593</Characters>
  <Application>Microsoft Office Word</Application>
  <DocSecurity>0</DocSecurity>
  <Lines>104</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4</cp:revision>
  <cp:lastPrinted>2018-11-04T18:56:00Z</cp:lastPrinted>
  <dcterms:created xsi:type="dcterms:W3CDTF">2018-10-30T19:47:00Z</dcterms:created>
  <dcterms:modified xsi:type="dcterms:W3CDTF">2019-01-31T22:30:00Z</dcterms:modified>
</cp:coreProperties>
</file>