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ED" w:rsidRPr="000E575D" w:rsidRDefault="002A01ED" w:rsidP="000E575D">
      <w:pPr>
        <w:jc w:val="center"/>
        <w:rPr>
          <w:rFonts w:ascii="Traditional Arabic" w:hAnsi="Traditional Arabic" w:cs="Traditional Arabic" w:hint="cs"/>
          <w:b/>
          <w:bCs/>
          <w:sz w:val="38"/>
          <w:szCs w:val="38"/>
          <w:u w:val="single"/>
          <w:rtl/>
        </w:rPr>
      </w:pPr>
      <w:r w:rsidRPr="000E575D">
        <w:rPr>
          <w:rFonts w:ascii="Traditional Arabic" w:hAnsi="Traditional Arabic" w:cs="Traditional Arabic" w:hint="cs"/>
          <w:b/>
          <w:bCs/>
          <w:sz w:val="38"/>
          <w:szCs w:val="38"/>
          <w:u w:val="single"/>
          <w:rtl/>
        </w:rPr>
        <w:t>حسن المعاملة</w:t>
      </w:r>
    </w:p>
    <w:p w:rsidR="002A01ED" w:rsidRPr="000E575D" w:rsidRDefault="002A01ED" w:rsidP="00C3389A">
      <w:pPr>
        <w:jc w:val="mediumKashida"/>
        <w:rPr>
          <w:rFonts w:ascii="Traditional Arabic" w:hAnsi="Traditional Arabic" w:cs="Traditional Arabic" w:hint="cs"/>
          <w:b/>
          <w:bCs/>
          <w:sz w:val="32"/>
          <w:szCs w:val="32"/>
          <w:rtl/>
        </w:rPr>
      </w:pPr>
      <w:r w:rsidRPr="000E575D">
        <w:rPr>
          <w:rFonts w:ascii="Traditional Arabic" w:hAnsi="Traditional Arabic" w:cs="Traditional Arabic" w:hint="cs"/>
          <w:b/>
          <w:bCs/>
          <w:sz w:val="32"/>
          <w:szCs w:val="32"/>
          <w:rtl/>
        </w:rPr>
        <w:t>أهميتها وأمثلة لها:</w:t>
      </w:r>
    </w:p>
    <w:p w:rsidR="002A01ED" w:rsidRDefault="00851D65" w:rsidP="00C3389A">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حسن المعاملة واجب </w:t>
      </w:r>
      <w:proofErr w:type="gramStart"/>
      <w:r>
        <w:rPr>
          <w:rFonts w:ascii="Traditional Arabic" w:hAnsi="Traditional Arabic" w:cs="Traditional Arabic" w:hint="cs"/>
          <w:sz w:val="32"/>
          <w:szCs w:val="32"/>
          <w:rtl/>
        </w:rPr>
        <w:t>شرعي ،</w:t>
      </w:r>
      <w:proofErr w:type="gramEnd"/>
      <w:r>
        <w:rPr>
          <w:rFonts w:ascii="Traditional Arabic" w:hAnsi="Traditional Arabic" w:cs="Traditional Arabic" w:hint="cs"/>
          <w:sz w:val="32"/>
          <w:szCs w:val="32"/>
          <w:rtl/>
        </w:rPr>
        <w:t xml:space="preserve"> يدل عليه قول الله سبحانه: ((</w:t>
      </w:r>
      <w:r w:rsidR="000C0D51" w:rsidRPr="000C0D51">
        <w:rPr>
          <w:rFonts w:ascii="Traditional Arabic" w:hAnsi="Traditional Arabic" w:cs="Traditional Arabic" w:hint="cs"/>
          <w:sz w:val="32"/>
          <w:szCs w:val="32"/>
          <w:rtl/>
        </w:rPr>
        <w:t>وَقُولُوا</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لِلنَّاسِ</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حُسْنًا</w:t>
      </w:r>
      <w:r w:rsidRPr="000C0D51">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AB3180">
        <w:rPr>
          <w:rFonts w:ascii="Traditional Arabic" w:hAnsi="Traditional Arabic" w:cs="Traditional Arabic" w:hint="cs"/>
          <w:sz w:val="32"/>
          <w:szCs w:val="32"/>
          <w:rtl/>
        </w:rPr>
        <w:t xml:space="preserve"> البقرة 83. وقوله عز وجل ((</w:t>
      </w:r>
      <w:r w:rsidR="000C0D51" w:rsidRPr="000C0D51">
        <w:rPr>
          <w:rFonts w:ascii="Traditional Arabic" w:hAnsi="Traditional Arabic" w:cs="Traditional Arabic" w:hint="cs"/>
          <w:sz w:val="32"/>
          <w:szCs w:val="32"/>
          <w:rtl/>
        </w:rPr>
        <w:t>فَبِمَا</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رَحْمَةٍ</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مِنَ</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اللَّهِ</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لِنْتَ</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لَهُمْ</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وَلَوْ</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كُنْتَ</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فَظّاً</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غَلِيظَ</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الْقَلْبِ</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لَانْفَضُّوا</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مِنْ</w:t>
      </w:r>
      <w:r w:rsidR="000C0D51" w:rsidRPr="000C0D51">
        <w:rPr>
          <w:rFonts w:ascii="Traditional Arabic" w:hAnsi="Traditional Arabic" w:cs="Traditional Arabic"/>
          <w:sz w:val="32"/>
          <w:szCs w:val="32"/>
          <w:rtl/>
        </w:rPr>
        <w:t xml:space="preserve"> </w:t>
      </w:r>
      <w:r w:rsidR="000C0D51" w:rsidRPr="000C0D51">
        <w:rPr>
          <w:rFonts w:ascii="Traditional Arabic" w:hAnsi="Traditional Arabic" w:cs="Traditional Arabic" w:hint="cs"/>
          <w:sz w:val="32"/>
          <w:szCs w:val="32"/>
          <w:rtl/>
        </w:rPr>
        <w:t>حَوْلِكَ</w:t>
      </w:r>
      <w:r w:rsidR="00AB3180">
        <w:rPr>
          <w:rFonts w:ascii="Traditional Arabic" w:hAnsi="Traditional Arabic" w:cs="Traditional Arabic" w:hint="cs"/>
          <w:sz w:val="32"/>
          <w:szCs w:val="32"/>
          <w:rtl/>
        </w:rPr>
        <w:t>)) آل عمران 159. وقوله صلى الله عليه وسلم:</w:t>
      </w:r>
      <w:r w:rsidR="005E2265">
        <w:rPr>
          <w:rFonts w:ascii="Traditional Arabic" w:hAnsi="Traditional Arabic" w:cs="Traditional Arabic" w:hint="cs"/>
          <w:sz w:val="32"/>
          <w:szCs w:val="32"/>
          <w:rtl/>
        </w:rPr>
        <w:t xml:space="preserve"> (</w:t>
      </w:r>
      <w:r w:rsidR="00E31183" w:rsidRPr="00E31183">
        <w:rPr>
          <w:rFonts w:ascii="Traditional Arabic" w:hAnsi="Traditional Arabic" w:cs="Traditional Arabic" w:hint="cs"/>
          <w:sz w:val="32"/>
          <w:szCs w:val="32"/>
          <w:rtl/>
        </w:rPr>
        <w:t>إِنَّكُمْ</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لا</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تَسَعُونَ</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النَّاسَ</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بِأَمْوَالِكُمْ</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وَلَكِنْ</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يَسَعُهُمْ</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مِنْكُمْ</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بَسْطُ</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الْوَجْهِ</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وَحُسْنُ</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الْخُلُقِ</w:t>
      </w:r>
      <w:r w:rsidR="005E2265">
        <w:rPr>
          <w:rFonts w:ascii="Traditional Arabic" w:hAnsi="Traditional Arabic" w:cs="Traditional Arabic" w:hint="cs"/>
          <w:sz w:val="32"/>
          <w:szCs w:val="32"/>
          <w:rtl/>
        </w:rPr>
        <w:t>)، وقوله صلى الله عليه وسلم (</w:t>
      </w:r>
      <w:r w:rsidR="00E31183" w:rsidRPr="00E31183">
        <w:rPr>
          <w:rFonts w:ascii="Traditional Arabic" w:hAnsi="Traditional Arabic" w:cs="Traditional Arabic" w:hint="cs"/>
          <w:sz w:val="32"/>
          <w:szCs w:val="32"/>
          <w:rtl/>
        </w:rPr>
        <w:t>ما</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كان</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الرفق</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في</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شيء</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إلا</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زانه</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وما</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نزع</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من</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شيء</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إلا</w:t>
      </w:r>
      <w:r w:rsidR="00E31183" w:rsidRPr="00E31183">
        <w:rPr>
          <w:rFonts w:ascii="Traditional Arabic" w:hAnsi="Traditional Arabic" w:cs="Traditional Arabic"/>
          <w:sz w:val="32"/>
          <w:szCs w:val="32"/>
          <w:rtl/>
        </w:rPr>
        <w:t xml:space="preserve"> </w:t>
      </w:r>
      <w:r w:rsidR="00E31183" w:rsidRPr="00E31183">
        <w:rPr>
          <w:rFonts w:ascii="Traditional Arabic" w:hAnsi="Traditional Arabic" w:cs="Traditional Arabic" w:hint="cs"/>
          <w:sz w:val="32"/>
          <w:szCs w:val="32"/>
          <w:rtl/>
        </w:rPr>
        <w:t>شانه</w:t>
      </w:r>
      <w:r w:rsidR="005E2265">
        <w:rPr>
          <w:rFonts w:ascii="Traditional Arabic" w:hAnsi="Traditional Arabic" w:cs="Traditional Arabic" w:hint="cs"/>
          <w:sz w:val="32"/>
          <w:szCs w:val="32"/>
          <w:rtl/>
        </w:rPr>
        <w:t>)</w:t>
      </w:r>
      <w:r w:rsidR="00185E9A">
        <w:rPr>
          <w:rFonts w:ascii="Traditional Arabic" w:hAnsi="Traditional Arabic" w:cs="Traditional Arabic" w:hint="cs"/>
          <w:sz w:val="32"/>
          <w:szCs w:val="32"/>
          <w:rtl/>
        </w:rPr>
        <w:t>.</w:t>
      </w:r>
    </w:p>
    <w:p w:rsidR="00E31183" w:rsidRDefault="00E31183" w:rsidP="00C3389A">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وسيرته صلى الله عليه وسلم العطرة فائضة بحسن معاملته، شهد له بها العدو قبل الصديق.</w:t>
      </w:r>
    </w:p>
    <w:p w:rsidR="00431EE2" w:rsidRDefault="00431EE2" w:rsidP="00C3389A">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وموقفه المشهور في العفو عن أعدائه من المشركين، بعد </w:t>
      </w:r>
      <w:proofErr w:type="gramStart"/>
      <w:r>
        <w:rPr>
          <w:rFonts w:ascii="Traditional Arabic" w:hAnsi="Traditional Arabic" w:cs="Traditional Arabic" w:hint="cs"/>
          <w:sz w:val="32"/>
          <w:szCs w:val="32"/>
          <w:rtl/>
        </w:rPr>
        <w:t>فتحه  مكة</w:t>
      </w:r>
      <w:proofErr w:type="gramEnd"/>
      <w:r>
        <w:rPr>
          <w:rFonts w:ascii="Traditional Arabic" w:hAnsi="Traditional Arabic" w:cs="Traditional Arabic" w:hint="cs"/>
          <w:sz w:val="32"/>
          <w:szCs w:val="32"/>
          <w:rtl/>
        </w:rPr>
        <w:t>، حين وقف أمام الكعبة شرفها الله، وقال: (ما تظنون أني فاعل بكم؟ قالوا: أخ كريم، وابن أخ كريم، فقال: اذهبوا فأنتم الطلقاء).</w:t>
      </w:r>
    </w:p>
    <w:p w:rsidR="0071613A" w:rsidRDefault="0071613A" w:rsidP="00C3389A">
      <w:pPr>
        <w:jc w:val="mediumKashida"/>
        <w:rPr>
          <w:rFonts w:ascii="Traditional Arabic" w:hAnsi="Traditional Arabic" w:cs="Traditional Arabic" w:hint="cs"/>
          <w:sz w:val="32"/>
          <w:szCs w:val="32"/>
          <w:rtl/>
        </w:rPr>
      </w:pPr>
    </w:p>
    <w:p w:rsidR="0071613A" w:rsidRPr="000E575D" w:rsidRDefault="0071613A" w:rsidP="00C3389A">
      <w:pPr>
        <w:jc w:val="mediumKashida"/>
        <w:rPr>
          <w:rFonts w:ascii="Traditional Arabic" w:hAnsi="Traditional Arabic" w:cs="Traditional Arabic" w:hint="cs"/>
          <w:b/>
          <w:bCs/>
          <w:sz w:val="32"/>
          <w:szCs w:val="32"/>
          <w:rtl/>
        </w:rPr>
      </w:pPr>
      <w:r w:rsidRPr="000E575D">
        <w:rPr>
          <w:rFonts w:ascii="Traditional Arabic" w:hAnsi="Traditional Arabic" w:cs="Traditional Arabic" w:hint="cs"/>
          <w:b/>
          <w:bCs/>
          <w:sz w:val="32"/>
          <w:szCs w:val="32"/>
          <w:rtl/>
        </w:rPr>
        <w:t>أنواع حسن المعاملة: تتعدد أنواع حسن المعاملة، منها:</w:t>
      </w:r>
    </w:p>
    <w:p w:rsidR="00DA7F14" w:rsidRDefault="0016162E" w:rsidP="00C3389A">
      <w:pPr>
        <w:pStyle w:val="a3"/>
        <w:numPr>
          <w:ilvl w:val="0"/>
          <w:numId w:val="1"/>
        </w:numPr>
        <w:jc w:val="mediumKashida"/>
        <w:rPr>
          <w:rFonts w:ascii="Traditional Arabic" w:hAnsi="Traditional Arabic" w:cs="Traditional Arabic"/>
          <w:sz w:val="32"/>
          <w:szCs w:val="32"/>
        </w:rPr>
      </w:pPr>
      <w:r>
        <w:rPr>
          <w:rFonts w:ascii="Traditional Arabic" w:hAnsi="Traditional Arabic" w:cs="Traditional Arabic" w:hint="cs"/>
          <w:sz w:val="32"/>
          <w:szCs w:val="32"/>
          <w:rtl/>
        </w:rPr>
        <w:t>في بشاشة اللقاء والترحيب الحار؛ لقوله سبحانه: ((</w:t>
      </w:r>
      <w:r w:rsidR="00D81640" w:rsidRPr="00D81640">
        <w:rPr>
          <w:rFonts w:ascii="Traditional Arabic" w:hAnsi="Traditional Arabic" w:cs="Traditional Arabic" w:hint="cs"/>
          <w:sz w:val="32"/>
          <w:szCs w:val="32"/>
          <w:rtl/>
        </w:rPr>
        <w:t>الَّذِينَ</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تَتَوَفَّاهُمُ</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الْمَلَائِكَةُ</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طَيِّبِينَ</w:t>
      </w:r>
      <w:r w:rsidR="00D81640" w:rsidRPr="00D81640">
        <w:rPr>
          <w:rFonts w:ascii="Traditional Arabic" w:hAnsi="Traditional Arabic" w:cs="Traditional Arabic"/>
          <w:sz w:val="32"/>
          <w:szCs w:val="32"/>
          <w:rtl/>
        </w:rPr>
        <w:t xml:space="preserve"> </w:t>
      </w:r>
      <w:r w:rsidR="00D81640" w:rsidRPr="00D81640">
        <w:rPr>
          <w:rFonts w:ascii="Sakkal Majalla" w:hAnsi="Sakkal Majalla" w:cs="Sakkal Majalla" w:hint="cs"/>
          <w:sz w:val="32"/>
          <w:szCs w:val="32"/>
          <w:rtl/>
        </w:rPr>
        <w:t>ۙ</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يَقُولُونَ</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سَلَامٌ</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عَلَيْكُمُ</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ادْخُلُوا</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الْجَنَّةَ</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بِمَا</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كُنتُمْ</w:t>
      </w:r>
      <w:r w:rsidR="00D81640" w:rsidRPr="00D81640">
        <w:rPr>
          <w:rFonts w:ascii="Traditional Arabic" w:hAnsi="Traditional Arabic" w:cs="Traditional Arabic"/>
          <w:sz w:val="32"/>
          <w:szCs w:val="32"/>
          <w:rtl/>
        </w:rPr>
        <w:t xml:space="preserve"> </w:t>
      </w:r>
      <w:r w:rsidR="00D81640" w:rsidRPr="00D81640">
        <w:rPr>
          <w:rFonts w:ascii="Traditional Arabic" w:hAnsi="Traditional Arabic" w:cs="Traditional Arabic" w:hint="cs"/>
          <w:sz w:val="32"/>
          <w:szCs w:val="32"/>
          <w:rtl/>
        </w:rPr>
        <w:t>تَعْمَلُونَ</w:t>
      </w:r>
      <w:r>
        <w:rPr>
          <w:rFonts w:ascii="Traditional Arabic" w:hAnsi="Traditional Arabic" w:cs="Traditional Arabic" w:hint="cs"/>
          <w:sz w:val="32"/>
          <w:szCs w:val="32"/>
          <w:rtl/>
        </w:rPr>
        <w:t>))</w:t>
      </w:r>
      <w:r w:rsidR="00573BB3">
        <w:rPr>
          <w:rFonts w:ascii="Traditional Arabic" w:hAnsi="Traditional Arabic" w:cs="Traditional Arabic" w:hint="cs"/>
          <w:sz w:val="32"/>
          <w:szCs w:val="32"/>
          <w:rtl/>
        </w:rPr>
        <w:t xml:space="preserve"> النحل</w:t>
      </w:r>
      <w:r w:rsidR="0062445F">
        <w:rPr>
          <w:rFonts w:ascii="Traditional Arabic" w:hAnsi="Traditional Arabic" w:cs="Traditional Arabic" w:hint="cs"/>
          <w:sz w:val="32"/>
          <w:szCs w:val="32"/>
          <w:rtl/>
        </w:rPr>
        <w:t>:</w:t>
      </w:r>
      <w:r w:rsidR="00573BB3">
        <w:rPr>
          <w:rFonts w:ascii="Traditional Arabic" w:hAnsi="Traditional Arabic" w:cs="Traditional Arabic" w:hint="cs"/>
          <w:sz w:val="32"/>
          <w:szCs w:val="32"/>
          <w:rtl/>
        </w:rPr>
        <w:t>32</w:t>
      </w:r>
      <w:r w:rsidR="002856C9">
        <w:rPr>
          <w:rFonts w:ascii="Traditional Arabic" w:hAnsi="Traditional Arabic" w:cs="Traditional Arabic" w:hint="cs"/>
          <w:sz w:val="32"/>
          <w:szCs w:val="32"/>
          <w:rtl/>
        </w:rPr>
        <w:t>. وقوله صلى الله عليه وسلم</w:t>
      </w:r>
      <w:r w:rsidR="00E70A22">
        <w:rPr>
          <w:rFonts w:ascii="Traditional Arabic" w:hAnsi="Traditional Arabic" w:cs="Traditional Arabic" w:hint="cs"/>
          <w:sz w:val="32"/>
          <w:szCs w:val="32"/>
          <w:rtl/>
        </w:rPr>
        <w:t>: (تبسمك في وجه أخيك صدقة).</w:t>
      </w:r>
    </w:p>
    <w:p w:rsidR="00DA7F14" w:rsidRDefault="00DA7F14" w:rsidP="00C3389A">
      <w:pPr>
        <w:pStyle w:val="a3"/>
        <w:jc w:val="mediumKashida"/>
        <w:rPr>
          <w:rFonts w:ascii="Traditional Arabic" w:hAnsi="Traditional Arabic" w:cs="Traditional Arabic"/>
          <w:sz w:val="32"/>
          <w:szCs w:val="32"/>
          <w:rtl/>
        </w:rPr>
      </w:pPr>
      <w:r>
        <w:rPr>
          <w:rFonts w:ascii="Traditional Arabic" w:hAnsi="Traditional Arabic" w:cs="Traditional Arabic" w:hint="cs"/>
          <w:sz w:val="32"/>
          <w:szCs w:val="32"/>
          <w:rtl/>
        </w:rPr>
        <w:t>وقوله صلى الله عليه وسلم:</w:t>
      </w:r>
      <w:r w:rsidR="003A115A">
        <w:rPr>
          <w:rFonts w:ascii="Traditional Arabic" w:hAnsi="Traditional Arabic" w:cs="Traditional Arabic" w:hint="cs"/>
          <w:sz w:val="32"/>
          <w:szCs w:val="32"/>
          <w:rtl/>
        </w:rPr>
        <w:t xml:space="preserve"> </w:t>
      </w:r>
      <w:proofErr w:type="gramStart"/>
      <w:r w:rsidR="003A115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w:t>
      </w:r>
      <w:proofErr w:type="gramEnd"/>
      <w:r>
        <w:rPr>
          <w:rFonts w:ascii="Traditional Arabic" w:hAnsi="Traditional Arabic" w:cs="Traditional Arabic" w:hint="cs"/>
          <w:sz w:val="32"/>
          <w:szCs w:val="32"/>
          <w:rtl/>
        </w:rPr>
        <w:t xml:space="preserve"> يؤمن أحدكم حتى يحب لأخيه ما يحب لنفسه).</w:t>
      </w:r>
    </w:p>
    <w:p w:rsidR="00C6611C" w:rsidRDefault="00C6611C" w:rsidP="00C3389A">
      <w:pPr>
        <w:jc w:val="mediumKashida"/>
        <w:rPr>
          <w:rFonts w:ascii="Traditional Arabic" w:hAnsi="Traditional Arabic" w:cs="Traditional Arabic" w:hint="cs"/>
          <w:sz w:val="32"/>
          <w:szCs w:val="32"/>
          <w:rtl/>
        </w:rPr>
      </w:pPr>
      <w:bookmarkStart w:id="0" w:name="_GoBack"/>
      <w:r>
        <w:rPr>
          <w:rFonts w:ascii="Traditional Arabic" w:hAnsi="Traditional Arabic" w:cs="Traditional Arabic" w:hint="cs"/>
          <w:sz w:val="32"/>
          <w:szCs w:val="32"/>
          <w:rtl/>
        </w:rPr>
        <w:t>وحسن المعاملة يحتاج</w:t>
      </w:r>
      <w:r w:rsidR="00015FE3">
        <w:rPr>
          <w:rFonts w:ascii="Traditional Arabic" w:hAnsi="Traditional Arabic" w:cs="Traditional Arabic" w:hint="cs"/>
          <w:sz w:val="32"/>
          <w:szCs w:val="32"/>
          <w:rtl/>
        </w:rPr>
        <w:t>ه الموظف مع رؤسائه وزملائه، ومرؤ</w:t>
      </w:r>
      <w:r>
        <w:rPr>
          <w:rFonts w:ascii="Traditional Arabic" w:hAnsi="Traditional Arabic" w:cs="Traditional Arabic" w:hint="cs"/>
          <w:sz w:val="32"/>
          <w:szCs w:val="32"/>
          <w:rtl/>
        </w:rPr>
        <w:t>وسيه، والمراجعين</w:t>
      </w:r>
      <w:r w:rsidR="00015FE3">
        <w:rPr>
          <w:rFonts w:ascii="Traditional Arabic" w:hAnsi="Traditional Arabic" w:cs="Traditional Arabic" w:hint="cs"/>
          <w:sz w:val="32"/>
          <w:szCs w:val="32"/>
          <w:rtl/>
        </w:rPr>
        <w:t>.</w:t>
      </w:r>
    </w:p>
    <w:bookmarkEnd w:id="0"/>
    <w:p w:rsidR="00366888" w:rsidRPr="00366888" w:rsidRDefault="00015FE3" w:rsidP="00C3389A">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فالرؤساء والمديرون في العمل لهم حق المعاملة الحسنة؛ لأنهم أقدر وأكثر خبرة في العمل غالباً، وحسن التعامل معهم يظهر في تنفيذ رغباتهم </w:t>
      </w:r>
      <w:proofErr w:type="gramStart"/>
      <w:r>
        <w:rPr>
          <w:rFonts w:ascii="Traditional Arabic" w:hAnsi="Traditional Arabic" w:cs="Traditional Arabic" w:hint="cs"/>
          <w:sz w:val="32"/>
          <w:szCs w:val="32"/>
          <w:rtl/>
        </w:rPr>
        <w:t>وأوامرهم ؛</w:t>
      </w:r>
      <w:proofErr w:type="gramEnd"/>
      <w:r>
        <w:rPr>
          <w:rFonts w:ascii="Traditional Arabic" w:hAnsi="Traditional Arabic" w:cs="Traditional Arabic" w:hint="cs"/>
          <w:sz w:val="32"/>
          <w:szCs w:val="32"/>
          <w:rtl/>
        </w:rPr>
        <w:t xml:space="preserve"> لأنهم من اولياء الأمور شرعاً، ونحن مأمورون بطاعتهم </w:t>
      </w:r>
      <w:r w:rsidR="006675BC">
        <w:rPr>
          <w:rFonts w:ascii="Traditional Arabic" w:hAnsi="Traditional Arabic" w:cs="Traditional Arabic" w:hint="cs"/>
          <w:sz w:val="32"/>
          <w:szCs w:val="32"/>
          <w:rtl/>
        </w:rPr>
        <w:t xml:space="preserve">في الكتاب والسنة، وحسن التعامل معهم يظهر أيضاً </w:t>
      </w:r>
      <w:r w:rsidR="00366888" w:rsidRPr="00366888">
        <w:rPr>
          <w:rFonts w:ascii="Traditional Arabic" w:hAnsi="Traditional Arabic" w:cs="Traditional Arabic" w:hint="cs"/>
          <w:sz w:val="32"/>
          <w:szCs w:val="32"/>
          <w:rtl/>
        </w:rPr>
        <w:t>في</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العلاقة</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الحسنة</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معهم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لأن</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لها</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مردوداً</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على</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جودة</w:t>
      </w:r>
      <w:r w:rsidR="00366888" w:rsidRPr="00366888">
        <w:rPr>
          <w:rFonts w:ascii="Traditional Arabic" w:hAnsi="Traditional Arabic" w:cs="Traditional Arabic"/>
          <w:sz w:val="32"/>
          <w:szCs w:val="32"/>
          <w:rtl/>
        </w:rPr>
        <w:t xml:space="preserve"> </w:t>
      </w:r>
      <w:proofErr w:type="spellStart"/>
      <w:r w:rsidR="00366888" w:rsidRPr="00366888">
        <w:rPr>
          <w:rFonts w:ascii="Traditional Arabic" w:hAnsi="Traditional Arabic" w:cs="Traditional Arabic" w:hint="cs"/>
          <w:sz w:val="32"/>
          <w:szCs w:val="32"/>
          <w:rtl/>
        </w:rPr>
        <w:t>الآداء</w:t>
      </w:r>
      <w:proofErr w:type="spellEnd"/>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وفي</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إحسان</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الن</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بهم،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وعدم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نشر</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الإشاعات</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الكاذبة</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عنهم،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أو</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التشهير</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بهم،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أو</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غيبتهم،</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أو</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إساءة</w:t>
      </w:r>
      <w:r w:rsidR="00366888" w:rsidRPr="00366888">
        <w:rPr>
          <w:rFonts w:ascii="Traditional Arabic" w:hAnsi="Traditional Arabic" w:cs="Traditional Arabic"/>
          <w:sz w:val="32"/>
          <w:szCs w:val="32"/>
          <w:rtl/>
        </w:rPr>
        <w:t xml:space="preserve"> </w:t>
      </w:r>
      <w:r w:rsidR="00366888" w:rsidRPr="00366888">
        <w:rPr>
          <w:rFonts w:ascii="Traditional Arabic" w:hAnsi="Traditional Arabic" w:cs="Traditional Arabic" w:hint="cs"/>
          <w:sz w:val="32"/>
          <w:szCs w:val="32"/>
          <w:rtl/>
        </w:rPr>
        <w:t>سمعتهم</w:t>
      </w:r>
      <w:r w:rsidR="00366888" w:rsidRPr="00366888">
        <w:rPr>
          <w:rFonts w:ascii="Traditional Arabic" w:hAnsi="Traditional Arabic" w:cs="Traditional Arabic"/>
          <w:sz w:val="32"/>
          <w:szCs w:val="32"/>
          <w:rtl/>
        </w:rPr>
        <w:t>.</w:t>
      </w:r>
    </w:p>
    <w:p w:rsidR="00366888" w:rsidRPr="00366888" w:rsidRDefault="00366888" w:rsidP="00C3389A">
      <w:pPr>
        <w:jc w:val="mediumKashida"/>
        <w:rPr>
          <w:rFonts w:ascii="Traditional Arabic" w:hAnsi="Traditional Arabic" w:cs="Traditional Arabic"/>
          <w:sz w:val="32"/>
          <w:szCs w:val="32"/>
          <w:rtl/>
        </w:rPr>
      </w:pPr>
      <w:r w:rsidRPr="00366888">
        <w:rPr>
          <w:rFonts w:ascii="Traditional Arabic" w:hAnsi="Traditional Arabic" w:cs="Traditional Arabic" w:hint="cs"/>
          <w:sz w:val="32"/>
          <w:szCs w:val="32"/>
          <w:rtl/>
        </w:rPr>
        <w:lastRenderedPageBreak/>
        <w:t>والروح</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الإيجابية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الاجتماعية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إذا</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سادت</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العلاقة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بين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الرئيس</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والموظفين</w:t>
      </w:r>
      <w:r w:rsidRPr="00366888">
        <w:rPr>
          <w:rFonts w:ascii="Traditional Arabic" w:hAnsi="Traditional Arabic" w:cs="Traditional Arabic"/>
          <w:sz w:val="32"/>
          <w:szCs w:val="32"/>
          <w:rtl/>
        </w:rPr>
        <w:t xml:space="preserve"> </w:t>
      </w:r>
      <w:proofErr w:type="gramStart"/>
      <w:r w:rsidRPr="00366888">
        <w:rPr>
          <w:rFonts w:ascii="Traditional Arabic" w:hAnsi="Traditional Arabic" w:cs="Traditional Arabic" w:hint="cs"/>
          <w:sz w:val="32"/>
          <w:szCs w:val="32"/>
          <w:rtl/>
        </w:rPr>
        <w:t>أنعكس</w:t>
      </w:r>
      <w:proofErr w:type="gramEnd"/>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ذلك</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تلقائياً</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على</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كسر</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الروتين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الوظيفي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والتجديد</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والتشجيع</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على</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النقد</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البناء</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لمصلحة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ومنع</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التشنجات</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العلاقات،</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وتعطيل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مصالح</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الموظفين</w:t>
      </w:r>
      <w:r w:rsidRPr="00366888">
        <w:rPr>
          <w:rFonts w:ascii="Traditional Arabic" w:hAnsi="Traditional Arabic" w:cs="Traditional Arabic"/>
          <w:sz w:val="32"/>
          <w:szCs w:val="32"/>
          <w:rtl/>
        </w:rPr>
        <w:t>.</w:t>
      </w:r>
    </w:p>
    <w:p w:rsidR="00015FE3" w:rsidRDefault="00366888" w:rsidP="00C3389A">
      <w:pPr>
        <w:jc w:val="mediumKashida"/>
        <w:rPr>
          <w:rFonts w:ascii="Traditional Arabic" w:hAnsi="Traditional Arabic" w:cs="Traditional Arabic"/>
          <w:sz w:val="32"/>
          <w:szCs w:val="32"/>
          <w:rtl/>
        </w:rPr>
      </w:pPr>
      <w:r w:rsidRPr="00366888">
        <w:rPr>
          <w:rFonts w:ascii="Traditional Arabic" w:hAnsi="Traditional Arabic" w:cs="Traditional Arabic" w:hint="cs"/>
          <w:sz w:val="32"/>
          <w:szCs w:val="32"/>
          <w:rtl/>
        </w:rPr>
        <w:t>والزملاء</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لهم</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حق</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المعاملة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الحسنة؛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لأنهم</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شركاء</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المصلحة،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ونصحاء</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فيرشد</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الواحد</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منهم</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أخاه،</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ويسهل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له</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مهمته،</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ويكون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مرآة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له،</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لذا</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فإن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التعامل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الحسن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واجب</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من</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كل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منهم</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لزملائه،</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لما</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يعود</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على</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الموظف</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بالراحة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النفسية،</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وعلى</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العمل</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الأداء</w:t>
      </w:r>
      <w:r w:rsidRPr="00366888">
        <w:rPr>
          <w:rFonts w:ascii="Traditional Arabic" w:hAnsi="Traditional Arabic" w:cs="Traditional Arabic"/>
          <w:sz w:val="32"/>
          <w:szCs w:val="32"/>
          <w:rtl/>
        </w:rPr>
        <w:t xml:space="preserve"> </w:t>
      </w:r>
      <w:r w:rsidRPr="00366888">
        <w:rPr>
          <w:rFonts w:ascii="Traditional Arabic" w:hAnsi="Traditional Arabic" w:cs="Traditional Arabic" w:hint="cs"/>
          <w:sz w:val="32"/>
          <w:szCs w:val="32"/>
          <w:rtl/>
        </w:rPr>
        <w:t>الجيد</w:t>
      </w:r>
      <w:r w:rsidRPr="00366888">
        <w:rPr>
          <w:rFonts w:ascii="Traditional Arabic" w:hAnsi="Traditional Arabic" w:cs="Traditional Arabic"/>
          <w:sz w:val="32"/>
          <w:szCs w:val="32"/>
          <w:rtl/>
        </w:rPr>
        <w:t>.</w:t>
      </w:r>
    </w:p>
    <w:p w:rsidR="0009634B" w:rsidRDefault="0009634B" w:rsidP="00C3389A">
      <w:pPr>
        <w:jc w:val="mediumKashida"/>
        <w:rPr>
          <w:rFonts w:ascii="Traditional Arabic" w:hAnsi="Traditional Arabic" w:cs="Traditional Arabic" w:hint="cs"/>
          <w:sz w:val="32"/>
          <w:szCs w:val="32"/>
          <w:rtl/>
        </w:rPr>
      </w:pPr>
      <w:r w:rsidRPr="005D645C">
        <w:rPr>
          <w:rFonts w:ascii="Traditional Arabic" w:hAnsi="Traditional Arabic" w:cs="Traditional Arabic"/>
          <w:sz w:val="32"/>
          <w:szCs w:val="32"/>
          <w:rtl/>
        </w:rPr>
        <w:t>وحسن التعامل معهم يظهر</w:t>
      </w:r>
      <w:r>
        <w:rPr>
          <w:rFonts w:ascii="Traditional Arabic" w:hAnsi="Traditional Arabic" w:cs="Traditional Arabic" w:hint="cs"/>
          <w:sz w:val="32"/>
          <w:szCs w:val="32"/>
          <w:rtl/>
        </w:rPr>
        <w:t xml:space="preserve"> في التحية </w:t>
      </w:r>
      <w:proofErr w:type="spellStart"/>
      <w:r>
        <w:rPr>
          <w:rFonts w:ascii="Traditional Arabic" w:hAnsi="Traditional Arabic" w:cs="Traditional Arabic" w:hint="cs"/>
          <w:sz w:val="32"/>
          <w:szCs w:val="32"/>
          <w:rtl/>
        </w:rPr>
        <w:t>والإبتسامة</w:t>
      </w:r>
      <w:proofErr w:type="spellEnd"/>
      <w:r>
        <w:rPr>
          <w:rFonts w:ascii="Traditional Arabic" w:hAnsi="Traditional Arabic" w:cs="Traditional Arabic" w:hint="cs"/>
          <w:sz w:val="32"/>
          <w:szCs w:val="32"/>
          <w:rtl/>
        </w:rPr>
        <w:t xml:space="preserve"> والملاطفة، والتعاون وخدمة بعضهم البعض، والنصح السديد، والتقاضي عن العيوب والأخطاء غير المقصودة.</w:t>
      </w:r>
    </w:p>
    <w:p w:rsidR="0009634B" w:rsidRDefault="0009634B" w:rsidP="00C3389A">
      <w:pPr>
        <w:jc w:val="mediumKashida"/>
        <w:rPr>
          <w:rFonts w:ascii="Traditional Arabic" w:hAnsi="Traditional Arabic" w:cs="Traditional Arabic" w:hint="cs"/>
          <w:sz w:val="32"/>
          <w:szCs w:val="32"/>
          <w:rtl/>
        </w:rPr>
      </w:pPr>
      <w:r>
        <w:rPr>
          <w:rFonts w:ascii="Traditional Arabic" w:hAnsi="Traditional Arabic" w:cs="Traditional Arabic" w:hint="cs"/>
          <w:sz w:val="32"/>
          <w:szCs w:val="32"/>
          <w:rtl/>
        </w:rPr>
        <w:t>وهذا لا يمنع التنافس الشريف، ودخول المسابقات الوظيفية لا يؤثر على المعاملة الحسنة مع الزملاء لأن هذا من فعل الأسباب المشروعة في الوظيفة، وهو حق لكل موظف كحقه في الراتب والترفيه، فلا تأثير لها في المعاملة، وأيضاً فإن الصحابة رضي الله عنهم كانوا يتنافسون في أمور الخير والطاعات ويحسنون التعامل مع بعضهم بعضاً، بل يحب بعضهم بعضاً.</w:t>
      </w:r>
    </w:p>
    <w:p w:rsidR="0009634B" w:rsidRDefault="0009634B" w:rsidP="00C3389A">
      <w:pPr>
        <w:jc w:val="mediumKashida"/>
        <w:rPr>
          <w:rFonts w:ascii="Traditional Arabic" w:hAnsi="Traditional Arabic" w:cs="Traditional Arabic" w:hint="cs"/>
          <w:sz w:val="32"/>
          <w:szCs w:val="32"/>
          <w:rtl/>
        </w:rPr>
      </w:pPr>
      <w:r>
        <w:rPr>
          <w:rFonts w:ascii="Traditional Arabic" w:hAnsi="Traditional Arabic" w:cs="Traditional Arabic" w:hint="cs"/>
          <w:sz w:val="32"/>
          <w:szCs w:val="32"/>
          <w:rtl/>
        </w:rPr>
        <w:t>فالواجب أن يسعى كل موظف لما يفيد أخاه الموظف، ويدعو له بالتوفيق دائماً.</w:t>
      </w:r>
    </w:p>
    <w:p w:rsidR="0009634B" w:rsidRDefault="0009634B" w:rsidP="00C3389A">
      <w:pPr>
        <w:jc w:val="mediumKashida"/>
        <w:rPr>
          <w:rFonts w:ascii="Traditional Arabic" w:hAnsi="Traditional Arabic" w:cs="Traditional Arabic" w:hint="cs"/>
          <w:sz w:val="32"/>
          <w:szCs w:val="32"/>
          <w:rtl/>
        </w:rPr>
      </w:pPr>
      <w:r>
        <w:rPr>
          <w:rFonts w:ascii="Traditional Arabic" w:hAnsi="Traditional Arabic" w:cs="Traditional Arabic" w:hint="cs"/>
          <w:sz w:val="32"/>
          <w:szCs w:val="32"/>
          <w:rtl/>
        </w:rPr>
        <w:t>والمرؤوسون لهم حق المعاملة الحسنة، لأنهم مساعدون للرئيس والمدير في عمله، فلولاهم ما استطاع الرئيس أن ينجز مهامه، إضافة إلى أن المنطقي أن يكون الرئيس والمدير قدوة لهم في التعامل الحسن، فإذا كان يتعامل معهم بالملاطفة والتبسم وترك التكلف، وتسهيل المهمات، والتقاضي عن الهفوات والصدق والعدل، فإنهم سيكونون كذلك مع بعضهم، ومع غيرهم، بل وسيظهر مردود ذلك في عملهم وإنتاجهم.</w:t>
      </w:r>
    </w:p>
    <w:p w:rsidR="0009634B" w:rsidRDefault="0009634B" w:rsidP="00C3389A">
      <w:pPr>
        <w:jc w:val="mediumKashida"/>
        <w:rPr>
          <w:rFonts w:ascii="Traditional Arabic" w:hAnsi="Traditional Arabic" w:cs="Traditional Arabic"/>
          <w:sz w:val="32"/>
          <w:szCs w:val="32"/>
          <w:rtl/>
        </w:rPr>
      </w:pPr>
      <w:r>
        <w:rPr>
          <w:rFonts w:ascii="Traditional Arabic" w:hAnsi="Traditional Arabic" w:cs="Traditional Arabic" w:hint="cs"/>
          <w:sz w:val="32"/>
          <w:szCs w:val="32"/>
          <w:rtl/>
        </w:rPr>
        <w:t>وإذا كان بعكس ذلك متعالياً عليهم، شديداً في محاسبتهم، جامداً في استخدام الأنظمة، فإن عطاءهم سيضعف، وستتوتر نفسياتهم معه ومع الآخرين.</w:t>
      </w:r>
    </w:p>
    <w:p w:rsidR="0009634B" w:rsidRDefault="0009634B" w:rsidP="00C3389A">
      <w:pPr>
        <w:jc w:val="mediumKashida"/>
        <w:rPr>
          <w:rFonts w:ascii="Traditional Arabic" w:hAnsi="Traditional Arabic" w:cs="Traditional Arabic" w:hint="cs"/>
          <w:sz w:val="32"/>
          <w:szCs w:val="32"/>
          <w:rtl/>
        </w:rPr>
      </w:pPr>
      <w:r>
        <w:rPr>
          <w:rFonts w:ascii="Traditional Arabic" w:hAnsi="Traditional Arabic" w:cs="Traditional Arabic" w:hint="cs"/>
          <w:sz w:val="32"/>
          <w:szCs w:val="32"/>
          <w:rtl/>
        </w:rPr>
        <w:t xml:space="preserve">والمراجعون لهم حق الحسنة؛ لأنهم المقياس الذي يقاس به نجاح المؤسسة، </w:t>
      </w:r>
      <w:proofErr w:type="spellStart"/>
      <w:r>
        <w:rPr>
          <w:rFonts w:ascii="Traditional Arabic" w:hAnsi="Traditional Arabic" w:cs="Traditional Arabic" w:hint="cs"/>
          <w:sz w:val="32"/>
          <w:szCs w:val="32"/>
          <w:rtl/>
        </w:rPr>
        <w:t>فإنطباعهم</w:t>
      </w:r>
      <w:proofErr w:type="spellEnd"/>
      <w:r>
        <w:rPr>
          <w:rFonts w:ascii="Traditional Arabic" w:hAnsi="Traditional Arabic" w:cs="Traditional Arabic" w:hint="cs"/>
          <w:sz w:val="32"/>
          <w:szCs w:val="32"/>
          <w:rtl/>
        </w:rPr>
        <w:t xml:space="preserve"> عن المؤسسة أو المصلحة يعكس رأيهم في تعامل موظفيها، ولأنهم أصحاب حاجة، فإن لم تستطع أن تقضي لهم حاجتهم فلا أقل من ينصرفوا مسرورين بما وجدوه من حسن التعامل.</w:t>
      </w:r>
    </w:p>
    <w:p w:rsidR="0009634B" w:rsidRPr="0009634B" w:rsidRDefault="0009634B" w:rsidP="00C3389A">
      <w:pPr>
        <w:jc w:val="mediumKashida"/>
        <w:rPr>
          <w:rFonts w:ascii="Traditional Arabic" w:hAnsi="Traditional Arabic" w:cs="Traditional Arabic" w:hint="cs"/>
          <w:sz w:val="32"/>
          <w:szCs w:val="32"/>
          <w:rtl/>
        </w:rPr>
      </w:pPr>
    </w:p>
    <w:p w:rsidR="000816F0" w:rsidRPr="005D645C" w:rsidRDefault="009D636F" w:rsidP="00C3389A">
      <w:pPr>
        <w:jc w:val="mediumKashida"/>
        <w:rPr>
          <w:rFonts w:ascii="Traditional Arabic" w:hAnsi="Traditional Arabic" w:cs="Traditional Arabic"/>
          <w:sz w:val="32"/>
          <w:szCs w:val="32"/>
          <w:rtl/>
        </w:rPr>
      </w:pPr>
      <w:r w:rsidRPr="005D645C">
        <w:rPr>
          <w:rFonts w:ascii="Traditional Arabic" w:hAnsi="Traditional Arabic" w:cs="Traditional Arabic"/>
          <w:sz w:val="32"/>
          <w:szCs w:val="32"/>
          <w:rtl/>
        </w:rPr>
        <w:lastRenderedPageBreak/>
        <w:t>إن حسن التعامل هو الإكسير الذي تكسب به القلوب، مع انه لا يكلف شيئاً كثيراً، ولكن آثاره عظيمة جداً على مستوى النفس والمؤسسة والمجتمع.</w:t>
      </w:r>
    </w:p>
    <w:p w:rsidR="009D636F" w:rsidRPr="005D645C" w:rsidRDefault="009D636F" w:rsidP="00C3389A">
      <w:pPr>
        <w:jc w:val="mediumKashida"/>
        <w:rPr>
          <w:rFonts w:ascii="Traditional Arabic" w:hAnsi="Traditional Arabic" w:cs="Traditional Arabic"/>
          <w:sz w:val="32"/>
          <w:szCs w:val="32"/>
          <w:rtl/>
        </w:rPr>
      </w:pPr>
      <w:r w:rsidRPr="005D645C">
        <w:rPr>
          <w:rFonts w:ascii="Traditional Arabic" w:hAnsi="Traditional Arabic" w:cs="Traditional Arabic"/>
          <w:sz w:val="32"/>
          <w:szCs w:val="32"/>
          <w:rtl/>
        </w:rPr>
        <w:t xml:space="preserve">وقد تطورت علوم الاتصال الإنساني، وأصبحت تقدم للموظفين على شكل دورات إدارية مفيدة في كيفية التعامل مع المراجعين، وعلى سبيل المثال ذكر </w:t>
      </w:r>
      <w:r w:rsidR="00FF7E18" w:rsidRPr="005D645C">
        <w:rPr>
          <w:rFonts w:ascii="Traditional Arabic" w:hAnsi="Traditional Arabic" w:cs="Traditional Arabic"/>
          <w:sz w:val="32"/>
          <w:szCs w:val="32"/>
          <w:rtl/>
        </w:rPr>
        <w:t xml:space="preserve">الدكتور ألبرت </w:t>
      </w:r>
      <w:proofErr w:type="spellStart"/>
      <w:r w:rsidR="00FF7E18" w:rsidRPr="005D645C">
        <w:rPr>
          <w:rFonts w:ascii="Traditional Arabic" w:hAnsi="Traditional Arabic" w:cs="Traditional Arabic"/>
          <w:sz w:val="32"/>
          <w:szCs w:val="32"/>
          <w:rtl/>
        </w:rPr>
        <w:t>مهرابيان</w:t>
      </w:r>
      <w:proofErr w:type="spellEnd"/>
      <w:r w:rsidR="00FF7E18" w:rsidRPr="005D645C">
        <w:rPr>
          <w:rFonts w:ascii="Traditional Arabic" w:hAnsi="Traditional Arabic" w:cs="Traditional Arabic"/>
          <w:sz w:val="32"/>
          <w:szCs w:val="32"/>
          <w:rtl/>
        </w:rPr>
        <w:t xml:space="preserve"> أننا أثناء اتصالنا بالآخرين نرسل ما نسبته 7% عن طريق الصوت، بينما نرسل ما نسبته 55% من رسائلنا</w:t>
      </w:r>
      <w:r w:rsidR="00062B41" w:rsidRPr="005D645C">
        <w:rPr>
          <w:rFonts w:ascii="Traditional Arabic" w:hAnsi="Traditional Arabic" w:cs="Traditional Arabic"/>
          <w:sz w:val="32"/>
          <w:szCs w:val="32"/>
          <w:rtl/>
        </w:rPr>
        <w:t xml:space="preserve"> للمقابل عبر الاتصال غير اللفظي </w:t>
      </w:r>
      <w:r w:rsidR="00FF7E18" w:rsidRPr="005D645C">
        <w:rPr>
          <w:rFonts w:ascii="Traditional Arabic" w:hAnsi="Traditional Arabic" w:cs="Traditional Arabic"/>
          <w:sz w:val="32"/>
          <w:szCs w:val="32"/>
          <w:rtl/>
        </w:rPr>
        <w:t>كالإيماءات والحركات والإرشادات.</w:t>
      </w:r>
    </w:p>
    <w:p w:rsidR="00C63E40" w:rsidRPr="005D645C" w:rsidRDefault="00C63E40" w:rsidP="00C3389A">
      <w:pPr>
        <w:jc w:val="mediumKashida"/>
        <w:rPr>
          <w:rFonts w:ascii="Traditional Arabic" w:hAnsi="Traditional Arabic" w:cs="Traditional Arabic"/>
          <w:sz w:val="32"/>
          <w:szCs w:val="32"/>
          <w:rtl/>
        </w:rPr>
      </w:pPr>
      <w:r w:rsidRPr="005D645C">
        <w:rPr>
          <w:rFonts w:ascii="Traditional Arabic" w:hAnsi="Traditional Arabic" w:cs="Traditional Arabic"/>
          <w:sz w:val="32"/>
          <w:szCs w:val="32"/>
          <w:rtl/>
        </w:rPr>
        <w:t>فالموظف بحاجة إلى أن يتعرف على هذه المهارات التي تحقق هدف حسن المعاملة مع الناس.</w:t>
      </w:r>
    </w:p>
    <w:sectPr w:rsidR="00C63E40" w:rsidRPr="005D645C"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05B8D"/>
    <w:multiLevelType w:val="hybridMultilevel"/>
    <w:tmpl w:val="134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6F"/>
    <w:rsid w:val="00015FE3"/>
    <w:rsid w:val="00062B41"/>
    <w:rsid w:val="000816F0"/>
    <w:rsid w:val="0009634B"/>
    <w:rsid w:val="000C0D51"/>
    <w:rsid w:val="000E575D"/>
    <w:rsid w:val="0016162E"/>
    <w:rsid w:val="00185E9A"/>
    <w:rsid w:val="002856C9"/>
    <w:rsid w:val="002A01ED"/>
    <w:rsid w:val="00360279"/>
    <w:rsid w:val="00366888"/>
    <w:rsid w:val="003A115A"/>
    <w:rsid w:val="003F3CD4"/>
    <w:rsid w:val="00431EE2"/>
    <w:rsid w:val="0049250A"/>
    <w:rsid w:val="00565A60"/>
    <w:rsid w:val="00573BB3"/>
    <w:rsid w:val="005D645C"/>
    <w:rsid w:val="005E156E"/>
    <w:rsid w:val="005E2265"/>
    <w:rsid w:val="0062445F"/>
    <w:rsid w:val="006675BC"/>
    <w:rsid w:val="006C4782"/>
    <w:rsid w:val="0071613A"/>
    <w:rsid w:val="007D780F"/>
    <w:rsid w:val="00851D65"/>
    <w:rsid w:val="008D3F5A"/>
    <w:rsid w:val="008E08EB"/>
    <w:rsid w:val="00902934"/>
    <w:rsid w:val="009B6C60"/>
    <w:rsid w:val="009C154C"/>
    <w:rsid w:val="009D3714"/>
    <w:rsid w:val="009D636F"/>
    <w:rsid w:val="00A60547"/>
    <w:rsid w:val="00AB3180"/>
    <w:rsid w:val="00B05243"/>
    <w:rsid w:val="00BE441A"/>
    <w:rsid w:val="00C3389A"/>
    <w:rsid w:val="00C378A2"/>
    <w:rsid w:val="00C63E40"/>
    <w:rsid w:val="00C6611C"/>
    <w:rsid w:val="00CF2216"/>
    <w:rsid w:val="00D81640"/>
    <w:rsid w:val="00DA7F14"/>
    <w:rsid w:val="00E31183"/>
    <w:rsid w:val="00E4637D"/>
    <w:rsid w:val="00E64055"/>
    <w:rsid w:val="00E70A22"/>
    <w:rsid w:val="00F429E8"/>
    <w:rsid w:val="00F62C73"/>
    <w:rsid w:val="00FF7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B238"/>
  <w15:chartTrackingRefBased/>
  <w15:docId w15:val="{17166216-1B32-4A39-9351-0EB24DE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574</Words>
  <Characters>3273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47</cp:revision>
  <dcterms:created xsi:type="dcterms:W3CDTF">2018-03-07T17:34:00Z</dcterms:created>
  <dcterms:modified xsi:type="dcterms:W3CDTF">2018-03-07T19:40:00Z</dcterms:modified>
</cp:coreProperties>
</file>