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8B" w:rsidRPr="00A3438B" w:rsidRDefault="00A3438B" w:rsidP="00A3438B">
      <w:pPr>
        <w:spacing w:line="360" w:lineRule="auto"/>
        <w:jc w:val="center"/>
        <w:rPr>
          <w:b/>
          <w:bCs/>
          <w:sz w:val="42"/>
          <w:szCs w:val="42"/>
          <w:rtl/>
        </w:rPr>
      </w:pPr>
      <w:r w:rsidRPr="00A3438B">
        <w:rPr>
          <w:rFonts w:cs="Arial" w:hint="cs"/>
          <w:b/>
          <w:bCs/>
          <w:sz w:val="42"/>
          <w:szCs w:val="42"/>
          <w:rtl/>
        </w:rPr>
        <w:t>انقسام</w:t>
      </w:r>
      <w:r w:rsidRPr="00A3438B">
        <w:rPr>
          <w:rFonts w:cs="Arial"/>
          <w:b/>
          <w:bCs/>
          <w:sz w:val="42"/>
          <w:szCs w:val="42"/>
          <w:rtl/>
        </w:rPr>
        <w:t xml:space="preserve"> </w:t>
      </w:r>
      <w:r w:rsidRPr="00A3438B">
        <w:rPr>
          <w:rFonts w:cs="Arial" w:hint="cs"/>
          <w:b/>
          <w:bCs/>
          <w:sz w:val="42"/>
          <w:szCs w:val="42"/>
          <w:rtl/>
        </w:rPr>
        <w:t>منصف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المنصف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الاختزالي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الانتصاف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بالإنجليزية</w:t>
      </w:r>
      <w:r w:rsidRPr="00A3438B">
        <w:rPr>
          <w:rFonts w:cs="Arial"/>
          <w:sz w:val="28"/>
          <w:szCs w:val="28"/>
          <w:rtl/>
        </w:rPr>
        <w:t xml:space="preserve">: </w:t>
      </w:r>
      <w:r w:rsidRPr="00A3438B">
        <w:rPr>
          <w:sz w:val="28"/>
          <w:szCs w:val="28"/>
        </w:rPr>
        <w:t>meiosis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الخلايا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التناسلية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والتي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تسمى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بالأعراس،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ويختلف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النوع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بأنه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خلاله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يختزل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عدد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الكرموسومات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إلى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النصف</w:t>
      </w:r>
      <w:r w:rsidRPr="00A3438B">
        <w:rPr>
          <w:rFonts w:cs="Arial"/>
          <w:sz w:val="28"/>
          <w:szCs w:val="28"/>
          <w:rtl/>
        </w:rPr>
        <w:t xml:space="preserve">. </w:t>
      </w:r>
      <w:proofErr w:type="gramStart"/>
      <w:r w:rsidRPr="00A3438B">
        <w:rPr>
          <w:rFonts w:cs="Arial" w:hint="cs"/>
          <w:sz w:val="28"/>
          <w:szCs w:val="28"/>
          <w:rtl/>
        </w:rPr>
        <w:t>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تكمن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أهمية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الإنقسام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المنصف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بأنه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ضروري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للحفاظ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الكائنات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تتكاثر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جنسياً،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انه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بواسطة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الإنقسام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المنصف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تتم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المحافظة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ثبات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عدد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الصبغيات،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يساعد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تنوع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صفات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الكائنات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لنفس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السلالة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الحيوان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الانتصاف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الخصية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للذكر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لتكوين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الحيوانات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منوية،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gramStart"/>
      <w:r w:rsidRPr="00A3438B">
        <w:rPr>
          <w:rFonts w:cs="Arial" w:hint="cs"/>
          <w:sz w:val="28"/>
          <w:szCs w:val="28"/>
          <w:rtl/>
        </w:rPr>
        <w:t>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الإناث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المبيض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لتكوين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البويضات</w:t>
      </w:r>
      <w:r w:rsidRPr="00A3438B">
        <w:rPr>
          <w:rFonts w:cs="Arial"/>
          <w:sz w:val="28"/>
          <w:szCs w:val="28"/>
          <w:rtl/>
        </w:rPr>
        <w:t xml:space="preserve">. </w:t>
      </w:r>
      <w:r w:rsidRPr="00A3438B">
        <w:rPr>
          <w:rFonts w:cs="Arial" w:hint="cs"/>
          <w:sz w:val="28"/>
          <w:szCs w:val="28"/>
          <w:rtl/>
        </w:rPr>
        <w:t>أما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النبات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لتكوين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حبوب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gramStart"/>
      <w:r w:rsidRPr="00A3438B">
        <w:rPr>
          <w:rFonts w:cs="Arial" w:hint="cs"/>
          <w:sz w:val="28"/>
          <w:szCs w:val="28"/>
          <w:rtl/>
        </w:rPr>
        <w:t>اللقاح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،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المبيض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لتكوين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البويضات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نواتج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أربع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خلايا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غير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متماثلة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جينياً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وبالتالي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تملك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صفات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جديدة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غير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صفات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الأم</w:t>
      </w:r>
      <w:r w:rsidRPr="00A3438B">
        <w:rPr>
          <w:rFonts w:cs="Arial"/>
          <w:sz w:val="28"/>
          <w:szCs w:val="28"/>
          <w:rtl/>
        </w:rPr>
        <w:t xml:space="preserve">. </w:t>
      </w:r>
      <w:r w:rsidRPr="00A3438B">
        <w:rPr>
          <w:rFonts w:cs="Arial" w:hint="cs"/>
          <w:sz w:val="28"/>
          <w:szCs w:val="28"/>
          <w:rtl/>
        </w:rPr>
        <w:t>وكذلك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يتميز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الناتجة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تكمل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الدورة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المتساوي،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وأن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عدد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الناتجة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العدد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النصفي</w:t>
      </w:r>
      <w:r w:rsidRPr="00A3438B">
        <w:rPr>
          <w:rFonts w:cs="Arial"/>
          <w:sz w:val="28"/>
          <w:szCs w:val="28"/>
          <w:rtl/>
        </w:rPr>
        <w:t xml:space="preserve"> (1</w:t>
      </w:r>
      <w:r w:rsidRPr="00A3438B">
        <w:rPr>
          <w:rFonts w:cs="Arial" w:hint="cs"/>
          <w:sz w:val="28"/>
          <w:szCs w:val="28"/>
          <w:rtl/>
        </w:rPr>
        <w:t>ن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والذي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سيعود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إلى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العدد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الضعفي</w:t>
      </w:r>
      <w:proofErr w:type="spellEnd"/>
      <w:r w:rsidRPr="00A3438B">
        <w:rPr>
          <w:rFonts w:cs="Arial"/>
          <w:sz w:val="28"/>
          <w:szCs w:val="28"/>
          <w:rtl/>
        </w:rPr>
        <w:t xml:space="preserve"> (2</w:t>
      </w:r>
      <w:r w:rsidRPr="00A3438B">
        <w:rPr>
          <w:rFonts w:cs="Arial" w:hint="cs"/>
          <w:sz w:val="28"/>
          <w:szCs w:val="28"/>
          <w:rtl/>
        </w:rPr>
        <w:t>ن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عند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اتحاد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الجاميت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الذكري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والأنثوي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b/>
          <w:bCs/>
          <w:sz w:val="34"/>
          <w:szCs w:val="34"/>
          <w:rtl/>
        </w:rPr>
      </w:pPr>
      <w:r w:rsidRPr="00A3438B">
        <w:rPr>
          <w:rFonts w:cs="Arial" w:hint="cs"/>
          <w:b/>
          <w:bCs/>
          <w:sz w:val="34"/>
          <w:szCs w:val="34"/>
          <w:rtl/>
        </w:rPr>
        <w:t>مراحل</w:t>
      </w:r>
      <w:r w:rsidRPr="00A3438B">
        <w:rPr>
          <w:rFonts w:cs="Arial"/>
          <w:b/>
          <w:bCs/>
          <w:sz w:val="34"/>
          <w:szCs w:val="34"/>
          <w:rtl/>
        </w:rPr>
        <w:t xml:space="preserve"> </w:t>
      </w:r>
      <w:r w:rsidRPr="00A3438B">
        <w:rPr>
          <w:rFonts w:cs="Arial" w:hint="cs"/>
          <w:b/>
          <w:bCs/>
          <w:sz w:val="34"/>
          <w:szCs w:val="34"/>
          <w:rtl/>
        </w:rPr>
        <w:t>الانقسام</w:t>
      </w:r>
      <w:r w:rsidRPr="00A3438B">
        <w:rPr>
          <w:rFonts w:cs="Arial"/>
          <w:b/>
          <w:bCs/>
          <w:sz w:val="34"/>
          <w:szCs w:val="34"/>
          <w:rtl/>
        </w:rPr>
        <w:t xml:space="preserve"> </w:t>
      </w:r>
      <w:r w:rsidRPr="00A3438B">
        <w:rPr>
          <w:rFonts w:cs="Arial" w:hint="cs"/>
          <w:b/>
          <w:bCs/>
          <w:sz w:val="34"/>
          <w:szCs w:val="34"/>
          <w:rtl/>
        </w:rPr>
        <w:t>المنصف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للانقسام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المنصف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مرحلتان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أساسيتان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تضاف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إليهما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مرحلة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قبلهما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وهي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البيني،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وشرحه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كالآتي</w:t>
      </w:r>
      <w:r w:rsidRPr="00A3438B">
        <w:rPr>
          <w:rFonts w:cs="Arial"/>
          <w:sz w:val="28"/>
          <w:szCs w:val="28"/>
          <w:rtl/>
        </w:rPr>
        <w:t>: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الطور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البيني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يحتل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الجزء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الأكبر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حياة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-</w:t>
      </w:r>
      <w:r w:rsidRPr="00A3438B">
        <w:rPr>
          <w:rFonts w:cs="Arial" w:hint="cs"/>
          <w:sz w:val="28"/>
          <w:szCs w:val="28"/>
          <w:rtl/>
        </w:rPr>
        <w:t>عادة</w:t>
      </w:r>
      <w:r w:rsidRPr="00A3438B">
        <w:rPr>
          <w:rFonts w:cs="Arial"/>
          <w:sz w:val="28"/>
          <w:szCs w:val="28"/>
          <w:rtl/>
        </w:rPr>
        <w:t xml:space="preserve">- </w:t>
      </w:r>
      <w:r w:rsidRPr="00A3438B">
        <w:rPr>
          <w:rFonts w:cs="Arial" w:hint="cs"/>
          <w:sz w:val="28"/>
          <w:szCs w:val="28"/>
          <w:rtl/>
        </w:rPr>
        <w:t>ويسبق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مرحلة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نفسها</w:t>
      </w:r>
      <w:r w:rsidRPr="00A3438B">
        <w:rPr>
          <w:rFonts w:cs="Arial"/>
          <w:sz w:val="28"/>
          <w:szCs w:val="28"/>
          <w:rtl/>
        </w:rPr>
        <w:t xml:space="preserve">. </w:t>
      </w:r>
      <w:r w:rsidRPr="00A3438B">
        <w:rPr>
          <w:rFonts w:cs="Arial" w:hint="cs"/>
          <w:sz w:val="28"/>
          <w:szCs w:val="28"/>
          <w:rtl/>
        </w:rPr>
        <w:t>وفي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الصبغيات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قد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تضاعفت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مرحلة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التخليق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مرحلة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بناء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sz w:val="28"/>
          <w:szCs w:val="28"/>
        </w:rPr>
        <w:t>DNA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/>
          <w:sz w:val="28"/>
          <w:szCs w:val="28"/>
          <w:rtl/>
        </w:rPr>
        <w:lastRenderedPageBreak/>
        <w:t>(</w:t>
      </w:r>
      <w:r w:rsidRPr="00A3438B">
        <w:rPr>
          <w:sz w:val="28"/>
          <w:szCs w:val="28"/>
        </w:rPr>
        <w:t>DNA synthesis</w:t>
      </w:r>
      <w:r w:rsidRPr="00A3438B">
        <w:rPr>
          <w:rFonts w:cs="Arial"/>
          <w:sz w:val="28"/>
          <w:szCs w:val="28"/>
          <w:rtl/>
        </w:rPr>
        <w:t>)) -</w:t>
      </w:r>
      <w:r w:rsidRPr="00A3438B">
        <w:rPr>
          <w:rFonts w:cs="Arial" w:hint="cs"/>
          <w:sz w:val="28"/>
          <w:szCs w:val="28"/>
          <w:rtl/>
        </w:rPr>
        <w:t>وهي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إحدى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مراحل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البيني</w:t>
      </w:r>
      <w:r w:rsidRPr="00A3438B">
        <w:rPr>
          <w:rFonts w:cs="Arial"/>
          <w:sz w:val="28"/>
          <w:szCs w:val="28"/>
          <w:rtl/>
        </w:rPr>
        <w:t xml:space="preserve"> - </w:t>
      </w:r>
      <w:r w:rsidRPr="00A3438B">
        <w:rPr>
          <w:rFonts w:cs="Arial" w:hint="cs"/>
          <w:sz w:val="28"/>
          <w:szCs w:val="28"/>
          <w:rtl/>
        </w:rPr>
        <w:t>بحيث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صبغي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كروماتيدين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متماثلين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تماماً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المادة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gramStart"/>
      <w:r w:rsidRPr="00A3438B">
        <w:rPr>
          <w:rFonts w:cs="Arial" w:hint="cs"/>
          <w:sz w:val="28"/>
          <w:szCs w:val="28"/>
          <w:rtl/>
        </w:rPr>
        <w:t>الجينية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،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ويسميان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الكروماتيدين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الشقيقين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ويتحدان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نقطة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تسمى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القسيم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المركزي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أو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السنترومير</w:t>
      </w:r>
      <w:proofErr w:type="spellEnd"/>
      <w:r w:rsidRPr="00A3438B">
        <w:rPr>
          <w:rFonts w:cs="Arial"/>
          <w:sz w:val="28"/>
          <w:szCs w:val="28"/>
          <w:rtl/>
        </w:rPr>
        <w:t xml:space="preserve">). </w:t>
      </w:r>
      <w:r w:rsidRPr="00A3438B">
        <w:rPr>
          <w:rFonts w:cs="Arial" w:hint="cs"/>
          <w:sz w:val="28"/>
          <w:szCs w:val="28"/>
          <w:rtl/>
        </w:rPr>
        <w:t>وفي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أيضاً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يتضاعف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المُرَيْكِز</w:t>
      </w:r>
      <w:proofErr w:type="spellEnd"/>
      <w:r w:rsidRPr="00A3438B">
        <w:rPr>
          <w:rFonts w:cs="Arial"/>
          <w:sz w:val="28"/>
          <w:szCs w:val="28"/>
          <w:rtl/>
        </w:rPr>
        <w:t xml:space="preserve"> (</w:t>
      </w:r>
      <w:proofErr w:type="spellStart"/>
      <w:r w:rsidRPr="00A3438B">
        <w:rPr>
          <w:rFonts w:cs="Arial" w:hint="cs"/>
          <w:sz w:val="28"/>
          <w:szCs w:val="28"/>
          <w:rtl/>
        </w:rPr>
        <w:t>السنتروسوم</w:t>
      </w:r>
      <w:proofErr w:type="spellEnd"/>
      <w:r w:rsidRPr="00A3438B">
        <w:rPr>
          <w:rFonts w:cs="Arial"/>
          <w:sz w:val="28"/>
          <w:szCs w:val="28"/>
          <w:rtl/>
        </w:rPr>
        <w:t>).</w:t>
      </w: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الطور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التمهيدي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الأول</w:t>
      </w:r>
    </w:p>
    <w:p w:rsid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يحتل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القسم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الأكبر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الإنقسام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المنصف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حوالي</w:t>
      </w:r>
      <w:r w:rsidRPr="00A3438B">
        <w:rPr>
          <w:rFonts w:cs="Arial"/>
          <w:sz w:val="28"/>
          <w:szCs w:val="28"/>
          <w:rtl/>
        </w:rPr>
        <w:t xml:space="preserve"> 90%)</w:t>
      </w:r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وفيه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تبدأ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بالتكثف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وتظهر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واضحة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تحت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المجهر،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عبارة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شِقَّي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صِبْغِيّ</w:t>
      </w:r>
      <w:r w:rsidRPr="00A3438B">
        <w:rPr>
          <w:rFonts w:cs="Arial"/>
          <w:sz w:val="28"/>
          <w:szCs w:val="28"/>
          <w:rtl/>
        </w:rPr>
        <w:t xml:space="preserve"> (</w:t>
      </w:r>
      <w:proofErr w:type="spellStart"/>
      <w:r w:rsidRPr="00A3438B">
        <w:rPr>
          <w:rFonts w:cs="Arial" w:hint="cs"/>
          <w:sz w:val="28"/>
          <w:szCs w:val="28"/>
          <w:rtl/>
        </w:rPr>
        <w:t>كروماتيدين</w:t>
      </w:r>
      <w:proofErr w:type="spellEnd"/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شقيقين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متحدين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السنترومير</w:t>
      </w:r>
      <w:proofErr w:type="spellEnd"/>
      <w:r w:rsidRPr="00A3438B">
        <w:rPr>
          <w:rFonts w:cs="Arial"/>
          <w:sz w:val="28"/>
          <w:szCs w:val="28"/>
          <w:rtl/>
        </w:rPr>
        <w:t xml:space="preserve">. </w:t>
      </w:r>
      <w:r w:rsidRPr="00A3438B">
        <w:rPr>
          <w:rFonts w:cs="Arial" w:hint="cs"/>
          <w:sz w:val="28"/>
          <w:szCs w:val="28"/>
          <w:rtl/>
        </w:rPr>
        <w:t>تصطف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بحيث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متماثلين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متجاورين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وعليه،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وبما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قريبة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جداً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بعضها،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فإنه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تداخل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بين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كروماتيدين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غير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شقيقين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متماثلين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لاحظ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الشكل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وهذه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تسمى</w:t>
      </w:r>
      <w:r w:rsidRPr="00A3438B">
        <w:rPr>
          <w:rFonts w:cs="Arial"/>
          <w:sz w:val="28"/>
          <w:szCs w:val="28"/>
          <w:rtl/>
        </w:rPr>
        <w:t xml:space="preserve">: </w:t>
      </w:r>
      <w:r w:rsidRPr="00A3438B">
        <w:rPr>
          <w:rFonts w:cs="Arial" w:hint="cs"/>
          <w:sz w:val="28"/>
          <w:szCs w:val="28"/>
          <w:rtl/>
        </w:rPr>
        <w:t>العبور،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وفيها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تبادل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جزء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المادة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الجينية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متماثلين،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حيث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يترك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جزءٌ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المادة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الوراثية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الكروموسومَ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الأول،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وجزء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مماثل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المادة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الوراثية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يترك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الثاني،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ويرتبط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الجزء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الأول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مكان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الجزء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الثاني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الثاني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وكذلك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الثاني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يرتبط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مكان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الأول،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وهذه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المسؤولة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وجود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صفات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جديدة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الجيل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التالي،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تختلف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الجيل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الأول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توضيح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عملية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العبور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العبور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تشابك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المتماثلين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بواسطة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بروتين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يسمى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المُعَقَّد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المَشْبَكِيّ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الخَيطِيّ</w:t>
      </w:r>
      <w:r w:rsidRPr="00A3438B">
        <w:rPr>
          <w:rFonts w:cs="Arial"/>
          <w:sz w:val="28"/>
          <w:szCs w:val="28"/>
          <w:rtl/>
        </w:rPr>
        <w:t xml:space="preserve"> (</w:t>
      </w:r>
      <w:proofErr w:type="spellStart"/>
      <w:r w:rsidRPr="00A3438B">
        <w:rPr>
          <w:sz w:val="28"/>
          <w:szCs w:val="28"/>
        </w:rPr>
        <w:t>synaptonemal</w:t>
      </w:r>
      <w:proofErr w:type="spellEnd"/>
      <w:r w:rsidRPr="00A3438B">
        <w:rPr>
          <w:sz w:val="28"/>
          <w:szCs w:val="28"/>
        </w:rPr>
        <w:t xml:space="preserve"> complex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ويحدث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التشابك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المنطقة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العبور،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وتسمى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منطقة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التشابك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هذه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gramStart"/>
      <w:r w:rsidRPr="00A3438B">
        <w:rPr>
          <w:rFonts w:cs="Arial" w:hint="cs"/>
          <w:sz w:val="28"/>
          <w:szCs w:val="28"/>
          <w:rtl/>
        </w:rPr>
        <w:t>بالـ</w:t>
      </w:r>
      <w:r w:rsidRPr="00A3438B">
        <w:rPr>
          <w:rFonts w:cs="Arial"/>
          <w:sz w:val="28"/>
          <w:szCs w:val="28"/>
          <w:rtl/>
        </w:rPr>
        <w:t>"</w:t>
      </w:r>
      <w:proofErr w:type="spellStart"/>
      <w:proofErr w:type="gramEnd"/>
      <w:r w:rsidRPr="00A3438B">
        <w:rPr>
          <w:rFonts w:cs="Arial" w:hint="cs"/>
          <w:sz w:val="28"/>
          <w:szCs w:val="28"/>
          <w:rtl/>
        </w:rPr>
        <w:t>تَصالَبَة</w:t>
      </w:r>
      <w:proofErr w:type="spellEnd"/>
      <w:r w:rsidRPr="00A3438B">
        <w:rPr>
          <w:rFonts w:cs="Arial"/>
          <w:sz w:val="28"/>
          <w:szCs w:val="28"/>
          <w:rtl/>
        </w:rPr>
        <w:t>"</w:t>
      </w:r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الناتج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عبارة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متصلين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نقطة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أكثر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ويسميان</w:t>
      </w:r>
      <w:r w:rsidRPr="00A3438B">
        <w:rPr>
          <w:rFonts w:cs="Arial"/>
          <w:sz w:val="28"/>
          <w:szCs w:val="28"/>
          <w:rtl/>
        </w:rPr>
        <w:t xml:space="preserve"> "</w:t>
      </w:r>
      <w:r w:rsidRPr="00A3438B">
        <w:rPr>
          <w:rFonts w:cs="Arial" w:hint="cs"/>
          <w:sz w:val="28"/>
          <w:szCs w:val="28"/>
          <w:rtl/>
        </w:rPr>
        <w:t>رباعية</w:t>
      </w:r>
      <w:r w:rsidRPr="00A3438B">
        <w:rPr>
          <w:rFonts w:cs="Arial"/>
          <w:sz w:val="28"/>
          <w:szCs w:val="28"/>
          <w:rtl/>
        </w:rPr>
        <w:t>"</w:t>
      </w:r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رباعية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تصالَبة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واحدة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أكثر،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ويقوم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المُعَقَّد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المَشْبَكِيّ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الخَيطِيّ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بإبقاء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متصلين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حتى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الانفصالي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المرحلة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أيضاً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التالي</w:t>
      </w:r>
      <w:r w:rsidRPr="00A3438B">
        <w:rPr>
          <w:rFonts w:cs="Arial"/>
          <w:sz w:val="28"/>
          <w:szCs w:val="28"/>
          <w:rtl/>
        </w:rPr>
        <w:t xml:space="preserve">: </w:t>
      </w:r>
      <w:r w:rsidRPr="00A3438B">
        <w:rPr>
          <w:rFonts w:cs="Arial" w:hint="cs"/>
          <w:sz w:val="28"/>
          <w:szCs w:val="28"/>
          <w:rtl/>
        </w:rPr>
        <w:t>تختفي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النَّوية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ويتجه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المُرَيْكِزان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نحو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قطبي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ويبدأ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تكوين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الخيوط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المغزلية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وذلك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مشابه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3438B">
        <w:rPr>
          <w:rFonts w:cs="Arial" w:hint="cs"/>
          <w:sz w:val="28"/>
          <w:szCs w:val="28"/>
          <w:rtl/>
        </w:rPr>
        <w:t>المتساوي</w:t>
      </w:r>
      <w:r w:rsidRPr="00A3438B">
        <w:rPr>
          <w:rFonts w:cs="Arial"/>
          <w:sz w:val="28"/>
          <w:szCs w:val="28"/>
          <w:rtl/>
        </w:rPr>
        <w:t>.</w:t>
      </w:r>
      <w:r w:rsidRPr="00A3438B">
        <w:rPr>
          <w:rFonts w:cs="Arial" w:hint="cs"/>
          <w:sz w:val="28"/>
          <w:szCs w:val="28"/>
          <w:rtl/>
        </w:rPr>
        <w:t>تحتوي</w:t>
      </w:r>
      <w:proofErr w:type="spellEnd"/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منطقة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السنترومير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بروتين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يسمى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الحَيِّزَ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الحَرَكِيّ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sz w:val="28"/>
          <w:szCs w:val="28"/>
        </w:rPr>
        <w:t>kinetochore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والذي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ترتبط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الخيوط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المغزلية</w:t>
      </w:r>
      <w:proofErr w:type="spellEnd"/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ثم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تقوم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المتماثلة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بالاتجاه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إلى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خط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استواء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سيأتي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lastRenderedPageBreak/>
        <w:t>الطور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الاستوائي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الأول</w:t>
      </w:r>
    </w:p>
    <w:p w:rsid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تتجه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الرباعيات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نحو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خط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استواء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بحيث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متماثلين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متواجهاً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أحد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قطبي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وفيه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يتصل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الحيز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الحركي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sz w:val="28"/>
          <w:szCs w:val="28"/>
        </w:rPr>
        <w:t>kinetochore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بأحد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الخيوط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المغزلية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المتكونة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أحد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المُريكزين</w:t>
      </w:r>
      <w:proofErr w:type="spellEnd"/>
      <w:r w:rsidRPr="00A3438B">
        <w:rPr>
          <w:rFonts w:cs="Arial"/>
          <w:sz w:val="28"/>
          <w:szCs w:val="28"/>
          <w:rtl/>
        </w:rPr>
        <w:t xml:space="preserve"> (</w:t>
      </w:r>
      <w:proofErr w:type="spellStart"/>
      <w:r w:rsidRPr="00A3438B">
        <w:rPr>
          <w:rFonts w:cs="Arial" w:hint="cs"/>
          <w:sz w:val="28"/>
          <w:szCs w:val="28"/>
          <w:rtl/>
        </w:rPr>
        <w:t>السنتروسومين</w:t>
      </w:r>
      <w:proofErr w:type="spellEnd"/>
      <w:r w:rsidRPr="00A3438B">
        <w:rPr>
          <w:rFonts w:cs="Arial"/>
          <w:sz w:val="28"/>
          <w:szCs w:val="28"/>
          <w:rtl/>
        </w:rPr>
        <w:t>).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الطور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الانفصالي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الأول</w:t>
      </w:r>
    </w:p>
    <w:p w:rsid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تبدأ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بالانفصال،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ويتجه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نحو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أحد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قطبي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متماثلين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يتجه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واحد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منهما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نحو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أحد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قطبي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proofErr w:type="gramStart"/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،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وتبقى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الكروماتيدات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الشقيقة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متصلة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هنا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الذي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ينفصل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فهو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لاحظ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الفرق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هنا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الانفصالي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الأول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المنصف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وبين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الانفصالي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المتساوي؛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فالذي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ينفصل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هنا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وليس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الكروماتيدات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الانفصال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المتساوي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فتنقسم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الكروماتيدات</w:t>
      </w:r>
      <w:proofErr w:type="spellEnd"/>
      <w:r w:rsidRPr="00A3438B">
        <w:rPr>
          <w:rFonts w:cs="Arial"/>
          <w:sz w:val="28"/>
          <w:szCs w:val="28"/>
          <w:rtl/>
        </w:rPr>
        <w:t xml:space="preserve">. </w:t>
      </w:r>
      <w:r w:rsidRPr="00A3438B">
        <w:rPr>
          <w:rFonts w:cs="Arial" w:hint="cs"/>
          <w:sz w:val="28"/>
          <w:szCs w:val="28"/>
          <w:rtl/>
        </w:rPr>
        <w:t>اعلم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هنا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اتجاه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نحو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أحد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قطبي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تقوده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الخيوط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المغزلية</w:t>
      </w:r>
      <w:proofErr w:type="spellEnd"/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ولكن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الخيوط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المغزلية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تقوم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بسحب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سحباً،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وإنما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هناك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بروتين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حركي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موجود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الحيز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الحركي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sz w:val="28"/>
          <w:szCs w:val="28"/>
        </w:rPr>
        <w:t>kinetochore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الموجود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منطقة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3438B">
        <w:rPr>
          <w:rFonts w:cs="Arial" w:hint="cs"/>
          <w:sz w:val="28"/>
          <w:szCs w:val="28"/>
          <w:rtl/>
        </w:rPr>
        <w:t>السنترومير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،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يقوم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البروتين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بتكسير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الخيوط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المغزلية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إلى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وحدات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تيوبيُلين</w:t>
      </w:r>
      <w:proofErr w:type="spellEnd"/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sz w:val="28"/>
          <w:szCs w:val="28"/>
        </w:rPr>
        <w:t>tubulin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بحيث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يتبع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تكسيره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مسار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الخيوط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المغزلية</w:t>
      </w:r>
      <w:proofErr w:type="spellEnd"/>
      <w:r w:rsidRPr="00A3438B">
        <w:rPr>
          <w:rFonts w:cs="Arial" w:hint="cs"/>
          <w:sz w:val="28"/>
          <w:szCs w:val="28"/>
          <w:rtl/>
        </w:rPr>
        <w:t>؛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وذلك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يعني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الخيوط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المغزلية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تقصر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نهاياتها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مكان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اتصالها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بالكروموسوم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وليس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بداياتها</w:t>
      </w:r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مكان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تكوينها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جهة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السنتروسوم</w:t>
      </w:r>
      <w:proofErr w:type="spellEnd"/>
      <w:r w:rsidRPr="00A3438B">
        <w:rPr>
          <w:rFonts w:cs="Arial"/>
          <w:sz w:val="28"/>
          <w:szCs w:val="28"/>
          <w:rtl/>
        </w:rPr>
        <w:t>).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الطور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النهائي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الأول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والتخصر</w:t>
      </w:r>
    </w:p>
    <w:p w:rsid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هذه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المرحلة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محتوية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نصف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العدد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(1</w:t>
      </w:r>
      <w:r w:rsidRPr="00A3438B">
        <w:rPr>
          <w:rFonts w:cs="Arial" w:hint="cs"/>
          <w:sz w:val="28"/>
          <w:szCs w:val="28"/>
          <w:rtl/>
        </w:rPr>
        <w:t>ن</w:t>
      </w:r>
      <w:proofErr w:type="gramStart"/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،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وفيها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ينقسم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السيتوبلازم</w:t>
      </w:r>
      <w:r w:rsidRPr="00A3438B">
        <w:rPr>
          <w:rFonts w:cs="Arial"/>
          <w:sz w:val="28"/>
          <w:szCs w:val="28"/>
          <w:rtl/>
        </w:rPr>
        <w:t xml:space="preserve">. </w:t>
      </w:r>
      <w:r w:rsidRPr="00A3438B">
        <w:rPr>
          <w:rFonts w:cs="Arial" w:hint="cs"/>
          <w:sz w:val="28"/>
          <w:szCs w:val="28"/>
          <w:rtl/>
        </w:rPr>
        <w:t>يبدأ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النهائي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عادة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مترافقاً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مع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التخصر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وهنا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لأنها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انقسمت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سابقاً</w:t>
      </w:r>
      <w:r w:rsidRPr="00A3438B">
        <w:rPr>
          <w:rFonts w:cs="Arial"/>
          <w:sz w:val="28"/>
          <w:szCs w:val="28"/>
          <w:rtl/>
        </w:rPr>
        <w:t xml:space="preserve">.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الخلايا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الحيوانية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التخصر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وتكوين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شق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أو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ثلم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وسط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يقسمها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إلى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نصفين؛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الخلايا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النباتية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فيتكون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يسمى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gramStart"/>
      <w:r w:rsidRPr="00A3438B">
        <w:rPr>
          <w:rFonts w:cs="Arial" w:hint="cs"/>
          <w:sz w:val="28"/>
          <w:szCs w:val="28"/>
          <w:rtl/>
        </w:rPr>
        <w:t>بـ</w:t>
      </w:r>
      <w:r w:rsidRPr="00A3438B">
        <w:rPr>
          <w:rFonts w:cs="Arial"/>
          <w:sz w:val="28"/>
          <w:szCs w:val="28"/>
          <w:rtl/>
        </w:rPr>
        <w:t>"</w:t>
      </w:r>
      <w:proofErr w:type="gramEnd"/>
      <w:r w:rsidRPr="00A3438B">
        <w:rPr>
          <w:rFonts w:cs="Arial" w:hint="cs"/>
          <w:sz w:val="28"/>
          <w:szCs w:val="28"/>
          <w:rtl/>
        </w:rPr>
        <w:t>الصفيحة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الوسطى</w:t>
      </w:r>
      <w:r w:rsidRPr="00A3438B">
        <w:rPr>
          <w:rFonts w:cs="Arial"/>
          <w:sz w:val="28"/>
          <w:szCs w:val="28"/>
          <w:rtl/>
        </w:rPr>
        <w:t xml:space="preserve">" </w:t>
      </w:r>
      <w:r w:rsidRPr="00A3438B">
        <w:rPr>
          <w:rFonts w:cs="Arial" w:hint="cs"/>
          <w:sz w:val="28"/>
          <w:szCs w:val="28"/>
          <w:rtl/>
        </w:rPr>
        <w:t>ويترسب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جانبيها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السليولوز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ومكونات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الجدار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الخلوي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الأخرى</w:t>
      </w:r>
      <w:r w:rsidRPr="00A3438B">
        <w:rPr>
          <w:rFonts w:cs="Arial"/>
          <w:sz w:val="28"/>
          <w:szCs w:val="28"/>
          <w:rtl/>
        </w:rPr>
        <w:t xml:space="preserve">.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بعض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الأنواع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تتكثف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ويتكون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الغشاء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النووي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والنَّوية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مرة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أخرى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bookmarkStart w:id="0" w:name="_GoBack"/>
      <w:bookmarkEnd w:id="0"/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lastRenderedPageBreak/>
        <w:t>المرحلة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الثانية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من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الانقسام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المنصف</w:t>
      </w: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الطور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التمهيدي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الثاني</w:t>
      </w:r>
    </w:p>
    <w:p w:rsid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خط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استواء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كما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بحدث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المتساوي،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ويرتبط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الحيز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الحركي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قطب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بأنيبيب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أحد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المُريكزين</w:t>
      </w:r>
      <w:proofErr w:type="spellEnd"/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لاحظ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هنا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ليست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متطابقة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gramStart"/>
      <w:r w:rsidRPr="00A3438B">
        <w:rPr>
          <w:rFonts w:cs="Arial" w:hint="cs"/>
          <w:sz w:val="28"/>
          <w:szCs w:val="28"/>
          <w:rtl/>
        </w:rPr>
        <w:t>جينياً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،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وذلك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بسبب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العبور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حدثت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التمهيدي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الأول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الطور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الانفصالي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الثاني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القسيمان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المركزيان</w:t>
      </w:r>
      <w:r w:rsidRPr="00A3438B">
        <w:rPr>
          <w:rFonts w:cs="Arial"/>
          <w:sz w:val="28"/>
          <w:szCs w:val="28"/>
          <w:rtl/>
        </w:rPr>
        <w:t xml:space="preserve"> (</w:t>
      </w:r>
      <w:proofErr w:type="spellStart"/>
      <w:r w:rsidRPr="00A3438B">
        <w:rPr>
          <w:rFonts w:cs="Arial" w:hint="cs"/>
          <w:sz w:val="28"/>
          <w:szCs w:val="28"/>
          <w:rtl/>
        </w:rPr>
        <w:t>السنتروميران</w:t>
      </w:r>
      <w:proofErr w:type="spellEnd"/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لكل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كروموسوم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بعضهما،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لاحظ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هنا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أن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الكروماتيدات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ستنفصل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بعضها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وليس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المتماثلة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الطور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النهائي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الثاني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والتخصر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تظهر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النويات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جديد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وتبدأ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gramStart"/>
      <w:r w:rsidRPr="00A3438B">
        <w:rPr>
          <w:rFonts w:cs="Arial" w:hint="cs"/>
          <w:sz w:val="28"/>
          <w:szCs w:val="28"/>
          <w:rtl/>
        </w:rPr>
        <w:t>بالتكثف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،</w:t>
      </w:r>
      <w:proofErr w:type="gram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وتبدأ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التخصر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  <w:r w:rsidRPr="00A3438B">
        <w:rPr>
          <w:rFonts w:cs="Arial" w:hint="cs"/>
          <w:sz w:val="28"/>
          <w:szCs w:val="28"/>
          <w:rtl/>
        </w:rPr>
        <w:t>هنا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الناتج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الانقسام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المنصف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هو</w:t>
      </w:r>
      <w:r w:rsidRPr="00A3438B">
        <w:rPr>
          <w:rFonts w:cs="Arial"/>
          <w:sz w:val="28"/>
          <w:szCs w:val="28"/>
          <w:rtl/>
        </w:rPr>
        <w:t xml:space="preserve"> 4 </w:t>
      </w:r>
      <w:r w:rsidRPr="00A3438B">
        <w:rPr>
          <w:rFonts w:cs="Arial" w:hint="cs"/>
          <w:sz w:val="28"/>
          <w:szCs w:val="28"/>
          <w:rtl/>
        </w:rPr>
        <w:t>خلايا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يحتوي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العدد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النصفي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(1</w:t>
      </w:r>
      <w:r w:rsidRPr="00A3438B">
        <w:rPr>
          <w:rFonts w:cs="Arial" w:hint="cs"/>
          <w:sz w:val="28"/>
          <w:szCs w:val="28"/>
          <w:rtl/>
        </w:rPr>
        <w:t>ن</w:t>
      </w:r>
      <w:r w:rsidRPr="00A3438B">
        <w:rPr>
          <w:rFonts w:cs="Arial"/>
          <w:sz w:val="28"/>
          <w:szCs w:val="28"/>
          <w:rtl/>
        </w:rPr>
        <w:t>)</w:t>
      </w:r>
      <w:r w:rsidRPr="00A3438B">
        <w:rPr>
          <w:rFonts w:cs="Arial" w:hint="cs"/>
          <w:sz w:val="28"/>
          <w:szCs w:val="28"/>
          <w:rtl/>
        </w:rPr>
        <w:t>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ولاحظ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أيضاً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خلية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الخلايا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الناتجة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تشبه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صفاتها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أياً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الخلايا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الأخرى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وذلك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بسبب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عملية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العبور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حدثت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الطور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التمهيدي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الأول</w:t>
      </w:r>
      <w:r w:rsidRPr="00A3438B">
        <w:rPr>
          <w:rFonts w:cs="Arial"/>
          <w:sz w:val="28"/>
          <w:szCs w:val="28"/>
          <w:rtl/>
        </w:rPr>
        <w:t>.</w:t>
      </w:r>
    </w:p>
    <w:p w:rsidR="00A3438B" w:rsidRPr="00A3438B" w:rsidRDefault="00A3438B" w:rsidP="00A3438B">
      <w:pPr>
        <w:spacing w:line="360" w:lineRule="auto"/>
        <w:jc w:val="both"/>
        <w:rPr>
          <w:sz w:val="28"/>
          <w:szCs w:val="28"/>
          <w:rtl/>
        </w:rPr>
      </w:pPr>
    </w:p>
    <w:p w:rsidR="00A3438B" w:rsidRPr="00A3438B" w:rsidRDefault="00A3438B" w:rsidP="00A3438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3438B">
        <w:rPr>
          <w:rFonts w:cs="Arial" w:hint="cs"/>
          <w:b/>
          <w:bCs/>
          <w:sz w:val="28"/>
          <w:szCs w:val="28"/>
          <w:rtl/>
        </w:rPr>
        <w:t>الأهمية</w:t>
      </w:r>
      <w:r w:rsidRPr="00A3438B">
        <w:rPr>
          <w:rFonts w:cs="Arial"/>
          <w:b/>
          <w:bCs/>
          <w:sz w:val="28"/>
          <w:szCs w:val="28"/>
          <w:rtl/>
        </w:rPr>
        <w:t xml:space="preserve"> </w:t>
      </w:r>
      <w:r w:rsidRPr="00A3438B">
        <w:rPr>
          <w:rFonts w:cs="Arial" w:hint="cs"/>
          <w:b/>
          <w:bCs/>
          <w:sz w:val="28"/>
          <w:szCs w:val="28"/>
          <w:rtl/>
        </w:rPr>
        <w:t>والفوائد</w:t>
      </w:r>
    </w:p>
    <w:p w:rsidR="009C35D4" w:rsidRPr="00A3438B" w:rsidRDefault="00A3438B" w:rsidP="00A3438B">
      <w:pPr>
        <w:spacing w:line="360" w:lineRule="auto"/>
        <w:jc w:val="both"/>
        <w:rPr>
          <w:rFonts w:hint="cs"/>
          <w:sz w:val="28"/>
          <w:szCs w:val="28"/>
        </w:rPr>
      </w:pPr>
      <w:r w:rsidRPr="00A3438B">
        <w:rPr>
          <w:rFonts w:cs="Arial" w:hint="cs"/>
          <w:sz w:val="28"/>
          <w:szCs w:val="28"/>
          <w:rtl/>
        </w:rPr>
        <w:t>الحفاظ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الكائنات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متعددة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الخلايا؛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وذلك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بالحفاظ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العدد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الأصلي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لكل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هذه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الكائنات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فالقسم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الأول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الانتصاف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ينصِّف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عدد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إلى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النصف،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وعند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اتحاد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الغاميتين</w:t>
      </w:r>
      <w:proofErr w:type="spellEnd"/>
      <w:r w:rsidRPr="00A3438B">
        <w:rPr>
          <w:rFonts w:cs="Arial"/>
          <w:sz w:val="28"/>
          <w:szCs w:val="28"/>
          <w:rtl/>
        </w:rPr>
        <w:t xml:space="preserve"> (</w:t>
      </w:r>
      <w:r w:rsidRPr="00A3438B">
        <w:rPr>
          <w:rFonts w:cs="Arial" w:hint="cs"/>
          <w:sz w:val="28"/>
          <w:szCs w:val="28"/>
          <w:rtl/>
        </w:rPr>
        <w:t>العِرسين</w:t>
      </w:r>
      <w:r w:rsidRPr="00A3438B">
        <w:rPr>
          <w:rFonts w:cs="Arial"/>
          <w:sz w:val="28"/>
          <w:szCs w:val="28"/>
          <w:rtl/>
        </w:rPr>
        <w:t xml:space="preserve">) </w:t>
      </w:r>
      <w:r w:rsidRPr="00A3438B">
        <w:rPr>
          <w:rFonts w:cs="Arial" w:hint="cs"/>
          <w:sz w:val="28"/>
          <w:szCs w:val="28"/>
          <w:rtl/>
        </w:rPr>
        <w:t>يعود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العدد</w:t>
      </w:r>
      <w:r w:rsidRPr="00A3438B">
        <w:rPr>
          <w:rFonts w:cs="Arial"/>
          <w:sz w:val="28"/>
          <w:szCs w:val="28"/>
          <w:rtl/>
        </w:rPr>
        <w:t xml:space="preserve"> </w:t>
      </w:r>
      <w:proofErr w:type="spellStart"/>
      <w:r w:rsidRPr="00A3438B">
        <w:rPr>
          <w:rFonts w:cs="Arial" w:hint="cs"/>
          <w:sz w:val="28"/>
          <w:szCs w:val="28"/>
          <w:rtl/>
        </w:rPr>
        <w:t>الضعفي</w:t>
      </w:r>
      <w:proofErr w:type="spellEnd"/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من</w:t>
      </w:r>
      <w:r w:rsidRPr="00A3438B">
        <w:rPr>
          <w:rFonts w:cs="Arial"/>
          <w:sz w:val="28"/>
          <w:szCs w:val="28"/>
          <w:rtl/>
        </w:rPr>
        <w:t xml:space="preserve"> </w:t>
      </w:r>
      <w:r w:rsidRPr="00A3438B">
        <w:rPr>
          <w:rFonts w:cs="Arial" w:hint="cs"/>
          <w:sz w:val="28"/>
          <w:szCs w:val="28"/>
          <w:rtl/>
        </w:rPr>
        <w:t>الكروموسومات</w:t>
      </w:r>
      <w:r w:rsidRPr="00A3438B">
        <w:rPr>
          <w:rFonts w:cs="Arial"/>
          <w:sz w:val="28"/>
          <w:szCs w:val="28"/>
          <w:rtl/>
        </w:rPr>
        <w:t>.</w:t>
      </w:r>
    </w:p>
    <w:sectPr w:rsidR="009C35D4" w:rsidRPr="00A3438B" w:rsidSect="00A3438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8B"/>
    <w:rsid w:val="00311F9C"/>
    <w:rsid w:val="004F7350"/>
    <w:rsid w:val="009C35D4"/>
    <w:rsid w:val="00A3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8BEBF"/>
  <w15:chartTrackingRefBased/>
  <w15:docId w15:val="{A1BFE9C3-EC8A-4410-8BE4-260B2AF0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2017-01-09T14:06:00Z</dcterms:created>
  <dcterms:modified xsi:type="dcterms:W3CDTF">2017-01-09T14:09:00Z</dcterms:modified>
</cp:coreProperties>
</file>