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rPr>
          <w:rFonts w:eastAsiaTheme="minorHAnsi"/>
          <w:color w:val="5B9BD5" w:themeColor="accent1"/>
          <w:rtl/>
        </w:rPr>
        <w:id w:val="423462115"/>
        <w:docPartObj>
          <w:docPartGallery w:val="Cover Pages"/>
          <w:docPartUnique/>
        </w:docPartObj>
      </w:sdtPr>
      <w:sdtEndPr>
        <w:rPr>
          <w:rFonts w:ascii="Traditional Arabic" w:hAnsi="Traditional Arabic" w:cs="Traditional Arabic"/>
          <w:b/>
          <w:bCs/>
          <w:color w:val="auto"/>
          <w:sz w:val="34"/>
          <w:szCs w:val="34"/>
          <w:u w:val="single"/>
          <w:rtl w:val="0"/>
        </w:rPr>
      </w:sdtEndPr>
      <w:sdtContent>
        <w:p w:rsidR="00F514C1" w:rsidRDefault="00F514C1">
          <w:pPr>
            <w:pStyle w:val="a3"/>
            <w:spacing w:before="1540" w:after="240"/>
            <w:jc w:val="center"/>
            <w:rPr>
              <w:color w:val="5B9BD5" w:themeColor="accent1"/>
            </w:rPr>
          </w:pPr>
          <w:r>
            <w:rPr>
              <w:noProof/>
              <w:color w:val="5B9BD5" w:themeColor="accent1"/>
            </w:rPr>
            <w:drawing>
              <wp:inline distT="0" distB="0" distL="0" distR="0">
                <wp:extent cx="1417320" cy="750898"/>
                <wp:effectExtent l="0" t="0" r="0" b="0"/>
                <wp:docPr id="143" name="صورة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6"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1417320" cy="750898"/>
                        </a:xfrm>
                        <a:prstGeom prst="rect">
                          <a:avLst/>
                        </a:prstGeom>
                        <a:noFill/>
                        <a:ln>
                          <a:noFill/>
                        </a:ln>
                      </pic:spPr>
                    </pic:pic>
                  </a:graphicData>
                </a:graphic>
              </wp:inline>
            </w:drawing>
          </w:r>
        </w:p>
        <w:sdt>
          <w:sdtPr>
            <w:rPr>
              <w:rFonts w:asciiTheme="majorHAnsi" w:eastAsiaTheme="majorEastAsia" w:hAnsiTheme="majorHAnsi" w:cs="Times New Roman"/>
              <w:b/>
              <w:bCs/>
              <w:caps/>
              <w:color w:val="5B9BD5" w:themeColor="accent1"/>
              <w:sz w:val="102"/>
              <w:szCs w:val="102"/>
              <w:rtl/>
            </w:rPr>
            <w:alias w:val="العنوان"/>
            <w:tag w:val=""/>
            <w:id w:val="1735040861"/>
            <w:placeholder>
              <w:docPart w:val="544B7093D21E43E1A557EDB94A91B5F1"/>
            </w:placeholder>
            <w:dataBinding w:prefixMappings="xmlns:ns0='http://purl.org/dc/elements/1.1/' xmlns:ns1='http://schemas.openxmlformats.org/package/2006/metadata/core-properties' " w:xpath="/ns1:coreProperties[1]/ns0:title[1]" w:storeItemID="{6C3C8BC8-F283-45AE-878A-BAB7291924A1}"/>
            <w:text/>
          </w:sdtPr>
          <w:sdtEndPr/>
          <w:sdtContent>
            <w:p w:rsidR="00F514C1" w:rsidRPr="00F514C1" w:rsidRDefault="00F514C1" w:rsidP="00F514C1">
              <w:pPr>
                <w:pStyle w:val="a3"/>
                <w:pBdr>
                  <w:top w:val="single" w:sz="6" w:space="6" w:color="5B9BD5" w:themeColor="accent1"/>
                  <w:bottom w:val="single" w:sz="6" w:space="6" w:color="5B9BD5" w:themeColor="accent1"/>
                </w:pBdr>
                <w:spacing w:after="240"/>
                <w:jc w:val="center"/>
                <w:rPr>
                  <w:rFonts w:asciiTheme="majorHAnsi" w:eastAsiaTheme="majorEastAsia" w:hAnsiTheme="majorHAnsi" w:cstheme="majorBidi"/>
                  <w:b/>
                  <w:bCs/>
                  <w:caps/>
                  <w:color w:val="5B9BD5" w:themeColor="accent1"/>
                  <w:sz w:val="110"/>
                  <w:szCs w:val="110"/>
                </w:rPr>
              </w:pPr>
              <w:r w:rsidRPr="00F514C1">
                <w:rPr>
                  <w:rFonts w:asciiTheme="majorHAnsi" w:eastAsiaTheme="majorEastAsia" w:hAnsiTheme="majorHAnsi" w:cs="Times New Roman" w:hint="cs"/>
                  <w:b/>
                  <w:bCs/>
                  <w:caps/>
                  <w:color w:val="5B9BD5" w:themeColor="accent1"/>
                  <w:sz w:val="102"/>
                  <w:szCs w:val="102"/>
                  <w:rtl/>
                </w:rPr>
                <w:t>القطوع</w:t>
              </w:r>
              <w:r w:rsidRPr="00F514C1">
                <w:rPr>
                  <w:rFonts w:asciiTheme="majorHAnsi" w:eastAsiaTheme="majorEastAsia" w:hAnsiTheme="majorHAnsi" w:cs="Times New Roman"/>
                  <w:b/>
                  <w:bCs/>
                  <w:caps/>
                  <w:color w:val="5B9BD5" w:themeColor="accent1"/>
                  <w:sz w:val="102"/>
                  <w:szCs w:val="102"/>
                  <w:rtl/>
                </w:rPr>
                <w:t xml:space="preserve"> </w:t>
              </w:r>
              <w:r w:rsidRPr="00F514C1">
                <w:rPr>
                  <w:rFonts w:asciiTheme="majorHAnsi" w:eastAsiaTheme="majorEastAsia" w:hAnsiTheme="majorHAnsi" w:cs="Times New Roman" w:hint="cs"/>
                  <w:b/>
                  <w:bCs/>
                  <w:caps/>
                  <w:color w:val="5B9BD5" w:themeColor="accent1"/>
                  <w:sz w:val="102"/>
                  <w:szCs w:val="102"/>
                  <w:rtl/>
                </w:rPr>
                <w:t>المخروطي</w:t>
              </w:r>
            </w:p>
          </w:sdtContent>
        </w:sdt>
        <w:p w:rsidR="00F514C1" w:rsidRDefault="00F514C1">
          <w:pPr>
            <w:pStyle w:val="a3"/>
            <w:spacing w:before="480"/>
            <w:jc w:val="center"/>
            <w:rPr>
              <w:color w:val="5B9BD5" w:themeColor="accent1"/>
            </w:rPr>
          </w:pPr>
          <w:r>
            <w:rPr>
              <w:noProof/>
              <w:color w:val="5B9BD5" w:themeColor="accent1"/>
            </w:rPr>
            <mc:AlternateContent>
              <mc:Choice Requires="wps">
                <w:drawing>
                  <wp:anchor distT="0" distB="0" distL="114300" distR="114300" simplePos="0" relativeHeight="251659264" behindDoc="0" locked="0" layoutInCell="1" allowOverlap="1">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مربع نص 142"/>
                    <wp:cNvGraphicFramePr/>
                    <a:graphic xmlns:a="http://schemas.openxmlformats.org/drawingml/2006/main">
                      <a:graphicData uri="http://schemas.microsoft.com/office/word/2010/wordprocessingShape">
                        <wps:wsp>
                          <wps:cNvSpPr txBox="1"/>
                          <wps:spPr>
                            <a:xfrm flipH="1">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b/>
                                    <w:bCs/>
                                    <w:caps/>
                                    <w:color w:val="5B9BD5" w:themeColor="accent1"/>
                                    <w:sz w:val="36"/>
                                    <w:szCs w:val="36"/>
                                    <w:rtl/>
                                  </w:rPr>
                                  <w:alias w:val="التاريخ"/>
                                  <w:tag w:val=""/>
                                  <w:id w:val="197127006"/>
                                  <w:dataBinding w:prefixMappings="xmlns:ns0='http://schemas.microsoft.com/office/2006/coverPageProps' " w:xpath="/ns0:CoverPageProperties[1]/ns0:PublishDate[1]" w:storeItemID="{55AF091B-3C7A-41E3-B477-F2FDAA23CFDA}"/>
                                  <w:date>
                                    <w:dateFormat w:val="d MMMM, yyyy"/>
                                    <w:lid w:val="ar-SA"/>
                                    <w:storeMappedDataAs w:val="dateTime"/>
                                    <w:calendar w:val="hijri"/>
                                  </w:date>
                                </w:sdtPr>
                                <w:sdtEndPr/>
                                <w:sdtContent>
                                  <w:p w:rsidR="00F514C1" w:rsidRPr="001A5576" w:rsidRDefault="00F514C1" w:rsidP="00104885">
                                    <w:pPr>
                                      <w:pStyle w:val="a3"/>
                                      <w:spacing w:after="40"/>
                                      <w:jc w:val="center"/>
                                      <w:rPr>
                                        <w:b/>
                                        <w:bCs/>
                                        <w:caps/>
                                        <w:color w:val="5B9BD5" w:themeColor="accent1"/>
                                        <w:sz w:val="36"/>
                                        <w:szCs w:val="36"/>
                                      </w:rPr>
                                    </w:pPr>
                                    <w:r w:rsidRPr="001A5576">
                                      <w:rPr>
                                        <w:rFonts w:hint="cs"/>
                                        <w:b/>
                                        <w:bCs/>
                                        <w:caps/>
                                        <w:color w:val="5B9BD5" w:themeColor="accent1"/>
                                        <w:sz w:val="36"/>
                                        <w:szCs w:val="36"/>
                                        <w:rtl/>
                                      </w:rPr>
                                      <w:t>عمل الطالب/</w:t>
                                    </w:r>
                                    <w:r w:rsidR="001A5576" w:rsidRPr="001A5576">
                                      <w:rPr>
                                        <w:rFonts w:hint="cs"/>
                                        <w:b/>
                                        <w:bCs/>
                                        <w:caps/>
                                        <w:color w:val="5B9BD5" w:themeColor="accent1"/>
                                        <w:sz w:val="36"/>
                                        <w:szCs w:val="36"/>
                                        <w:rtl/>
                                      </w:rPr>
                                      <w:t xml:space="preserve"> </w:t>
                                    </w:r>
                                  </w:p>
                                </w:sdtContent>
                              </w:sdt>
                              <w:p w:rsidR="00F514C1" w:rsidRPr="001A5576" w:rsidRDefault="00111E6D" w:rsidP="001A5576">
                                <w:pPr>
                                  <w:pStyle w:val="a3"/>
                                  <w:jc w:val="center"/>
                                  <w:rPr>
                                    <w:b/>
                                    <w:bCs/>
                                    <w:color w:val="5B9BD5" w:themeColor="accent1"/>
                                    <w:sz w:val="30"/>
                                    <w:szCs w:val="30"/>
                                  </w:rPr>
                                </w:pPr>
                                <w:sdt>
                                  <w:sdtPr>
                                    <w:rPr>
                                      <w:b/>
                                      <w:bCs/>
                                      <w:caps/>
                                      <w:color w:val="5B9BD5" w:themeColor="accent1"/>
                                      <w:sz w:val="30"/>
                                      <w:szCs w:val="30"/>
                                      <w:rtl/>
                                    </w:rPr>
                                    <w:alias w:val="الشركة"/>
                                    <w:tag w:val=""/>
                                    <w:id w:val="1390145197"/>
                                    <w:showingPlcHdr/>
                                    <w:dataBinding w:prefixMappings="xmlns:ns0='http://schemas.openxmlformats.org/officeDocument/2006/extended-properties' " w:xpath="/ns0:Properties[1]/ns0:Company[1]" w:storeItemID="{6668398D-A668-4E3E-A5EB-62B293D839F1}"/>
                                    <w:text/>
                                  </w:sdtPr>
                                  <w:sdtEndPr/>
                                  <w:sdtContent>
                                    <w:r w:rsidR="001A5576">
                                      <w:rPr>
                                        <w:b/>
                                        <w:bCs/>
                                        <w:caps/>
                                        <w:color w:val="5B9BD5" w:themeColor="accent1"/>
                                        <w:sz w:val="30"/>
                                        <w:szCs w:val="30"/>
                                        <w:rtl/>
                                      </w:rPr>
                                      <w:t xml:space="preserve">     </w:t>
                                    </w:r>
                                  </w:sdtContent>
                                </w:sdt>
                              </w:p>
                              <w:p w:rsidR="00F514C1" w:rsidRPr="001A5576" w:rsidRDefault="00111E6D" w:rsidP="001A5576">
                                <w:pPr>
                                  <w:pStyle w:val="a3"/>
                                  <w:jc w:val="center"/>
                                  <w:rPr>
                                    <w:b/>
                                    <w:bCs/>
                                    <w:color w:val="5B9BD5" w:themeColor="accent1"/>
                                    <w:sz w:val="30"/>
                                    <w:szCs w:val="30"/>
                                  </w:rPr>
                                </w:pPr>
                                <w:sdt>
                                  <w:sdtPr>
                                    <w:rPr>
                                      <w:b/>
                                      <w:bCs/>
                                      <w:color w:val="5B9BD5" w:themeColor="accent1"/>
                                      <w:sz w:val="30"/>
                                      <w:szCs w:val="30"/>
                                      <w:rtl/>
                                    </w:rPr>
                                    <w:alias w:val="العنوان"/>
                                    <w:tag w:val=""/>
                                    <w:id w:val="-726379553"/>
                                    <w:showingPlcHdr/>
                                    <w:dataBinding w:prefixMappings="xmlns:ns0='http://schemas.microsoft.com/office/2006/coverPageProps' " w:xpath="/ns0:CoverPageProperties[1]/ns0:CompanyAddress[1]" w:storeItemID="{55AF091B-3C7A-41E3-B477-F2FDAA23CFDA}"/>
                                    <w:text/>
                                  </w:sdtPr>
                                  <w:sdtEndPr/>
                                  <w:sdtContent>
                                    <w:r w:rsidR="001A5576">
                                      <w:rPr>
                                        <w:b/>
                                        <w:bCs/>
                                        <w:color w:val="5B9BD5" w:themeColor="accent1"/>
                                        <w:sz w:val="30"/>
                                        <w:szCs w:val="30"/>
                                        <w:rtl/>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142" o:spid="_x0000_s1026" type="#_x0000_t202" style="position:absolute;left:0;text-align:left;margin-left:0;margin-top:0;width:516pt;height:43.9pt;flip:x;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" filled="f" stroked="f" strokeweight=".5pt">
                    <v:textbox style="mso-fit-shape-to-text:t" inset="0,0,0,0">
                      <w:txbxContent>
                        <w:sdt>
                          <w:sdtPr>
                            <w:rPr>
                              <w:b/>
                              <w:bCs/>
                              <w:caps/>
                              <w:color w:val="5B9BD5" w:themeColor="accent1"/>
                              <w:sz w:val="36"/>
                              <w:szCs w:val="36"/>
                              <w:rtl/>
                            </w:rPr>
                            <w:alias w:val="التاريخ"/>
                            <w:tag w:val=""/>
                            <w:id w:val="197127006"/>
                            <w:dataBinding w:prefixMappings="xmlns:ns0='http://schemas.microsoft.com/office/2006/coverPageProps' " w:xpath="/ns0:CoverPageProperties[1]/ns0:PublishDate[1]" w:storeItemID="{55AF091B-3C7A-41E3-B477-F2FDAA23CFDA}"/>
                            <w:date>
                              <w:dateFormat w:val="d MMMM, yyyy"/>
                              <w:lid w:val="ar-SA"/>
                              <w:storeMappedDataAs w:val="dateTime"/>
                              <w:calendar w:val="hijri"/>
                            </w:date>
                          </w:sdtPr>
                          <w:sdtEndPr/>
                          <w:sdtContent>
                            <w:p w:rsidR="00F514C1" w:rsidRPr="001A5576" w:rsidRDefault="00F514C1" w:rsidP="00104885">
                              <w:pPr>
                                <w:pStyle w:val="a3"/>
                                <w:spacing w:after="40"/>
                                <w:jc w:val="center"/>
                                <w:rPr>
                                  <w:b/>
                                  <w:bCs/>
                                  <w:caps/>
                                  <w:color w:val="5B9BD5" w:themeColor="accent1"/>
                                  <w:sz w:val="36"/>
                                  <w:szCs w:val="36"/>
                                </w:rPr>
                              </w:pPr>
                              <w:r w:rsidRPr="001A5576">
                                <w:rPr>
                                  <w:rFonts w:hint="cs"/>
                                  <w:b/>
                                  <w:bCs/>
                                  <w:caps/>
                                  <w:color w:val="5B9BD5" w:themeColor="accent1"/>
                                  <w:sz w:val="36"/>
                                  <w:szCs w:val="36"/>
                                  <w:rtl/>
                                </w:rPr>
                                <w:t>عمل الطالب/</w:t>
                              </w:r>
                              <w:r w:rsidR="001A5576" w:rsidRPr="001A5576">
                                <w:rPr>
                                  <w:rFonts w:hint="cs"/>
                                  <w:b/>
                                  <w:bCs/>
                                  <w:caps/>
                                  <w:color w:val="5B9BD5" w:themeColor="accent1"/>
                                  <w:sz w:val="36"/>
                                  <w:szCs w:val="36"/>
                                  <w:rtl/>
                                </w:rPr>
                                <w:t xml:space="preserve"> </w:t>
                              </w:r>
                            </w:p>
                          </w:sdtContent>
                        </w:sdt>
                        <w:p w:rsidR="00F514C1" w:rsidRPr="001A5576" w:rsidRDefault="00104885" w:rsidP="001A5576">
                          <w:pPr>
                            <w:pStyle w:val="a3"/>
                            <w:jc w:val="center"/>
                            <w:rPr>
                              <w:b/>
                              <w:bCs/>
                              <w:color w:val="5B9BD5" w:themeColor="accent1"/>
                              <w:sz w:val="30"/>
                              <w:szCs w:val="30"/>
                            </w:rPr>
                          </w:pPr>
                          <w:sdt>
                            <w:sdtPr>
                              <w:rPr>
                                <w:b/>
                                <w:bCs/>
                                <w:caps/>
                                <w:color w:val="5B9BD5" w:themeColor="accent1"/>
                                <w:sz w:val="30"/>
                                <w:szCs w:val="30"/>
                                <w:rtl/>
                              </w:rPr>
                              <w:alias w:val="الشركة"/>
                              <w:tag w:val=""/>
                              <w:id w:val="1390145197"/>
                              <w:showingPlcHdr/>
                              <w:dataBinding w:prefixMappings="xmlns:ns0='http://schemas.openxmlformats.org/officeDocument/2006/extended-properties' " w:xpath="/ns0:Properties[1]/ns0:Company[1]" w:storeItemID="{6668398D-A668-4E3E-A5EB-62B293D839F1}"/>
                              <w:text/>
                            </w:sdtPr>
                            <w:sdtEndPr/>
                            <w:sdtContent>
                              <w:r w:rsidR="001A5576">
                                <w:rPr>
                                  <w:b/>
                                  <w:bCs/>
                                  <w:caps/>
                                  <w:color w:val="5B9BD5" w:themeColor="accent1"/>
                                  <w:sz w:val="30"/>
                                  <w:szCs w:val="30"/>
                                  <w:rtl/>
                                </w:rPr>
                                <w:t xml:space="preserve">     </w:t>
                              </w:r>
                            </w:sdtContent>
                          </w:sdt>
                        </w:p>
                        <w:p w:rsidR="00F514C1" w:rsidRPr="001A5576" w:rsidRDefault="00104885" w:rsidP="001A5576">
                          <w:pPr>
                            <w:pStyle w:val="a3"/>
                            <w:jc w:val="center"/>
                            <w:rPr>
                              <w:b/>
                              <w:bCs/>
                              <w:color w:val="5B9BD5" w:themeColor="accent1"/>
                              <w:sz w:val="30"/>
                              <w:szCs w:val="30"/>
                            </w:rPr>
                          </w:pPr>
                          <w:sdt>
                            <w:sdtPr>
                              <w:rPr>
                                <w:b/>
                                <w:bCs/>
                                <w:color w:val="5B9BD5" w:themeColor="accent1"/>
                                <w:sz w:val="30"/>
                                <w:szCs w:val="30"/>
                                <w:rtl/>
                              </w:rPr>
                              <w:alias w:val="العنوان"/>
                              <w:tag w:val=""/>
                              <w:id w:val="-726379553"/>
                              <w:showingPlcHdr/>
                              <w:dataBinding w:prefixMappings="xmlns:ns0='http://schemas.microsoft.com/office/2006/coverPageProps' " w:xpath="/ns0:CoverPageProperties[1]/ns0:CompanyAddress[1]" w:storeItemID="{55AF091B-3C7A-41E3-B477-F2FDAA23CFDA}"/>
                              <w:text/>
                            </w:sdtPr>
                            <w:sdtEndPr/>
                            <w:sdtContent>
                              <w:r w:rsidR="001A5576">
                                <w:rPr>
                                  <w:b/>
                                  <w:bCs/>
                                  <w:color w:val="5B9BD5" w:themeColor="accent1"/>
                                  <w:sz w:val="30"/>
                                  <w:szCs w:val="30"/>
                                  <w:rtl/>
                                </w:rPr>
                                <w:t xml:space="preserve">     </w:t>
                              </w:r>
                            </w:sdtContent>
                          </w:sdt>
                        </w:p>
                      </w:txbxContent>
                    </v:textbox>
                    <w10:wrap anchorx="margin" anchory="page"/>
                  </v:shape>
                </w:pict>
              </mc:Fallback>
            </mc:AlternateContent>
          </w:r>
          <w:r>
            <w:rPr>
              <w:noProof/>
              <w:color w:val="5B9BD5" w:themeColor="accent1"/>
            </w:rPr>
            <w:drawing>
              <wp:inline distT="0" distB="0" distL="0" distR="0">
                <wp:extent cx="758952" cy="478932"/>
                <wp:effectExtent l="3175" t="0" r="0" b="0"/>
                <wp:docPr id="144" name="صورة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7"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758952" cy="478932"/>
                        </a:xfrm>
                        <a:prstGeom prst="rect">
                          <a:avLst/>
                        </a:prstGeom>
                      </pic:spPr>
                    </pic:pic>
                  </a:graphicData>
                </a:graphic>
              </wp:inline>
            </w:drawing>
          </w:r>
        </w:p>
        <w:p w:rsidR="00F514C1" w:rsidRDefault="00F514C1">
          <w:pPr>
            <w:bidi w:val="0"/>
            <w:rPr>
              <w:rFonts w:ascii="Traditional Arabic" w:hAnsi="Traditional Arabic" w:cs="Traditional Arabic"/>
              <w:b/>
              <w:bCs/>
              <w:sz w:val="34"/>
              <w:szCs w:val="34"/>
              <w:u w:val="single"/>
            </w:rPr>
          </w:pPr>
        </w:p>
        <w:p w:rsidR="00F514C1" w:rsidRDefault="00F514C1" w:rsidP="00F514C1">
          <w:pPr>
            <w:bidi w:val="0"/>
            <w:rPr>
              <w:rFonts w:ascii="Traditional Arabic" w:hAnsi="Traditional Arabic" w:cs="Traditional Arabic"/>
              <w:b/>
              <w:bCs/>
              <w:sz w:val="34"/>
              <w:szCs w:val="34"/>
              <w:u w:val="single"/>
            </w:rPr>
          </w:pPr>
        </w:p>
        <w:p w:rsidR="00F514C1" w:rsidRDefault="00F514C1" w:rsidP="00F514C1">
          <w:pPr>
            <w:bidi w:val="0"/>
            <w:rPr>
              <w:rFonts w:ascii="Traditional Arabic" w:hAnsi="Traditional Arabic" w:cs="Traditional Arabic"/>
              <w:b/>
              <w:bCs/>
              <w:sz w:val="34"/>
              <w:szCs w:val="34"/>
              <w:u w:val="single"/>
            </w:rPr>
          </w:pPr>
        </w:p>
        <w:p w:rsidR="00F514C1" w:rsidRDefault="00F514C1" w:rsidP="00F514C1">
          <w:pPr>
            <w:bidi w:val="0"/>
            <w:rPr>
              <w:rFonts w:ascii="Traditional Arabic" w:hAnsi="Traditional Arabic" w:cs="Traditional Arabic"/>
              <w:b/>
              <w:bCs/>
              <w:sz w:val="34"/>
              <w:szCs w:val="34"/>
              <w:u w:val="single"/>
            </w:rPr>
          </w:pPr>
        </w:p>
        <w:p w:rsidR="00F514C1" w:rsidRDefault="00F514C1" w:rsidP="00F514C1">
          <w:pPr>
            <w:bidi w:val="0"/>
            <w:rPr>
              <w:rFonts w:ascii="Traditional Arabic" w:hAnsi="Traditional Arabic" w:cs="Traditional Arabic"/>
              <w:b/>
              <w:bCs/>
              <w:sz w:val="34"/>
              <w:szCs w:val="34"/>
              <w:u w:val="single"/>
            </w:rPr>
          </w:pPr>
        </w:p>
        <w:p w:rsidR="00F514C1" w:rsidRDefault="00F514C1" w:rsidP="00F514C1">
          <w:pPr>
            <w:bidi w:val="0"/>
            <w:rPr>
              <w:rFonts w:ascii="Traditional Arabic" w:hAnsi="Traditional Arabic" w:cs="Traditional Arabic"/>
              <w:b/>
              <w:bCs/>
              <w:sz w:val="34"/>
              <w:szCs w:val="34"/>
              <w:u w:val="single"/>
            </w:rPr>
          </w:pPr>
        </w:p>
        <w:p w:rsidR="00F514C1" w:rsidRDefault="00F514C1" w:rsidP="00F514C1">
          <w:pPr>
            <w:bidi w:val="0"/>
            <w:rPr>
              <w:rFonts w:ascii="Traditional Arabic" w:hAnsi="Traditional Arabic" w:cs="Traditional Arabic"/>
              <w:b/>
              <w:bCs/>
              <w:sz w:val="34"/>
              <w:szCs w:val="34"/>
              <w:u w:val="single"/>
            </w:rPr>
          </w:pPr>
        </w:p>
        <w:p w:rsidR="00F514C1" w:rsidRDefault="00F514C1" w:rsidP="00F514C1">
          <w:pPr>
            <w:bidi w:val="0"/>
            <w:rPr>
              <w:rFonts w:ascii="Traditional Arabic" w:hAnsi="Traditional Arabic" w:cs="Traditional Arabic"/>
              <w:b/>
              <w:bCs/>
              <w:sz w:val="34"/>
              <w:szCs w:val="34"/>
              <w:u w:val="single"/>
            </w:rPr>
          </w:pPr>
        </w:p>
        <w:p w:rsidR="00F514C1" w:rsidRDefault="00F514C1" w:rsidP="00F514C1">
          <w:pPr>
            <w:bidi w:val="0"/>
            <w:rPr>
              <w:rFonts w:ascii="Traditional Arabic" w:hAnsi="Traditional Arabic" w:cs="Traditional Arabic"/>
              <w:b/>
              <w:bCs/>
              <w:sz w:val="34"/>
              <w:szCs w:val="34"/>
              <w:u w:val="single"/>
            </w:rPr>
          </w:pPr>
        </w:p>
        <w:p w:rsidR="00F514C1" w:rsidRDefault="00F514C1" w:rsidP="00F514C1">
          <w:pPr>
            <w:bidi w:val="0"/>
            <w:rPr>
              <w:rFonts w:ascii="Traditional Arabic" w:hAnsi="Traditional Arabic" w:cs="Traditional Arabic"/>
              <w:b/>
              <w:bCs/>
              <w:sz w:val="34"/>
              <w:szCs w:val="34"/>
              <w:u w:val="single"/>
            </w:rPr>
          </w:pPr>
        </w:p>
        <w:p w:rsidR="00F514C1" w:rsidRDefault="00111E6D" w:rsidP="00F514C1">
          <w:pPr>
            <w:bidi w:val="0"/>
            <w:rPr>
              <w:rFonts w:ascii="Traditional Arabic" w:hAnsi="Traditional Arabic" w:cs="Traditional Arabic"/>
              <w:b/>
              <w:bCs/>
              <w:sz w:val="34"/>
              <w:szCs w:val="34"/>
              <w:u w:val="single"/>
              <w:rtl/>
            </w:rPr>
          </w:pPr>
        </w:p>
      </w:sdtContent>
    </w:sdt>
    <w:p w:rsidR="003138F5" w:rsidRPr="003138F5" w:rsidRDefault="003138F5" w:rsidP="003138F5">
      <w:pPr>
        <w:jc w:val="center"/>
        <w:rPr>
          <w:rFonts w:ascii="Traditional Arabic" w:hAnsi="Traditional Arabic" w:cs="Traditional Arabic"/>
          <w:b/>
          <w:bCs/>
          <w:sz w:val="38"/>
          <w:szCs w:val="38"/>
          <w:rtl/>
        </w:rPr>
      </w:pPr>
      <w:r w:rsidRPr="003138F5">
        <w:rPr>
          <w:rFonts w:ascii="Traditional Arabic" w:hAnsi="Traditional Arabic" w:cs="Traditional Arabic" w:hint="cs"/>
          <w:b/>
          <w:bCs/>
          <w:sz w:val="38"/>
          <w:szCs w:val="38"/>
          <w:rtl/>
        </w:rPr>
        <w:lastRenderedPageBreak/>
        <w:t>القطوع المخروطي</w:t>
      </w:r>
      <w:r w:rsidR="00104885">
        <w:rPr>
          <w:rFonts w:ascii="Traditional Arabic" w:hAnsi="Traditional Arabic" w:cs="Traditional Arabic" w:hint="cs"/>
          <w:b/>
          <w:bCs/>
          <w:sz w:val="38"/>
          <w:szCs w:val="38"/>
          <w:rtl/>
        </w:rPr>
        <w:t>ة</w:t>
      </w:r>
    </w:p>
    <w:p w:rsidR="003138F5" w:rsidRPr="003138F5" w:rsidRDefault="003138F5" w:rsidP="003138F5">
      <w:pPr>
        <w:jc w:val="mediumKashida"/>
        <w:rPr>
          <w:rFonts w:ascii="Traditional Arabic" w:hAnsi="Traditional Arabic" w:cs="Traditional Arabic"/>
          <w:sz w:val="32"/>
          <w:szCs w:val="32"/>
        </w:rPr>
      </w:pPr>
      <w:r w:rsidRPr="003138F5">
        <w:rPr>
          <w:rFonts w:ascii="Traditional Arabic" w:hAnsi="Traditional Arabic" w:cs="Traditional Arabic"/>
          <w:sz w:val="32"/>
          <w:szCs w:val="32"/>
          <w:rtl/>
        </w:rPr>
        <w:t>في الهندسة الوصفية القطع المخروطي منحنى ناتج من تقاطع مخروط   بسطح لا يمر برأس   وغير مماس له (التقاطع في هاتين الحالتين نقطة أو مستقيم).</w:t>
      </w:r>
    </w:p>
    <w:p w:rsidR="003138F5" w:rsidRPr="003138F5" w:rsidRDefault="003138F5" w:rsidP="003138F5">
      <w:pPr>
        <w:jc w:val="mediumKashida"/>
        <w:rPr>
          <w:rFonts w:ascii="Traditional Arabic" w:hAnsi="Traditional Arabic" w:cs="Traditional Arabic"/>
          <w:sz w:val="32"/>
          <w:szCs w:val="32"/>
        </w:rPr>
      </w:pPr>
      <w:r w:rsidRPr="003138F5">
        <w:rPr>
          <w:rFonts w:ascii="Traditional Arabic" w:hAnsi="Traditional Arabic" w:cs="Traditional Arabic"/>
          <w:sz w:val="32"/>
          <w:szCs w:val="32"/>
          <w:rtl/>
        </w:rPr>
        <w:t xml:space="preserve">دُرست القطع المخروطية منذ وقت طويل يعود إلى 200 قبل الميلاد عندما قام </w:t>
      </w:r>
      <w:proofErr w:type="spellStart"/>
      <w:r w:rsidRPr="003138F5">
        <w:rPr>
          <w:rFonts w:ascii="Traditional Arabic" w:hAnsi="Traditional Arabic" w:cs="Traditional Arabic"/>
          <w:sz w:val="32"/>
          <w:szCs w:val="32"/>
          <w:rtl/>
        </w:rPr>
        <w:t>أبولونيو</w:t>
      </w:r>
      <w:proofErr w:type="spellEnd"/>
      <w:r w:rsidRPr="003138F5">
        <w:rPr>
          <w:rFonts w:ascii="Traditional Arabic" w:hAnsi="Traditional Arabic" w:cs="Traditional Arabic"/>
          <w:sz w:val="32"/>
          <w:szCs w:val="32"/>
          <w:rtl/>
        </w:rPr>
        <w:t xml:space="preserve"> (ِ</w:t>
      </w:r>
      <w:r w:rsidRPr="003138F5">
        <w:rPr>
          <w:rFonts w:ascii="Traditional Arabic" w:hAnsi="Traditional Arabic" w:cs="Traditional Arabic"/>
          <w:sz w:val="32"/>
          <w:szCs w:val="32"/>
        </w:rPr>
        <w:t>Apollonius</w:t>
      </w:r>
      <w:r w:rsidRPr="003138F5">
        <w:rPr>
          <w:rFonts w:ascii="Traditional Arabic" w:hAnsi="Traditional Arabic" w:cs="Traditional Arabic"/>
          <w:sz w:val="32"/>
          <w:szCs w:val="32"/>
          <w:rtl/>
        </w:rPr>
        <w:t xml:space="preserve"> من </w:t>
      </w:r>
      <w:proofErr w:type="spellStart"/>
      <w:r w:rsidRPr="003138F5">
        <w:rPr>
          <w:rFonts w:ascii="Traditional Arabic" w:hAnsi="Traditional Arabic" w:cs="Traditional Arabic"/>
          <w:sz w:val="32"/>
          <w:szCs w:val="32"/>
        </w:rPr>
        <w:t>Perga</w:t>
      </w:r>
      <w:proofErr w:type="spellEnd"/>
      <w:r w:rsidRPr="003138F5">
        <w:rPr>
          <w:rFonts w:ascii="Traditional Arabic" w:hAnsi="Traditional Arabic" w:cs="Traditional Arabic"/>
          <w:sz w:val="32"/>
          <w:szCs w:val="32"/>
          <w:rtl/>
        </w:rPr>
        <w:t>) بإجراء دراسة تبين خصائصها.</w:t>
      </w:r>
    </w:p>
    <w:p w:rsidR="003138F5" w:rsidRPr="003138F5" w:rsidRDefault="003138F5" w:rsidP="003138F5">
      <w:pPr>
        <w:jc w:val="mediumKashida"/>
        <w:rPr>
          <w:rFonts w:ascii="Traditional Arabic" w:hAnsi="Traditional Arabic" w:cs="Traditional Arabic"/>
          <w:b/>
          <w:bCs/>
          <w:sz w:val="34"/>
          <w:szCs w:val="34"/>
          <w:u w:val="single"/>
        </w:rPr>
      </w:pPr>
      <w:r w:rsidRPr="003138F5">
        <w:rPr>
          <w:rFonts w:ascii="Traditional Arabic" w:hAnsi="Traditional Arabic" w:cs="Traditional Arabic"/>
          <w:b/>
          <w:bCs/>
          <w:sz w:val="34"/>
          <w:szCs w:val="34"/>
          <w:u w:val="single"/>
          <w:rtl/>
        </w:rPr>
        <w:t>التعريف التحليلي</w:t>
      </w:r>
    </w:p>
    <w:p w:rsidR="003138F5" w:rsidRPr="003138F5" w:rsidRDefault="003138F5" w:rsidP="003138F5">
      <w:pPr>
        <w:jc w:val="mediumKashida"/>
        <w:rPr>
          <w:rFonts w:ascii="Traditional Arabic" w:hAnsi="Traditional Arabic" w:cs="Traditional Arabic"/>
          <w:sz w:val="32"/>
          <w:szCs w:val="32"/>
        </w:rPr>
      </w:pPr>
      <w:r w:rsidRPr="003138F5">
        <w:rPr>
          <w:rFonts w:ascii="Traditional Arabic" w:hAnsi="Traditional Arabic" w:cs="Traditional Arabic"/>
          <w:sz w:val="32"/>
          <w:szCs w:val="32"/>
          <w:rtl/>
        </w:rPr>
        <w:t>في التحليل الرياضي القطع المخروطي هو المحل الهندسي لنقطة تتحرك بحيث تكون العلاقةُ بينَ بعدها عن نقطةٍ ثابتةٍ وبعدها عن مستقيمٍ ثابتٍ نسبةً ثابتةً. تسمى هذه النسبة الاختلاف المركزي(</w:t>
      </w:r>
      <w:r w:rsidRPr="003138F5">
        <w:rPr>
          <w:rFonts w:ascii="Traditional Arabic" w:hAnsi="Traditional Arabic" w:cs="Traditional Arabic"/>
          <w:sz w:val="32"/>
          <w:szCs w:val="32"/>
        </w:rPr>
        <w:t>Eccentricity</w:t>
      </w:r>
      <w:r w:rsidRPr="003138F5">
        <w:rPr>
          <w:rFonts w:ascii="Traditional Arabic" w:hAnsi="Traditional Arabic" w:cs="Traditional Arabic"/>
          <w:sz w:val="32"/>
          <w:szCs w:val="32"/>
          <w:rtl/>
        </w:rPr>
        <w:t>)، كما تسمى النقطة الثابتة البؤرة (</w:t>
      </w:r>
      <w:r w:rsidRPr="003138F5">
        <w:rPr>
          <w:rFonts w:ascii="Traditional Arabic" w:hAnsi="Traditional Arabic" w:cs="Traditional Arabic"/>
          <w:sz w:val="32"/>
          <w:szCs w:val="32"/>
        </w:rPr>
        <w:t>Focus</w:t>
      </w:r>
      <w:r w:rsidRPr="003138F5">
        <w:rPr>
          <w:rFonts w:ascii="Traditional Arabic" w:hAnsi="Traditional Arabic" w:cs="Traditional Arabic"/>
          <w:sz w:val="32"/>
          <w:szCs w:val="32"/>
          <w:rtl/>
        </w:rPr>
        <w:t>)، أما المستقيم الثابت فيسمى الدليل (</w:t>
      </w:r>
      <w:proofErr w:type="spellStart"/>
      <w:r w:rsidRPr="003138F5">
        <w:rPr>
          <w:rFonts w:ascii="Traditional Arabic" w:hAnsi="Traditional Arabic" w:cs="Traditional Arabic"/>
          <w:sz w:val="32"/>
          <w:szCs w:val="32"/>
        </w:rPr>
        <w:t>directrix</w:t>
      </w:r>
      <w:proofErr w:type="spellEnd"/>
      <w:r w:rsidRPr="003138F5">
        <w:rPr>
          <w:rFonts w:ascii="Traditional Arabic" w:hAnsi="Traditional Arabic" w:cs="Traditional Arabic"/>
          <w:sz w:val="32"/>
          <w:szCs w:val="32"/>
          <w:rtl/>
        </w:rPr>
        <w:t xml:space="preserve">). </w:t>
      </w:r>
    </w:p>
    <w:p w:rsidR="003138F5" w:rsidRPr="003138F5" w:rsidRDefault="003138F5" w:rsidP="003138F5">
      <w:pPr>
        <w:jc w:val="mediumKashida"/>
        <w:rPr>
          <w:rFonts w:ascii="Traditional Arabic" w:hAnsi="Traditional Arabic" w:cs="Traditional Arabic"/>
          <w:sz w:val="32"/>
          <w:szCs w:val="32"/>
        </w:rPr>
      </w:pPr>
      <w:r w:rsidRPr="003138F5">
        <w:rPr>
          <w:rFonts w:ascii="Traditional Arabic" w:hAnsi="Traditional Arabic" w:cs="Traditional Arabic"/>
          <w:sz w:val="32"/>
          <w:szCs w:val="32"/>
          <w:rtl/>
        </w:rPr>
        <w:t>حيث:</w:t>
      </w:r>
    </w:p>
    <w:p w:rsidR="003138F5" w:rsidRPr="003138F5" w:rsidRDefault="003138F5" w:rsidP="003138F5">
      <w:pPr>
        <w:jc w:val="mediumKashida"/>
        <w:rPr>
          <w:rFonts w:ascii="Traditional Arabic" w:hAnsi="Traditional Arabic" w:cs="Traditional Arabic"/>
          <w:sz w:val="32"/>
          <w:szCs w:val="32"/>
        </w:rPr>
      </w:pPr>
      <w:r w:rsidRPr="003138F5">
        <w:rPr>
          <w:rFonts w:ascii="Traditional Arabic" w:hAnsi="Traditional Arabic" w:cs="Traditional Arabic"/>
          <w:sz w:val="32"/>
          <w:szCs w:val="32"/>
          <w:rtl/>
        </w:rPr>
        <w:t xml:space="preserve">- </w:t>
      </w:r>
      <w:r w:rsidRPr="003138F5">
        <w:rPr>
          <w:rFonts w:ascii="Traditional Arabic" w:hAnsi="Traditional Arabic" w:cs="Traditional Arabic"/>
          <w:sz w:val="32"/>
          <w:szCs w:val="32"/>
        </w:rPr>
        <w:t>P</w:t>
      </w:r>
      <w:r w:rsidRPr="003138F5">
        <w:rPr>
          <w:rFonts w:ascii="Traditional Arabic" w:hAnsi="Traditional Arabic" w:cs="Traditional Arabic"/>
          <w:sz w:val="32"/>
          <w:szCs w:val="32"/>
          <w:rtl/>
        </w:rPr>
        <w:t xml:space="preserve"> هي نقطة (</w:t>
      </w:r>
      <w:proofErr w:type="spellStart"/>
      <w:r w:rsidRPr="003138F5">
        <w:rPr>
          <w:rFonts w:ascii="Traditional Arabic" w:hAnsi="Traditional Arabic" w:cs="Traditional Arabic"/>
          <w:sz w:val="32"/>
          <w:szCs w:val="32"/>
        </w:rPr>
        <w:t>x,y</w:t>
      </w:r>
      <w:proofErr w:type="spellEnd"/>
      <w:r w:rsidRPr="003138F5">
        <w:rPr>
          <w:rFonts w:ascii="Traditional Arabic" w:hAnsi="Traditional Arabic" w:cs="Traditional Arabic"/>
          <w:sz w:val="32"/>
          <w:szCs w:val="32"/>
          <w:rtl/>
        </w:rPr>
        <w:t>) تقع على القطع.</w:t>
      </w:r>
    </w:p>
    <w:p w:rsidR="003138F5" w:rsidRPr="003138F5" w:rsidRDefault="003138F5" w:rsidP="003138F5">
      <w:pPr>
        <w:jc w:val="mediumKashida"/>
        <w:rPr>
          <w:rFonts w:ascii="Traditional Arabic" w:hAnsi="Traditional Arabic" w:cs="Traditional Arabic"/>
          <w:sz w:val="32"/>
          <w:szCs w:val="32"/>
        </w:rPr>
      </w:pPr>
      <w:r w:rsidRPr="003138F5">
        <w:rPr>
          <w:rFonts w:ascii="Traditional Arabic" w:hAnsi="Traditional Arabic" w:cs="Traditional Arabic"/>
          <w:sz w:val="32"/>
          <w:szCs w:val="32"/>
          <w:rtl/>
        </w:rPr>
        <w:t xml:space="preserve">- </w:t>
      </w:r>
      <w:r w:rsidRPr="003138F5">
        <w:rPr>
          <w:rFonts w:ascii="Traditional Arabic" w:hAnsi="Traditional Arabic" w:cs="Traditional Arabic"/>
          <w:sz w:val="32"/>
          <w:szCs w:val="32"/>
        </w:rPr>
        <w:t>S</w:t>
      </w:r>
      <w:r w:rsidRPr="003138F5">
        <w:rPr>
          <w:rFonts w:ascii="Traditional Arabic" w:hAnsi="Traditional Arabic" w:cs="Traditional Arabic"/>
          <w:sz w:val="32"/>
          <w:szCs w:val="32"/>
          <w:rtl/>
        </w:rPr>
        <w:t xml:space="preserve"> البؤرة</w:t>
      </w:r>
    </w:p>
    <w:p w:rsidR="003138F5" w:rsidRPr="003138F5" w:rsidRDefault="003138F5" w:rsidP="003138F5">
      <w:pPr>
        <w:jc w:val="mediumKashida"/>
        <w:rPr>
          <w:rFonts w:ascii="Traditional Arabic" w:hAnsi="Traditional Arabic" w:cs="Traditional Arabic"/>
          <w:sz w:val="32"/>
          <w:szCs w:val="32"/>
        </w:rPr>
      </w:pPr>
      <w:r w:rsidRPr="003138F5">
        <w:rPr>
          <w:rFonts w:ascii="Traditional Arabic" w:hAnsi="Traditional Arabic" w:cs="Traditional Arabic"/>
          <w:sz w:val="32"/>
          <w:szCs w:val="32"/>
          <w:rtl/>
        </w:rPr>
        <w:t xml:space="preserve">- </w:t>
      </w:r>
      <w:r w:rsidRPr="003138F5">
        <w:rPr>
          <w:rFonts w:ascii="Traditional Arabic" w:hAnsi="Traditional Arabic" w:cs="Traditional Arabic"/>
          <w:sz w:val="32"/>
          <w:szCs w:val="32"/>
        </w:rPr>
        <w:t>e</w:t>
      </w:r>
      <w:r w:rsidRPr="003138F5">
        <w:rPr>
          <w:rFonts w:ascii="Traditional Arabic" w:hAnsi="Traditional Arabic" w:cs="Traditional Arabic"/>
          <w:sz w:val="32"/>
          <w:szCs w:val="32"/>
          <w:rtl/>
        </w:rPr>
        <w:t xml:space="preserve"> معامل الاختلاف المركزي</w:t>
      </w:r>
    </w:p>
    <w:p w:rsidR="003138F5" w:rsidRPr="003138F5" w:rsidRDefault="003138F5" w:rsidP="003138F5">
      <w:pPr>
        <w:jc w:val="mediumKashida"/>
        <w:rPr>
          <w:rFonts w:ascii="Traditional Arabic" w:hAnsi="Traditional Arabic" w:cs="Traditional Arabic"/>
          <w:sz w:val="32"/>
          <w:szCs w:val="32"/>
        </w:rPr>
      </w:pPr>
      <w:r w:rsidRPr="003138F5">
        <w:rPr>
          <w:rFonts w:ascii="Traditional Arabic" w:hAnsi="Traditional Arabic" w:cs="Traditional Arabic"/>
          <w:sz w:val="32"/>
          <w:szCs w:val="32"/>
          <w:rtl/>
        </w:rPr>
        <w:t xml:space="preserve">- </w:t>
      </w:r>
      <w:proofErr w:type="gramStart"/>
      <w:r w:rsidRPr="003138F5">
        <w:rPr>
          <w:rFonts w:ascii="Traditional Arabic" w:hAnsi="Traditional Arabic" w:cs="Traditional Arabic"/>
          <w:sz w:val="32"/>
          <w:szCs w:val="32"/>
          <w:rtl/>
        </w:rPr>
        <w:t xml:space="preserve">و </w:t>
      </w:r>
      <w:r w:rsidRPr="003138F5">
        <w:rPr>
          <w:rFonts w:ascii="Traditional Arabic" w:hAnsi="Traditional Arabic" w:cs="Traditional Arabic"/>
          <w:sz w:val="32"/>
          <w:szCs w:val="32"/>
        </w:rPr>
        <w:t>m</w:t>
      </w:r>
      <w:proofErr w:type="gramEnd"/>
      <w:r w:rsidRPr="003138F5">
        <w:rPr>
          <w:rFonts w:ascii="Traditional Arabic" w:hAnsi="Traditional Arabic" w:cs="Traditional Arabic"/>
          <w:sz w:val="32"/>
          <w:szCs w:val="32"/>
          <w:rtl/>
        </w:rPr>
        <w:t xml:space="preserve"> هي مسقط العمودي ل </w:t>
      </w:r>
      <w:r w:rsidRPr="003138F5">
        <w:rPr>
          <w:rFonts w:ascii="Traditional Arabic" w:hAnsi="Traditional Arabic" w:cs="Traditional Arabic"/>
          <w:sz w:val="32"/>
          <w:szCs w:val="32"/>
        </w:rPr>
        <w:t>P</w:t>
      </w:r>
      <w:r w:rsidRPr="003138F5">
        <w:rPr>
          <w:rFonts w:ascii="Traditional Arabic" w:hAnsi="Traditional Arabic" w:cs="Traditional Arabic"/>
          <w:sz w:val="32"/>
          <w:szCs w:val="32"/>
          <w:rtl/>
        </w:rPr>
        <w:t xml:space="preserve"> على الدليل.</w:t>
      </w:r>
    </w:p>
    <w:p w:rsidR="003138F5" w:rsidRPr="003138F5" w:rsidRDefault="003138F5" w:rsidP="003138F5">
      <w:pPr>
        <w:jc w:val="mediumKashida"/>
        <w:rPr>
          <w:rFonts w:ascii="Traditional Arabic" w:hAnsi="Traditional Arabic" w:cs="Traditional Arabic"/>
          <w:sz w:val="32"/>
          <w:szCs w:val="32"/>
        </w:rPr>
      </w:pPr>
      <w:r w:rsidRPr="003138F5">
        <w:rPr>
          <w:rFonts w:ascii="Traditional Arabic" w:hAnsi="Traditional Arabic" w:cs="Traditional Arabic"/>
          <w:sz w:val="32"/>
          <w:szCs w:val="32"/>
          <w:rtl/>
        </w:rPr>
        <w:t>إذا كان الاختلاف المركزي مساويا للوحدة (عدد الواحد الصحيح) سُمِّيَ المنحنى قطعا مكافئا (</w:t>
      </w:r>
      <w:r w:rsidRPr="003138F5">
        <w:rPr>
          <w:rFonts w:ascii="Traditional Arabic" w:hAnsi="Traditional Arabic" w:cs="Traditional Arabic"/>
          <w:sz w:val="32"/>
          <w:szCs w:val="32"/>
        </w:rPr>
        <w:t>Parabola</w:t>
      </w:r>
      <w:r w:rsidRPr="003138F5">
        <w:rPr>
          <w:rFonts w:ascii="Traditional Arabic" w:hAnsi="Traditional Arabic" w:cs="Traditional Arabic"/>
          <w:sz w:val="32"/>
          <w:szCs w:val="32"/>
          <w:rtl/>
        </w:rPr>
        <w:t>)، وإذا كان الاختلاف المركزي أقل من الوحدة (الواحد الصحيح) سمي المنحنى قطعا ناقصا (</w:t>
      </w:r>
      <w:r w:rsidRPr="003138F5">
        <w:rPr>
          <w:rFonts w:ascii="Traditional Arabic" w:hAnsi="Traditional Arabic" w:cs="Traditional Arabic"/>
          <w:sz w:val="32"/>
          <w:szCs w:val="32"/>
        </w:rPr>
        <w:t>Ellipse</w:t>
      </w:r>
      <w:r w:rsidRPr="003138F5">
        <w:rPr>
          <w:rFonts w:ascii="Traditional Arabic" w:hAnsi="Traditional Arabic" w:cs="Traditional Arabic"/>
          <w:sz w:val="32"/>
          <w:szCs w:val="32"/>
          <w:rtl/>
        </w:rPr>
        <w:t>)، وإذا كان الاختلاف المركزي أكبر من الوحدة (الواحد) سمي المنحنى قطعا زائدا(</w:t>
      </w:r>
      <w:r w:rsidRPr="003138F5">
        <w:rPr>
          <w:rFonts w:ascii="Traditional Arabic" w:hAnsi="Traditional Arabic" w:cs="Traditional Arabic"/>
          <w:sz w:val="32"/>
          <w:szCs w:val="32"/>
        </w:rPr>
        <w:t>Hyperbola</w:t>
      </w:r>
      <w:r w:rsidRPr="003138F5">
        <w:rPr>
          <w:rFonts w:ascii="Traditional Arabic" w:hAnsi="Traditional Arabic" w:cs="Traditional Arabic"/>
          <w:sz w:val="32"/>
          <w:szCs w:val="32"/>
          <w:rtl/>
        </w:rPr>
        <w:t>).</w:t>
      </w:r>
    </w:p>
    <w:p w:rsidR="003138F5" w:rsidRDefault="003138F5" w:rsidP="003138F5">
      <w:pPr>
        <w:jc w:val="mediumKashida"/>
        <w:rPr>
          <w:rFonts w:ascii="Traditional Arabic" w:hAnsi="Traditional Arabic" w:cs="Traditional Arabic"/>
          <w:sz w:val="32"/>
          <w:szCs w:val="32"/>
          <w:rtl/>
        </w:rPr>
      </w:pPr>
      <w:r w:rsidRPr="003138F5">
        <w:rPr>
          <w:rFonts w:ascii="Traditional Arabic" w:hAnsi="Traditional Arabic" w:cs="Traditional Arabic"/>
          <w:sz w:val="32"/>
          <w:szCs w:val="32"/>
          <w:rtl/>
        </w:rPr>
        <w:t>وتسمى القطوع المكافئة والناقصة والزائدة بالقطوع المخروطية، لأنه يمكن أن تتولد نتيجة قطع السطح المخروطي بمستو في وضع معين.</w:t>
      </w:r>
    </w:p>
    <w:p w:rsidR="003138F5" w:rsidRPr="003138F5" w:rsidRDefault="003138F5" w:rsidP="003138F5">
      <w:pPr>
        <w:jc w:val="mediumKashida"/>
        <w:rPr>
          <w:rFonts w:ascii="Traditional Arabic" w:hAnsi="Traditional Arabic" w:cs="Traditional Arabic"/>
          <w:sz w:val="32"/>
          <w:szCs w:val="32"/>
        </w:rPr>
      </w:pPr>
    </w:p>
    <w:p w:rsidR="003138F5" w:rsidRPr="003138F5" w:rsidRDefault="003138F5" w:rsidP="003138F5">
      <w:pPr>
        <w:jc w:val="mediumKashida"/>
        <w:rPr>
          <w:rFonts w:ascii="Traditional Arabic" w:hAnsi="Traditional Arabic" w:cs="Traditional Arabic"/>
          <w:b/>
          <w:bCs/>
          <w:sz w:val="34"/>
          <w:szCs w:val="34"/>
          <w:u w:val="single"/>
        </w:rPr>
      </w:pPr>
      <w:r w:rsidRPr="003138F5">
        <w:rPr>
          <w:rFonts w:ascii="Traditional Arabic" w:hAnsi="Traditional Arabic" w:cs="Traditional Arabic"/>
          <w:b/>
          <w:bCs/>
          <w:sz w:val="34"/>
          <w:szCs w:val="34"/>
          <w:u w:val="single"/>
          <w:rtl/>
        </w:rPr>
        <w:lastRenderedPageBreak/>
        <w:t>أنواع القطوع المخروطية</w:t>
      </w:r>
    </w:p>
    <w:p w:rsidR="003138F5" w:rsidRPr="003138F5" w:rsidRDefault="003138F5" w:rsidP="003138F5">
      <w:pPr>
        <w:jc w:val="mediumKashida"/>
        <w:rPr>
          <w:rFonts w:ascii="Traditional Arabic" w:hAnsi="Traditional Arabic" w:cs="Traditional Arabic"/>
          <w:sz w:val="32"/>
          <w:szCs w:val="32"/>
        </w:rPr>
      </w:pPr>
      <w:r w:rsidRPr="003138F5">
        <w:rPr>
          <w:rFonts w:ascii="Traditional Arabic" w:hAnsi="Traditional Arabic" w:cs="Traditional Arabic"/>
          <w:sz w:val="32"/>
          <w:szCs w:val="32"/>
          <w:rtl/>
        </w:rPr>
        <w:t xml:space="preserve">لها ثلاثة أنواع هي القطع المكافئ (شلجم)، القطع الزائد (هذلول)، والقطع الناقص (إهليج). وقد تُعدُّ الدائرة نوعًا رابعًا (كما عدَّها </w:t>
      </w:r>
      <w:proofErr w:type="spellStart"/>
      <w:r w:rsidRPr="003138F5">
        <w:rPr>
          <w:rFonts w:ascii="Traditional Arabic" w:hAnsi="Traditional Arabic" w:cs="Traditional Arabic"/>
          <w:sz w:val="32"/>
          <w:szCs w:val="32"/>
          <w:rtl/>
        </w:rPr>
        <w:t>أبولونيو</w:t>
      </w:r>
      <w:proofErr w:type="spellEnd"/>
      <w:r w:rsidRPr="003138F5">
        <w:rPr>
          <w:rFonts w:ascii="Traditional Arabic" w:hAnsi="Traditional Arabic" w:cs="Traditional Arabic"/>
          <w:sz w:val="32"/>
          <w:szCs w:val="32"/>
          <w:rtl/>
        </w:rPr>
        <w:t>) أو يمكن عدُّها نوعا من القطوع الناقصة. ويتشكل القطع الناقص والدائرة عندما يكون تقاطع المستوى والمخروط منحنى مغلق. وتتشكل الدائرة عندما يكون المستوى القاطع موازيًا لدائرة القاعدة المولدة للمخروط. بالنسبة لمخروط يميني (كما في الشكل المقابل في أعلى الصورة) يكون المستوى القاطع عموديًا على محور تماثل المخروط. إذا كان المستوى القاطع موازيا لخط واحد فقط من الخطوط المولدة للمخروط حينها يصبح القطع مفتوحًا وليس مغلقًا فيسمى قطعًا مكافئًا. وفي الحالة الأخيرة يتكون القطع الزائد وعندما يتقاطع المستوى مع نصفي المخروط الإثنين، مكونًا بذلك منحنيين منفصلين ومفتوحين، يتم في الغالب تجاهل أحدهما والعمل بالآخر.</w:t>
      </w:r>
    </w:p>
    <w:p w:rsidR="003138F5" w:rsidRPr="003138F5" w:rsidRDefault="003138F5" w:rsidP="003138F5">
      <w:pPr>
        <w:jc w:val="mediumKashida"/>
        <w:rPr>
          <w:rFonts w:ascii="Traditional Arabic" w:hAnsi="Traditional Arabic" w:cs="Traditional Arabic"/>
          <w:b/>
          <w:bCs/>
          <w:sz w:val="34"/>
          <w:szCs w:val="34"/>
          <w:u w:val="single"/>
        </w:rPr>
      </w:pPr>
      <w:r w:rsidRPr="003138F5">
        <w:rPr>
          <w:rFonts w:ascii="Traditional Arabic" w:hAnsi="Traditional Arabic" w:cs="Traditional Arabic"/>
          <w:b/>
          <w:bCs/>
          <w:sz w:val="34"/>
          <w:szCs w:val="34"/>
          <w:u w:val="single"/>
          <w:rtl/>
        </w:rPr>
        <w:t>حالات شاذة</w:t>
      </w:r>
    </w:p>
    <w:p w:rsidR="003138F5" w:rsidRPr="003138F5" w:rsidRDefault="003138F5" w:rsidP="003138F5">
      <w:pPr>
        <w:jc w:val="mediumKashida"/>
        <w:rPr>
          <w:rFonts w:ascii="Traditional Arabic" w:hAnsi="Traditional Arabic" w:cs="Traditional Arabic"/>
          <w:sz w:val="32"/>
          <w:szCs w:val="32"/>
        </w:rPr>
      </w:pPr>
      <w:r w:rsidRPr="003138F5">
        <w:rPr>
          <w:rFonts w:ascii="Traditional Arabic" w:hAnsi="Traditional Arabic" w:cs="Traditional Arabic"/>
          <w:sz w:val="32"/>
          <w:szCs w:val="32"/>
          <w:rtl/>
        </w:rPr>
        <w:t xml:space="preserve">توجد حالات شاذة تنتج عندما يمر المستوى القاطع برأس المخروط </w:t>
      </w:r>
      <w:r w:rsidRPr="003138F5">
        <w:rPr>
          <w:rFonts w:ascii="Traditional Arabic" w:hAnsi="Traditional Arabic" w:cs="Traditional Arabic"/>
          <w:sz w:val="32"/>
          <w:szCs w:val="32"/>
        </w:rPr>
        <w:t>Apex</w:t>
      </w:r>
      <w:r w:rsidRPr="003138F5">
        <w:rPr>
          <w:rFonts w:ascii="Traditional Arabic" w:hAnsi="Traditional Arabic" w:cs="Traditional Arabic"/>
          <w:sz w:val="32"/>
          <w:szCs w:val="32"/>
          <w:rtl/>
        </w:rPr>
        <w:t>. التقاطع في هذه الحالات قد يكون خطًا مستقيما (إذا كان المستوى مماسًا لسطح المخروط)؛ أو نقطة (إذا كانت الزاوية بين المستوى ومحور المخروط أكبر من المماس)؛ أو زوجا من الخطوط المتقاطعة (عندما تكون الزاوية أصغر).</w:t>
      </w:r>
    </w:p>
    <w:p w:rsidR="003138F5" w:rsidRPr="003138F5" w:rsidRDefault="003138F5" w:rsidP="003138F5">
      <w:pPr>
        <w:jc w:val="mediumKashida"/>
        <w:rPr>
          <w:rFonts w:ascii="Traditional Arabic" w:hAnsi="Traditional Arabic" w:cs="Traditional Arabic"/>
          <w:sz w:val="32"/>
          <w:szCs w:val="32"/>
        </w:rPr>
      </w:pPr>
      <w:r w:rsidRPr="003138F5">
        <w:rPr>
          <w:rFonts w:ascii="Traditional Arabic" w:hAnsi="Traditional Arabic" w:cs="Traditional Arabic"/>
          <w:sz w:val="32"/>
          <w:szCs w:val="32"/>
          <w:rtl/>
        </w:rPr>
        <w:t>عندما يصبح المخروط أسطوانة أي عندما يكون الرأس واقعا في منطقة اللانهاية تنتج قطوع أسطوانية. بالرغم من أن ذلك يتسبب غالبًا في قطع ناقص أو دائرة، إلا أن هناك حالة شاذة تنتج خطين متوازيين.</w:t>
      </w:r>
    </w:p>
    <w:p w:rsidR="003138F5" w:rsidRPr="003138F5" w:rsidRDefault="003138F5" w:rsidP="003138F5">
      <w:pPr>
        <w:jc w:val="mediumKashida"/>
        <w:rPr>
          <w:rFonts w:ascii="Traditional Arabic" w:hAnsi="Traditional Arabic" w:cs="Traditional Arabic"/>
          <w:b/>
          <w:bCs/>
          <w:sz w:val="34"/>
          <w:szCs w:val="34"/>
          <w:u w:val="single"/>
        </w:rPr>
      </w:pPr>
      <w:r w:rsidRPr="003138F5">
        <w:rPr>
          <w:rFonts w:ascii="Traditional Arabic" w:hAnsi="Traditional Arabic" w:cs="Traditional Arabic"/>
          <w:b/>
          <w:bCs/>
          <w:sz w:val="34"/>
          <w:szCs w:val="34"/>
          <w:u w:val="single"/>
          <w:rtl/>
        </w:rPr>
        <w:t>الاختلاف المركزي</w:t>
      </w:r>
    </w:p>
    <w:p w:rsidR="003138F5" w:rsidRPr="003138F5" w:rsidRDefault="003138F5" w:rsidP="003138F5">
      <w:pPr>
        <w:jc w:val="mediumKashida"/>
        <w:rPr>
          <w:rFonts w:ascii="Traditional Arabic" w:hAnsi="Traditional Arabic" w:cs="Traditional Arabic"/>
          <w:sz w:val="32"/>
          <w:szCs w:val="32"/>
        </w:rPr>
      </w:pPr>
      <w:r w:rsidRPr="003138F5">
        <w:rPr>
          <w:rFonts w:ascii="Traditional Arabic" w:hAnsi="Traditional Arabic" w:cs="Traditional Arabic"/>
          <w:sz w:val="32"/>
          <w:szCs w:val="32"/>
          <w:rtl/>
        </w:rPr>
        <w:t xml:space="preserve">شروط التعريف الأربعة الواردة أعلاه يمكن جمعها في شرط واحد يعتمد على نقطة افتراضية </w:t>
      </w:r>
      <w:r w:rsidRPr="003138F5">
        <w:rPr>
          <w:rFonts w:ascii="Traditional Arabic" w:hAnsi="Traditional Arabic" w:cs="Traditional Arabic"/>
          <w:sz w:val="32"/>
          <w:szCs w:val="32"/>
        </w:rPr>
        <w:t>F</w:t>
      </w:r>
      <w:r w:rsidRPr="003138F5">
        <w:rPr>
          <w:rFonts w:ascii="Traditional Arabic" w:hAnsi="Traditional Arabic" w:cs="Traditional Arabic"/>
          <w:sz w:val="32"/>
          <w:szCs w:val="32"/>
          <w:rtl/>
        </w:rPr>
        <w:t xml:space="preserve">(البؤرة) ومستقيم </w:t>
      </w:r>
      <w:r w:rsidRPr="003138F5">
        <w:rPr>
          <w:rFonts w:ascii="Traditional Arabic" w:hAnsi="Traditional Arabic" w:cs="Traditional Arabic"/>
          <w:sz w:val="32"/>
          <w:szCs w:val="32"/>
        </w:rPr>
        <w:t>L</w:t>
      </w:r>
      <w:r w:rsidRPr="003138F5">
        <w:rPr>
          <w:rFonts w:ascii="Traditional Arabic" w:hAnsi="Traditional Arabic" w:cs="Traditional Arabic"/>
          <w:sz w:val="32"/>
          <w:szCs w:val="32"/>
          <w:rtl/>
        </w:rPr>
        <w:t xml:space="preserve"> (الدليل) لا يمر بالنقطة </w:t>
      </w:r>
      <w:r w:rsidRPr="003138F5">
        <w:rPr>
          <w:rFonts w:ascii="Traditional Arabic" w:hAnsi="Traditional Arabic" w:cs="Traditional Arabic"/>
          <w:sz w:val="32"/>
          <w:szCs w:val="32"/>
        </w:rPr>
        <w:t>F</w:t>
      </w:r>
      <w:r w:rsidRPr="003138F5">
        <w:rPr>
          <w:rFonts w:ascii="Traditional Arabic" w:hAnsi="Traditional Arabic" w:cs="Traditional Arabic"/>
          <w:sz w:val="32"/>
          <w:szCs w:val="32"/>
          <w:rtl/>
        </w:rPr>
        <w:t xml:space="preserve">وعدد حقيقي غير سالب </w:t>
      </w:r>
      <w:r w:rsidRPr="003138F5">
        <w:rPr>
          <w:rFonts w:ascii="Traditional Arabic" w:hAnsi="Traditional Arabic" w:cs="Traditional Arabic"/>
          <w:sz w:val="32"/>
          <w:szCs w:val="32"/>
        </w:rPr>
        <w:t>e</w:t>
      </w:r>
      <w:r w:rsidRPr="003138F5">
        <w:rPr>
          <w:rFonts w:ascii="Traditional Arabic" w:hAnsi="Traditional Arabic" w:cs="Traditional Arabic"/>
          <w:sz w:val="32"/>
          <w:szCs w:val="32"/>
          <w:rtl/>
        </w:rPr>
        <w:t xml:space="preserve"> (هو معامل الاختلاف المركزي). القطع المخروطي المقابل يتكون من جميع النقاط التي تبعد عن </w:t>
      </w:r>
      <w:r w:rsidRPr="003138F5">
        <w:rPr>
          <w:rFonts w:ascii="Traditional Arabic" w:hAnsi="Traditional Arabic" w:cs="Traditional Arabic"/>
          <w:sz w:val="32"/>
          <w:szCs w:val="32"/>
        </w:rPr>
        <w:t>F</w:t>
      </w:r>
      <w:r w:rsidRPr="003138F5">
        <w:rPr>
          <w:rFonts w:ascii="Traditional Arabic" w:hAnsi="Traditional Arabic" w:cs="Traditional Arabic"/>
          <w:sz w:val="32"/>
          <w:szCs w:val="32"/>
          <w:rtl/>
        </w:rPr>
        <w:t xml:space="preserve"> مسافةً تساوي </w:t>
      </w:r>
      <w:r w:rsidRPr="003138F5">
        <w:rPr>
          <w:rFonts w:ascii="Traditional Arabic" w:hAnsi="Traditional Arabic" w:cs="Traditional Arabic"/>
          <w:sz w:val="32"/>
          <w:szCs w:val="32"/>
        </w:rPr>
        <w:t>e</w:t>
      </w:r>
      <w:r w:rsidRPr="003138F5">
        <w:rPr>
          <w:rFonts w:ascii="Traditional Arabic" w:hAnsi="Traditional Arabic" w:cs="Traditional Arabic"/>
          <w:sz w:val="32"/>
          <w:szCs w:val="32"/>
          <w:rtl/>
        </w:rPr>
        <w:t xml:space="preserve"> مرة بعدها عن </w:t>
      </w:r>
      <w:r w:rsidRPr="003138F5">
        <w:rPr>
          <w:rFonts w:ascii="Traditional Arabic" w:hAnsi="Traditional Arabic" w:cs="Traditional Arabic"/>
          <w:sz w:val="32"/>
          <w:szCs w:val="32"/>
        </w:rPr>
        <w:t>L</w:t>
      </w:r>
      <w:r w:rsidRPr="003138F5">
        <w:rPr>
          <w:rFonts w:ascii="Traditional Arabic" w:hAnsi="Traditional Arabic" w:cs="Traditional Arabic"/>
          <w:sz w:val="32"/>
          <w:szCs w:val="32"/>
          <w:rtl/>
        </w:rPr>
        <w:t xml:space="preserve">. إذا كانت </w:t>
      </w:r>
      <w:r w:rsidRPr="003138F5">
        <w:rPr>
          <w:rFonts w:ascii="Traditional Arabic" w:hAnsi="Traditional Arabic" w:cs="Traditional Arabic"/>
          <w:sz w:val="32"/>
          <w:szCs w:val="32"/>
        </w:rPr>
        <w:t>e</w:t>
      </w:r>
      <w:r w:rsidRPr="003138F5">
        <w:rPr>
          <w:rFonts w:ascii="Traditional Arabic" w:hAnsi="Traditional Arabic" w:cs="Traditional Arabic"/>
          <w:sz w:val="32"/>
          <w:szCs w:val="32"/>
          <w:rtl/>
        </w:rPr>
        <w:t xml:space="preserve"> بين 0 </w:t>
      </w:r>
      <w:proofErr w:type="gramStart"/>
      <w:r w:rsidRPr="003138F5">
        <w:rPr>
          <w:rFonts w:ascii="Traditional Arabic" w:hAnsi="Traditional Arabic" w:cs="Traditional Arabic"/>
          <w:sz w:val="32"/>
          <w:szCs w:val="32"/>
          <w:rtl/>
        </w:rPr>
        <w:t>و 1</w:t>
      </w:r>
      <w:proofErr w:type="gramEnd"/>
      <w:r w:rsidRPr="003138F5">
        <w:rPr>
          <w:rFonts w:ascii="Traditional Arabic" w:hAnsi="Traditional Arabic" w:cs="Traditional Arabic"/>
          <w:sz w:val="32"/>
          <w:szCs w:val="32"/>
          <w:rtl/>
        </w:rPr>
        <w:t xml:space="preserve"> نحصل على قطع ناقص، إذا كانت </w:t>
      </w:r>
      <w:r w:rsidRPr="003138F5">
        <w:rPr>
          <w:rFonts w:ascii="Traditional Arabic" w:hAnsi="Traditional Arabic" w:cs="Traditional Arabic"/>
          <w:sz w:val="32"/>
          <w:szCs w:val="32"/>
        </w:rPr>
        <w:t>e=1</w:t>
      </w:r>
      <w:r w:rsidRPr="003138F5">
        <w:rPr>
          <w:rFonts w:ascii="Traditional Arabic" w:hAnsi="Traditional Arabic" w:cs="Traditional Arabic"/>
          <w:sz w:val="32"/>
          <w:szCs w:val="32"/>
          <w:rtl/>
        </w:rPr>
        <w:t xml:space="preserve"> نتحصل على قطع مكافئ وإذا كانت أكبر من 1 نحصل على قطع زائد.</w:t>
      </w:r>
    </w:p>
    <w:p w:rsidR="003138F5" w:rsidRPr="003138F5" w:rsidRDefault="003138F5" w:rsidP="003138F5">
      <w:pPr>
        <w:jc w:val="mediumKashida"/>
        <w:rPr>
          <w:rFonts w:ascii="Traditional Arabic" w:hAnsi="Traditional Arabic" w:cs="Traditional Arabic"/>
          <w:sz w:val="32"/>
          <w:szCs w:val="32"/>
        </w:rPr>
      </w:pPr>
      <w:r w:rsidRPr="003138F5">
        <w:rPr>
          <w:rFonts w:ascii="Traditional Arabic" w:hAnsi="Traditional Arabic" w:cs="Traditional Arabic"/>
          <w:sz w:val="32"/>
          <w:szCs w:val="32"/>
          <w:rtl/>
        </w:rPr>
        <w:lastRenderedPageBreak/>
        <w:t xml:space="preserve">يوجد دليلان وبؤرتان لكل من القطع الزائد والناقص. المسافة من المركز إلى الدليل </w:t>
      </w:r>
      <w:proofErr w:type="gramStart"/>
      <w:r w:rsidRPr="003138F5">
        <w:rPr>
          <w:rFonts w:ascii="Traditional Arabic" w:hAnsi="Traditional Arabic" w:cs="Traditional Arabic"/>
          <w:sz w:val="32"/>
          <w:szCs w:val="32"/>
          <w:rtl/>
        </w:rPr>
        <w:t>هي  ،</w:t>
      </w:r>
      <w:proofErr w:type="gramEnd"/>
      <w:r w:rsidRPr="003138F5">
        <w:rPr>
          <w:rFonts w:ascii="Traditional Arabic" w:hAnsi="Traditional Arabic" w:cs="Traditional Arabic"/>
          <w:sz w:val="32"/>
          <w:szCs w:val="32"/>
          <w:rtl/>
        </w:rPr>
        <w:t xml:space="preserve"> بينما   هو المحور شبه الأكبر- </w:t>
      </w:r>
      <w:r w:rsidRPr="003138F5">
        <w:rPr>
          <w:rFonts w:ascii="Traditional Arabic" w:hAnsi="Traditional Arabic" w:cs="Traditional Arabic"/>
          <w:sz w:val="32"/>
          <w:szCs w:val="32"/>
        </w:rPr>
        <w:t>semi-major axis</w:t>
      </w:r>
      <w:r w:rsidRPr="003138F5">
        <w:rPr>
          <w:rFonts w:ascii="Traditional Arabic" w:hAnsi="Traditional Arabic" w:cs="Traditional Arabic"/>
          <w:sz w:val="32"/>
          <w:szCs w:val="32"/>
          <w:rtl/>
        </w:rPr>
        <w:t xml:space="preserve"> - للقطع الناقص، أو المسافة من المركز إلى قمة القطع الزائد. المسافة من المركز للبؤرة </w:t>
      </w:r>
      <w:proofErr w:type="gramStart"/>
      <w:r w:rsidRPr="003138F5">
        <w:rPr>
          <w:rFonts w:ascii="Traditional Arabic" w:hAnsi="Traditional Arabic" w:cs="Traditional Arabic"/>
          <w:sz w:val="32"/>
          <w:szCs w:val="32"/>
          <w:rtl/>
        </w:rPr>
        <w:t>هي  .</w:t>
      </w:r>
      <w:proofErr w:type="gramEnd"/>
    </w:p>
    <w:p w:rsidR="003138F5" w:rsidRPr="003138F5" w:rsidRDefault="003138F5" w:rsidP="003138F5">
      <w:pPr>
        <w:jc w:val="mediumKashida"/>
        <w:rPr>
          <w:rFonts w:ascii="Traditional Arabic" w:hAnsi="Traditional Arabic" w:cs="Traditional Arabic"/>
          <w:sz w:val="32"/>
          <w:szCs w:val="32"/>
        </w:rPr>
      </w:pPr>
      <w:r w:rsidRPr="003138F5">
        <w:rPr>
          <w:rFonts w:ascii="Traditional Arabic" w:hAnsi="Traditional Arabic" w:cs="Traditional Arabic"/>
          <w:sz w:val="32"/>
          <w:szCs w:val="32"/>
          <w:rtl/>
        </w:rPr>
        <w:t xml:space="preserve">في حالة الدائرة يكون معامل الاختلاف المركزي </w:t>
      </w:r>
      <w:r w:rsidRPr="003138F5">
        <w:rPr>
          <w:rFonts w:ascii="Traditional Arabic" w:hAnsi="Traditional Arabic" w:cs="Traditional Arabic"/>
          <w:sz w:val="32"/>
          <w:szCs w:val="32"/>
        </w:rPr>
        <w:t>e= 0</w:t>
      </w:r>
      <w:r w:rsidRPr="003138F5">
        <w:rPr>
          <w:rFonts w:ascii="Traditional Arabic" w:hAnsi="Traditional Arabic" w:cs="Traditional Arabic"/>
          <w:sz w:val="32"/>
          <w:szCs w:val="32"/>
          <w:rtl/>
        </w:rPr>
        <w:t xml:space="preserve"> ويمكن تخيل أن الدليل قد تم استبعاده لانهائيًا عن المركز. لكن من غير المفيد استخدام التعبير: إن الدائرة تتكون من كل النقاط التي </w:t>
      </w:r>
      <w:proofErr w:type="spellStart"/>
      <w:r w:rsidRPr="003138F5">
        <w:rPr>
          <w:rFonts w:ascii="Traditional Arabic" w:hAnsi="Traditional Arabic" w:cs="Traditional Arabic"/>
          <w:sz w:val="32"/>
          <w:szCs w:val="32"/>
          <w:rtl/>
        </w:rPr>
        <w:t>التي</w:t>
      </w:r>
      <w:proofErr w:type="spellEnd"/>
      <w:r w:rsidRPr="003138F5">
        <w:rPr>
          <w:rFonts w:ascii="Traditional Arabic" w:hAnsi="Traditional Arabic" w:cs="Traditional Arabic"/>
          <w:sz w:val="32"/>
          <w:szCs w:val="32"/>
          <w:rtl/>
        </w:rPr>
        <w:t xml:space="preserve"> تبعد مسافة </w:t>
      </w:r>
      <w:r w:rsidRPr="003138F5">
        <w:rPr>
          <w:rFonts w:ascii="Traditional Arabic" w:hAnsi="Traditional Arabic" w:cs="Traditional Arabic"/>
          <w:sz w:val="32"/>
          <w:szCs w:val="32"/>
        </w:rPr>
        <w:t>e</w:t>
      </w:r>
      <w:r w:rsidRPr="003138F5">
        <w:rPr>
          <w:rFonts w:ascii="Traditional Arabic" w:hAnsi="Traditional Arabic" w:cs="Traditional Arabic"/>
          <w:sz w:val="32"/>
          <w:szCs w:val="32"/>
          <w:rtl/>
        </w:rPr>
        <w:t xml:space="preserve"> مرة بعدها عن </w:t>
      </w:r>
      <w:r w:rsidRPr="003138F5">
        <w:rPr>
          <w:rFonts w:ascii="Traditional Arabic" w:hAnsi="Traditional Arabic" w:cs="Traditional Arabic"/>
          <w:sz w:val="32"/>
          <w:szCs w:val="32"/>
        </w:rPr>
        <w:t>L</w:t>
      </w:r>
      <w:r w:rsidRPr="003138F5">
        <w:rPr>
          <w:rFonts w:ascii="Traditional Arabic" w:hAnsi="Traditional Arabic" w:cs="Traditional Arabic"/>
          <w:sz w:val="32"/>
          <w:szCs w:val="32"/>
          <w:rtl/>
        </w:rPr>
        <w:t xml:space="preserve"> لأننا سنحصل على 0 مضروبة في </w:t>
      </w:r>
      <w:proofErr w:type="spellStart"/>
      <w:r w:rsidRPr="003138F5">
        <w:rPr>
          <w:rFonts w:ascii="Traditional Arabic" w:hAnsi="Traditional Arabic" w:cs="Traditional Arabic"/>
          <w:sz w:val="32"/>
          <w:szCs w:val="32"/>
          <w:rtl/>
        </w:rPr>
        <w:t>مالانهاية</w:t>
      </w:r>
      <w:proofErr w:type="spellEnd"/>
      <w:r w:rsidRPr="003138F5">
        <w:rPr>
          <w:rFonts w:ascii="Traditional Arabic" w:hAnsi="Traditional Arabic" w:cs="Traditional Arabic"/>
          <w:sz w:val="32"/>
          <w:szCs w:val="32"/>
          <w:rtl/>
        </w:rPr>
        <w:t>.</w:t>
      </w:r>
    </w:p>
    <w:p w:rsidR="003138F5" w:rsidRPr="003138F5" w:rsidRDefault="003138F5" w:rsidP="003138F5">
      <w:pPr>
        <w:jc w:val="mediumKashida"/>
        <w:rPr>
          <w:rFonts w:ascii="Traditional Arabic" w:hAnsi="Traditional Arabic" w:cs="Traditional Arabic"/>
          <w:sz w:val="32"/>
          <w:szCs w:val="32"/>
        </w:rPr>
      </w:pPr>
      <w:r w:rsidRPr="003138F5">
        <w:rPr>
          <w:rFonts w:ascii="Traditional Arabic" w:hAnsi="Traditional Arabic" w:cs="Traditional Arabic"/>
          <w:sz w:val="32"/>
          <w:szCs w:val="32"/>
          <w:rtl/>
        </w:rPr>
        <w:t xml:space="preserve">لذلك فإن المميز الأساسي ما يخص القطع المخروطي هو مقياس يبين لأي مدى يبعد القطع عن أن يكون دائرة. لقيمة </w:t>
      </w:r>
      <w:proofErr w:type="gramStart"/>
      <w:r w:rsidRPr="003138F5">
        <w:rPr>
          <w:rFonts w:ascii="Traditional Arabic" w:hAnsi="Traditional Arabic" w:cs="Traditional Arabic"/>
          <w:sz w:val="32"/>
          <w:szCs w:val="32"/>
          <w:rtl/>
        </w:rPr>
        <w:t>معطاة  ،</w:t>
      </w:r>
      <w:proofErr w:type="gramEnd"/>
      <w:r w:rsidRPr="003138F5">
        <w:rPr>
          <w:rFonts w:ascii="Traditional Arabic" w:hAnsi="Traditional Arabic" w:cs="Traditional Arabic"/>
          <w:sz w:val="32"/>
          <w:szCs w:val="32"/>
          <w:rtl/>
        </w:rPr>
        <w:t xml:space="preserve"> كلما اقتربت   من 1 كلما نقص طول المحور شبه الأصغر </w:t>
      </w:r>
      <w:r w:rsidRPr="003138F5">
        <w:rPr>
          <w:rFonts w:ascii="Traditional Arabic" w:hAnsi="Traditional Arabic" w:cs="Traditional Arabic"/>
          <w:sz w:val="32"/>
          <w:szCs w:val="32"/>
        </w:rPr>
        <w:t>semi-minor axis</w:t>
      </w:r>
      <w:r w:rsidRPr="003138F5">
        <w:rPr>
          <w:rFonts w:ascii="Traditional Arabic" w:hAnsi="Traditional Arabic" w:cs="Traditional Arabic"/>
          <w:sz w:val="32"/>
          <w:szCs w:val="32"/>
          <w:rtl/>
        </w:rPr>
        <w:t>.</w:t>
      </w:r>
    </w:p>
    <w:p w:rsidR="003138F5" w:rsidRPr="003138F5" w:rsidRDefault="003138F5" w:rsidP="003138F5">
      <w:pPr>
        <w:jc w:val="mediumKashida"/>
        <w:rPr>
          <w:rFonts w:ascii="Traditional Arabic" w:hAnsi="Traditional Arabic" w:cs="Traditional Arabic"/>
          <w:b/>
          <w:bCs/>
          <w:sz w:val="34"/>
          <w:szCs w:val="34"/>
          <w:u w:val="single"/>
        </w:rPr>
      </w:pPr>
      <w:r w:rsidRPr="003138F5">
        <w:rPr>
          <w:rFonts w:ascii="Traditional Arabic" w:hAnsi="Traditional Arabic" w:cs="Traditional Arabic"/>
          <w:b/>
          <w:bCs/>
          <w:sz w:val="34"/>
          <w:szCs w:val="34"/>
          <w:u w:val="single"/>
          <w:rtl/>
        </w:rPr>
        <w:t>المعادلة الجبرية</w:t>
      </w:r>
    </w:p>
    <w:p w:rsidR="003138F5" w:rsidRPr="003138F5" w:rsidRDefault="003138F5" w:rsidP="003138F5">
      <w:pPr>
        <w:jc w:val="mediumKashida"/>
        <w:rPr>
          <w:rFonts w:ascii="Traditional Arabic" w:hAnsi="Traditional Arabic" w:cs="Traditional Arabic"/>
          <w:sz w:val="32"/>
          <w:szCs w:val="32"/>
        </w:rPr>
      </w:pPr>
      <w:r w:rsidRPr="003138F5">
        <w:rPr>
          <w:rFonts w:ascii="Traditional Arabic" w:hAnsi="Traditional Arabic" w:cs="Traditional Arabic"/>
          <w:sz w:val="32"/>
          <w:szCs w:val="32"/>
          <w:rtl/>
        </w:rPr>
        <w:t>يمكن تمثيل معادلة القطع المخروطي بأشكال مختلفة منها:</w:t>
      </w:r>
    </w:p>
    <w:p w:rsidR="003138F5" w:rsidRPr="003138F5" w:rsidRDefault="003138F5" w:rsidP="003138F5">
      <w:pPr>
        <w:jc w:val="mediumKashida"/>
        <w:rPr>
          <w:rFonts w:ascii="Traditional Arabic" w:hAnsi="Traditional Arabic" w:cs="Traditional Arabic"/>
          <w:sz w:val="32"/>
          <w:szCs w:val="32"/>
        </w:rPr>
      </w:pPr>
      <w:r w:rsidRPr="003138F5">
        <w:rPr>
          <w:rFonts w:ascii="Traditional Arabic" w:hAnsi="Traditional Arabic" w:cs="Traditional Arabic"/>
          <w:sz w:val="32"/>
          <w:szCs w:val="32"/>
          <w:rtl/>
        </w:rPr>
        <w:t xml:space="preserve">إذا كان الاختلاف المركزي يساوي </w:t>
      </w:r>
      <w:r w:rsidRPr="003138F5">
        <w:rPr>
          <w:rFonts w:ascii="Sakkal Majalla" w:hAnsi="Sakkal Majalla" w:cs="Sakkal Majalla" w:hint="cs"/>
          <w:sz w:val="32"/>
          <w:szCs w:val="32"/>
          <w:rtl/>
        </w:rPr>
        <w:t>ھ</w:t>
      </w:r>
      <w:r w:rsidRPr="003138F5">
        <w:rPr>
          <w:rFonts w:ascii="Traditional Arabic" w:hAnsi="Traditional Arabic" w:cs="Traditional Arabic"/>
          <w:sz w:val="32"/>
          <w:szCs w:val="32"/>
          <w:rtl/>
        </w:rPr>
        <w:t xml:space="preserve"> وكانت البؤرة عند نقطة الأصل (0،0) والدليل مستقيما عموديا على محور </w:t>
      </w:r>
      <w:proofErr w:type="spellStart"/>
      <w:r w:rsidRPr="003138F5">
        <w:rPr>
          <w:rFonts w:ascii="Traditional Arabic" w:hAnsi="Traditional Arabic" w:cs="Traditional Arabic"/>
          <w:sz w:val="32"/>
          <w:szCs w:val="32"/>
          <w:rtl/>
        </w:rPr>
        <w:t>السينات</w:t>
      </w:r>
      <w:proofErr w:type="spellEnd"/>
      <w:r w:rsidRPr="003138F5">
        <w:rPr>
          <w:rFonts w:ascii="Traditional Arabic" w:hAnsi="Traditional Arabic" w:cs="Traditional Arabic"/>
          <w:sz w:val="32"/>
          <w:szCs w:val="32"/>
          <w:rtl/>
        </w:rPr>
        <w:t xml:space="preserve"> يقطعه على بعد ف فإن معادلة القطع المخروطي تعطى بالمعادلة التالية:</w:t>
      </w:r>
    </w:p>
    <w:p w:rsidR="003138F5" w:rsidRPr="003138F5" w:rsidRDefault="003138F5" w:rsidP="003138F5">
      <w:pPr>
        <w:jc w:val="mediumKashida"/>
        <w:rPr>
          <w:rFonts w:ascii="Traditional Arabic" w:hAnsi="Traditional Arabic" w:cs="Traditional Arabic"/>
          <w:sz w:val="32"/>
          <w:szCs w:val="32"/>
        </w:rPr>
      </w:pPr>
      <w:r w:rsidRPr="003138F5">
        <w:rPr>
          <w:rFonts w:ascii="Traditional Arabic" w:hAnsi="Traditional Arabic" w:cs="Traditional Arabic"/>
          <w:sz w:val="32"/>
          <w:szCs w:val="32"/>
          <w:rtl/>
        </w:rPr>
        <w:t xml:space="preserve">(1 - </w:t>
      </w:r>
      <w:r w:rsidRPr="003138F5">
        <w:rPr>
          <w:rFonts w:ascii="Sakkal Majalla" w:hAnsi="Sakkal Majalla" w:cs="Sakkal Majalla" w:hint="cs"/>
          <w:sz w:val="32"/>
          <w:szCs w:val="32"/>
          <w:rtl/>
        </w:rPr>
        <w:t>ھ</w:t>
      </w:r>
      <w:r w:rsidRPr="003138F5">
        <w:rPr>
          <w:rFonts w:ascii="Traditional Arabic" w:hAnsi="Traditional Arabic" w:cs="Traditional Arabic"/>
          <w:sz w:val="32"/>
          <w:szCs w:val="32"/>
          <w:rtl/>
        </w:rPr>
        <w:t>^2) س^2 + 2</w:t>
      </w:r>
      <w:r w:rsidRPr="003138F5">
        <w:rPr>
          <w:rFonts w:ascii="Sakkal Majalla" w:hAnsi="Sakkal Majalla" w:cs="Sakkal Majalla" w:hint="cs"/>
          <w:sz w:val="32"/>
          <w:szCs w:val="32"/>
          <w:rtl/>
        </w:rPr>
        <w:t>ھ</w:t>
      </w:r>
      <w:r w:rsidRPr="003138F5">
        <w:rPr>
          <w:rFonts w:ascii="Traditional Arabic" w:hAnsi="Traditional Arabic" w:cs="Traditional Arabic"/>
          <w:sz w:val="32"/>
          <w:szCs w:val="32"/>
          <w:rtl/>
        </w:rPr>
        <w:t xml:space="preserve">^2 ف س + ص^2 = </w:t>
      </w:r>
      <w:r w:rsidRPr="003138F5">
        <w:rPr>
          <w:rFonts w:ascii="Sakkal Majalla" w:hAnsi="Sakkal Majalla" w:cs="Sakkal Majalla" w:hint="cs"/>
          <w:sz w:val="32"/>
          <w:szCs w:val="32"/>
          <w:rtl/>
        </w:rPr>
        <w:t>ھ</w:t>
      </w:r>
      <w:r w:rsidRPr="003138F5">
        <w:rPr>
          <w:rFonts w:ascii="Traditional Arabic" w:hAnsi="Traditional Arabic" w:cs="Traditional Arabic"/>
          <w:sz w:val="32"/>
          <w:szCs w:val="32"/>
          <w:rtl/>
        </w:rPr>
        <w:t>^2 ف</w:t>
      </w:r>
    </w:p>
    <w:p w:rsidR="003138F5" w:rsidRPr="003138F5" w:rsidRDefault="003138F5" w:rsidP="003138F5">
      <w:pPr>
        <w:jc w:val="mediumKashida"/>
        <w:rPr>
          <w:rFonts w:ascii="Traditional Arabic" w:hAnsi="Traditional Arabic" w:cs="Traditional Arabic"/>
          <w:sz w:val="32"/>
          <w:szCs w:val="32"/>
        </w:rPr>
      </w:pPr>
      <w:r w:rsidRPr="003138F5">
        <w:rPr>
          <w:rFonts w:ascii="Traditional Arabic" w:hAnsi="Traditional Arabic" w:cs="Traditional Arabic"/>
          <w:sz w:val="32"/>
          <w:szCs w:val="32"/>
          <w:rtl/>
        </w:rPr>
        <w:t>معادلة من الدرجة الثانية في متغيرين س، ص ويمكن كتابة هذه المعادلة على الصورة التالية:</w:t>
      </w:r>
    </w:p>
    <w:p w:rsidR="003138F5" w:rsidRPr="003138F5" w:rsidRDefault="003138F5" w:rsidP="003138F5">
      <w:pPr>
        <w:jc w:val="mediumKashida"/>
        <w:rPr>
          <w:rFonts w:ascii="Traditional Arabic" w:hAnsi="Traditional Arabic" w:cs="Traditional Arabic"/>
          <w:sz w:val="32"/>
          <w:szCs w:val="32"/>
        </w:rPr>
      </w:pPr>
      <w:r w:rsidRPr="003138F5">
        <w:rPr>
          <w:rFonts w:ascii="Traditional Arabic" w:hAnsi="Traditional Arabic" w:cs="Traditional Arabic"/>
          <w:sz w:val="32"/>
          <w:szCs w:val="32"/>
          <w:rtl/>
        </w:rPr>
        <w:t>أ س^2 + 2ب س ص + جـ ص^2 + 2د س + 2</w:t>
      </w:r>
      <w:r w:rsidRPr="003138F5">
        <w:rPr>
          <w:rFonts w:ascii="Sakkal Majalla" w:hAnsi="Sakkal Majalla" w:cs="Sakkal Majalla" w:hint="cs"/>
          <w:sz w:val="32"/>
          <w:szCs w:val="32"/>
          <w:rtl/>
        </w:rPr>
        <w:t>ھ</w:t>
      </w:r>
      <w:r w:rsidRPr="003138F5">
        <w:rPr>
          <w:rFonts w:ascii="Traditional Arabic" w:hAnsi="Traditional Arabic" w:cs="Traditional Arabic"/>
          <w:sz w:val="32"/>
          <w:szCs w:val="32"/>
          <w:rtl/>
        </w:rPr>
        <w:t xml:space="preserve"> ص + و = 0</w:t>
      </w:r>
    </w:p>
    <w:p w:rsidR="003138F5" w:rsidRPr="003138F5" w:rsidRDefault="003138F5" w:rsidP="003138F5">
      <w:pPr>
        <w:jc w:val="mediumKashida"/>
        <w:rPr>
          <w:rFonts w:ascii="Traditional Arabic" w:hAnsi="Traditional Arabic" w:cs="Traditional Arabic"/>
          <w:b/>
          <w:bCs/>
          <w:sz w:val="34"/>
          <w:szCs w:val="34"/>
          <w:u w:val="single"/>
        </w:rPr>
      </w:pPr>
      <w:r w:rsidRPr="003138F5">
        <w:rPr>
          <w:rFonts w:ascii="Traditional Arabic" w:hAnsi="Traditional Arabic" w:cs="Traditional Arabic"/>
          <w:b/>
          <w:bCs/>
          <w:sz w:val="34"/>
          <w:szCs w:val="34"/>
          <w:u w:val="single"/>
          <w:rtl/>
        </w:rPr>
        <w:t xml:space="preserve">الإحداثيات </w:t>
      </w:r>
      <w:proofErr w:type="spellStart"/>
      <w:r w:rsidRPr="003138F5">
        <w:rPr>
          <w:rFonts w:ascii="Traditional Arabic" w:hAnsi="Traditional Arabic" w:cs="Traditional Arabic"/>
          <w:b/>
          <w:bCs/>
          <w:sz w:val="34"/>
          <w:szCs w:val="34"/>
          <w:u w:val="single"/>
          <w:rtl/>
        </w:rPr>
        <w:t>الديكارتية</w:t>
      </w:r>
      <w:proofErr w:type="spellEnd"/>
    </w:p>
    <w:p w:rsidR="003138F5" w:rsidRDefault="003138F5" w:rsidP="003138F5">
      <w:pPr>
        <w:jc w:val="mediumKashida"/>
        <w:rPr>
          <w:rFonts w:ascii="Traditional Arabic" w:hAnsi="Traditional Arabic" w:cs="Traditional Arabic"/>
          <w:sz w:val="32"/>
          <w:szCs w:val="32"/>
          <w:rtl/>
        </w:rPr>
      </w:pPr>
      <w:r w:rsidRPr="003138F5">
        <w:rPr>
          <w:rFonts w:ascii="Traditional Arabic" w:hAnsi="Traditional Arabic" w:cs="Traditional Arabic"/>
          <w:sz w:val="32"/>
          <w:szCs w:val="32"/>
          <w:rtl/>
        </w:rPr>
        <w:t xml:space="preserve">في النظام الإحداثي الديكارتي يكون منحنى دالة تربيعية في متغيرين دوما قطعا مخروطيا، وكل القطوع المخروطية تتكون بهذه الطريقة. </w:t>
      </w:r>
    </w:p>
    <w:p w:rsidR="003138F5" w:rsidRDefault="003138F5" w:rsidP="003138F5">
      <w:pPr>
        <w:jc w:val="mediumKashida"/>
        <w:rPr>
          <w:rFonts w:ascii="Traditional Arabic" w:hAnsi="Traditional Arabic" w:cs="Traditional Arabic"/>
          <w:sz w:val="32"/>
          <w:szCs w:val="32"/>
          <w:rtl/>
        </w:rPr>
      </w:pPr>
    </w:p>
    <w:p w:rsidR="003138F5" w:rsidRPr="003138F5" w:rsidRDefault="003138F5" w:rsidP="003138F5">
      <w:pPr>
        <w:jc w:val="mediumKashida"/>
        <w:rPr>
          <w:rFonts w:ascii="Traditional Arabic" w:hAnsi="Traditional Arabic" w:cs="Traditional Arabic"/>
          <w:sz w:val="32"/>
          <w:szCs w:val="32"/>
        </w:rPr>
      </w:pPr>
    </w:p>
    <w:p w:rsidR="003138F5" w:rsidRPr="003138F5" w:rsidRDefault="003138F5" w:rsidP="003138F5">
      <w:pPr>
        <w:jc w:val="mediumKashida"/>
        <w:rPr>
          <w:rFonts w:ascii="Traditional Arabic" w:hAnsi="Traditional Arabic" w:cs="Traditional Arabic"/>
          <w:b/>
          <w:bCs/>
          <w:sz w:val="34"/>
          <w:szCs w:val="34"/>
          <w:u w:val="single"/>
        </w:rPr>
      </w:pPr>
      <w:r w:rsidRPr="003138F5">
        <w:rPr>
          <w:rFonts w:ascii="Traditional Arabic" w:hAnsi="Traditional Arabic" w:cs="Traditional Arabic"/>
          <w:b/>
          <w:bCs/>
          <w:sz w:val="34"/>
          <w:szCs w:val="34"/>
          <w:u w:val="single"/>
          <w:rtl/>
        </w:rPr>
        <w:lastRenderedPageBreak/>
        <w:t xml:space="preserve">القطع الزائد المستطيل: </w:t>
      </w:r>
    </w:p>
    <w:p w:rsidR="003138F5" w:rsidRPr="003138F5" w:rsidRDefault="003138F5" w:rsidP="003138F5">
      <w:pPr>
        <w:jc w:val="mediumKashida"/>
        <w:rPr>
          <w:rFonts w:ascii="Traditional Arabic" w:hAnsi="Traditional Arabic" w:cs="Traditional Arabic"/>
          <w:sz w:val="32"/>
          <w:szCs w:val="32"/>
        </w:rPr>
      </w:pPr>
      <w:r w:rsidRPr="003138F5">
        <w:rPr>
          <w:rFonts w:ascii="Traditional Arabic" w:hAnsi="Traditional Arabic" w:cs="Traditional Arabic"/>
          <w:sz w:val="32"/>
          <w:szCs w:val="32"/>
          <w:rtl/>
        </w:rPr>
        <w:t xml:space="preserve">مثل هذه الصيغ تكون متماثلة حول محور </w:t>
      </w:r>
      <w:r w:rsidRPr="003138F5">
        <w:rPr>
          <w:rFonts w:ascii="Traditional Arabic" w:hAnsi="Traditional Arabic" w:cs="Traditional Arabic"/>
          <w:sz w:val="32"/>
          <w:szCs w:val="32"/>
        </w:rPr>
        <w:t>x</w:t>
      </w:r>
      <w:r w:rsidRPr="003138F5">
        <w:rPr>
          <w:rFonts w:ascii="Traditional Arabic" w:hAnsi="Traditional Arabic" w:cs="Traditional Arabic"/>
          <w:sz w:val="32"/>
          <w:szCs w:val="32"/>
          <w:rtl/>
        </w:rPr>
        <w:t xml:space="preserve">، و فيما يخصُّ الدائرة و القطع الزائد والناقص حول محور </w:t>
      </w:r>
      <w:r w:rsidRPr="003138F5">
        <w:rPr>
          <w:rFonts w:ascii="Traditional Arabic" w:hAnsi="Traditional Arabic" w:cs="Traditional Arabic"/>
          <w:sz w:val="32"/>
          <w:szCs w:val="32"/>
        </w:rPr>
        <w:t>y</w:t>
      </w:r>
      <w:r w:rsidRPr="003138F5">
        <w:rPr>
          <w:rFonts w:ascii="Traditional Arabic" w:hAnsi="Traditional Arabic" w:cs="Traditional Arabic"/>
          <w:sz w:val="32"/>
          <w:szCs w:val="32"/>
          <w:rtl/>
        </w:rPr>
        <w:t xml:space="preserve"> و القطع الزائد المستطيل هي حالة التماثل الوحيدة التي تكون حول   </w:t>
      </w:r>
      <w:proofErr w:type="gramStart"/>
      <w:r w:rsidRPr="003138F5">
        <w:rPr>
          <w:rFonts w:ascii="Traditional Arabic" w:hAnsi="Traditional Arabic" w:cs="Traditional Arabic"/>
          <w:sz w:val="32"/>
          <w:szCs w:val="32"/>
          <w:rtl/>
        </w:rPr>
        <w:t>و .</w:t>
      </w:r>
      <w:proofErr w:type="gramEnd"/>
      <w:r w:rsidRPr="003138F5">
        <w:rPr>
          <w:rFonts w:ascii="Traditional Arabic" w:hAnsi="Traditional Arabic" w:cs="Traditional Arabic"/>
          <w:sz w:val="32"/>
          <w:szCs w:val="32"/>
          <w:rtl/>
        </w:rPr>
        <w:t xml:space="preserve"> لذلك فان دالتها العكسية هي نفس الدالة الأصلية.</w:t>
      </w:r>
    </w:p>
    <w:p w:rsidR="003138F5" w:rsidRPr="003138F5" w:rsidRDefault="003138F5" w:rsidP="003138F5">
      <w:pPr>
        <w:jc w:val="mediumKashida"/>
        <w:rPr>
          <w:rFonts w:ascii="Traditional Arabic" w:hAnsi="Traditional Arabic" w:cs="Traditional Arabic"/>
          <w:b/>
          <w:bCs/>
          <w:sz w:val="34"/>
          <w:szCs w:val="34"/>
          <w:u w:val="single"/>
        </w:rPr>
      </w:pPr>
      <w:r w:rsidRPr="003138F5">
        <w:rPr>
          <w:rFonts w:ascii="Traditional Arabic" w:hAnsi="Traditional Arabic" w:cs="Traditional Arabic"/>
          <w:b/>
          <w:bCs/>
          <w:sz w:val="34"/>
          <w:szCs w:val="34"/>
          <w:u w:val="single"/>
          <w:rtl/>
        </w:rPr>
        <w:t>الإحداثيات المتجانسة</w:t>
      </w:r>
    </w:p>
    <w:p w:rsidR="003138F5" w:rsidRPr="003138F5" w:rsidRDefault="003138F5" w:rsidP="003138F5">
      <w:pPr>
        <w:jc w:val="mediumKashida"/>
        <w:rPr>
          <w:rFonts w:ascii="Traditional Arabic" w:hAnsi="Traditional Arabic" w:cs="Traditional Arabic"/>
          <w:sz w:val="32"/>
          <w:szCs w:val="32"/>
        </w:rPr>
      </w:pPr>
      <w:r w:rsidRPr="003138F5">
        <w:rPr>
          <w:rFonts w:ascii="Traditional Arabic" w:hAnsi="Traditional Arabic" w:cs="Traditional Arabic"/>
          <w:sz w:val="32"/>
          <w:szCs w:val="32"/>
          <w:rtl/>
        </w:rPr>
        <w:t>في الإحداثيات المتجانسة، القطع المخروطي يمكن تمثيلها كالتالي:</w:t>
      </w:r>
    </w:p>
    <w:p w:rsidR="003138F5" w:rsidRPr="003138F5" w:rsidRDefault="003138F5" w:rsidP="003138F5">
      <w:pPr>
        <w:jc w:val="mediumKashida"/>
        <w:rPr>
          <w:rFonts w:ascii="Traditional Arabic" w:hAnsi="Traditional Arabic" w:cs="Traditional Arabic"/>
          <w:sz w:val="32"/>
          <w:szCs w:val="32"/>
        </w:rPr>
      </w:pPr>
      <w:r w:rsidRPr="003138F5">
        <w:rPr>
          <w:rFonts w:ascii="Traditional Arabic" w:hAnsi="Traditional Arabic" w:cs="Traditional Arabic"/>
          <w:sz w:val="32"/>
          <w:szCs w:val="32"/>
          <w:rtl/>
        </w:rPr>
        <w:t>أو بتعبير المصفوفات:</w:t>
      </w:r>
    </w:p>
    <w:p w:rsidR="003138F5" w:rsidRPr="003138F5" w:rsidRDefault="003138F5" w:rsidP="003138F5">
      <w:pPr>
        <w:jc w:val="mediumKashida"/>
        <w:rPr>
          <w:rFonts w:ascii="Traditional Arabic" w:hAnsi="Traditional Arabic" w:cs="Traditional Arabic"/>
          <w:sz w:val="32"/>
          <w:szCs w:val="32"/>
        </w:rPr>
      </w:pPr>
      <w:r w:rsidRPr="003138F5">
        <w:rPr>
          <w:rFonts w:ascii="Traditional Arabic" w:hAnsi="Traditional Arabic" w:cs="Traditional Arabic"/>
          <w:sz w:val="32"/>
          <w:szCs w:val="32"/>
          <w:rtl/>
        </w:rPr>
        <w:t xml:space="preserve">المصفوفة   تدعى "مصفوفة القطع المخروطي".   تدعى محددة القطع المخروطي. إذا كان </w:t>
      </w:r>
      <w:r w:rsidRPr="003138F5">
        <w:rPr>
          <w:rFonts w:ascii="Cambria" w:hAnsi="Cambria" w:cs="Cambria"/>
          <w:sz w:val="32"/>
          <w:szCs w:val="32"/>
        </w:rPr>
        <w:t>Δ</w:t>
      </w:r>
      <w:r w:rsidRPr="003138F5">
        <w:rPr>
          <w:rFonts w:ascii="Traditional Arabic" w:hAnsi="Traditional Arabic" w:cs="Traditional Arabic"/>
          <w:sz w:val="32"/>
          <w:szCs w:val="32"/>
        </w:rPr>
        <w:t xml:space="preserve"> = 0</w:t>
      </w:r>
      <w:r w:rsidRPr="003138F5">
        <w:rPr>
          <w:rFonts w:ascii="Traditional Arabic" w:hAnsi="Traditional Arabic" w:cs="Traditional Arabic"/>
          <w:sz w:val="32"/>
          <w:szCs w:val="32"/>
          <w:rtl/>
        </w:rPr>
        <w:t xml:space="preserve"> فإن القطع المخروطي يسمى "منحلًا </w:t>
      </w:r>
      <w:r w:rsidRPr="003138F5">
        <w:rPr>
          <w:rFonts w:ascii="Traditional Arabic" w:hAnsi="Traditional Arabic" w:cs="Traditional Arabic"/>
          <w:sz w:val="32"/>
          <w:szCs w:val="32"/>
        </w:rPr>
        <w:t>Degenerate</w:t>
      </w:r>
      <w:r w:rsidRPr="003138F5">
        <w:rPr>
          <w:rFonts w:ascii="Traditional Arabic" w:hAnsi="Traditional Arabic" w:cs="Traditional Arabic"/>
          <w:sz w:val="32"/>
          <w:szCs w:val="32"/>
          <w:rtl/>
        </w:rPr>
        <w:t xml:space="preserve">"، وهذا يعني أنه في الحقيقة عبارة عن اتحاد خطين مستقيمين. أي قطع مخروطي يتقاطع مع نفسه هو قطع </w:t>
      </w:r>
      <w:proofErr w:type="gramStart"/>
      <w:r w:rsidRPr="003138F5">
        <w:rPr>
          <w:rFonts w:ascii="Traditional Arabic" w:hAnsi="Traditional Arabic" w:cs="Traditional Arabic"/>
          <w:sz w:val="32"/>
          <w:szCs w:val="32"/>
          <w:rtl/>
        </w:rPr>
        <w:t>منحلة ،ولكن</w:t>
      </w:r>
      <w:proofErr w:type="gramEnd"/>
      <w:r w:rsidRPr="003138F5">
        <w:rPr>
          <w:rFonts w:ascii="Traditional Arabic" w:hAnsi="Traditional Arabic" w:cs="Traditional Arabic"/>
          <w:sz w:val="32"/>
          <w:szCs w:val="32"/>
          <w:rtl/>
        </w:rPr>
        <w:t xml:space="preserve"> ليس كل القطوع المنحلة تقاطع نفسها ،وفي هذه الحالة يكون القطع خطًا مستقيماً.</w:t>
      </w:r>
    </w:p>
    <w:p w:rsidR="00585E02" w:rsidRPr="003138F5" w:rsidRDefault="00585E02" w:rsidP="003138F5">
      <w:pPr>
        <w:jc w:val="mediumKashida"/>
        <w:rPr>
          <w:rFonts w:ascii="Traditional Arabic" w:hAnsi="Traditional Arabic" w:cs="Traditional Arabic"/>
          <w:sz w:val="32"/>
          <w:szCs w:val="32"/>
        </w:rPr>
      </w:pPr>
    </w:p>
    <w:sectPr w:rsidR="00585E02" w:rsidRPr="003138F5" w:rsidSect="00F514C1">
      <w:pgSz w:w="11906" w:h="16838"/>
      <w:pgMar w:top="1440" w:right="1800" w:bottom="1440" w:left="1800" w:header="708" w:footer="708" w:gutter="0"/>
      <w:pgBorders w:offsetFrom="page">
        <w:top w:val="double" w:sz="4" w:space="24" w:color="auto"/>
        <w:left w:val="double" w:sz="4" w:space="24" w:color="auto"/>
        <w:bottom w:val="double" w:sz="4" w:space="24" w:color="auto"/>
        <w:right w:val="double" w:sz="4" w:space="24" w:color="auto"/>
      </w:pgBorders>
      <w:pgNumType w:start="0"/>
      <w:cols w:space="708"/>
      <w:titlePg/>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10A7D"/>
    <w:multiLevelType w:val="multilevel"/>
    <w:tmpl w:val="3738E4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2A0732"/>
    <w:multiLevelType w:val="multilevel"/>
    <w:tmpl w:val="9022E2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37C2A16"/>
    <w:multiLevelType w:val="multilevel"/>
    <w:tmpl w:val="7200D2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4D70287"/>
    <w:multiLevelType w:val="multilevel"/>
    <w:tmpl w:val="3EEC7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95733A0"/>
    <w:multiLevelType w:val="multilevel"/>
    <w:tmpl w:val="6B949E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D2B748F"/>
    <w:multiLevelType w:val="multilevel"/>
    <w:tmpl w:val="A35A4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1"/>
  </w:num>
  <w:num w:numId="3">
    <w:abstractNumId w:val="0"/>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8F5"/>
    <w:rsid w:val="00104885"/>
    <w:rsid w:val="00111E6D"/>
    <w:rsid w:val="0013184C"/>
    <w:rsid w:val="001A5576"/>
    <w:rsid w:val="003138F5"/>
    <w:rsid w:val="00585E02"/>
    <w:rsid w:val="00F514C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70DB1F-DE87-4538-8964-0B5824045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3138F5"/>
    <w:rPr>
      <w:color w:val="0563C1" w:themeColor="hyperlink"/>
      <w:u w:val="single"/>
    </w:rPr>
  </w:style>
  <w:style w:type="paragraph" w:styleId="a3">
    <w:name w:val="No Spacing"/>
    <w:link w:val="Char"/>
    <w:uiPriority w:val="1"/>
    <w:qFormat/>
    <w:rsid w:val="00F514C1"/>
    <w:pPr>
      <w:bidi/>
      <w:spacing w:after="0" w:line="240" w:lineRule="auto"/>
    </w:pPr>
    <w:rPr>
      <w:rFonts w:eastAsiaTheme="minorEastAsia"/>
    </w:rPr>
  </w:style>
  <w:style w:type="character" w:customStyle="1" w:styleId="Char">
    <w:name w:val="بلا تباعد Char"/>
    <w:basedOn w:val="a0"/>
    <w:link w:val="a3"/>
    <w:uiPriority w:val="1"/>
    <w:rsid w:val="00F514C1"/>
    <w:rPr>
      <w:rFonts w:eastAsiaTheme="minorEastAsia"/>
    </w:rPr>
  </w:style>
  <w:style w:type="paragraph" w:styleId="a4">
    <w:name w:val="Balloon Text"/>
    <w:basedOn w:val="a"/>
    <w:link w:val="Char0"/>
    <w:uiPriority w:val="99"/>
    <w:semiHidden/>
    <w:unhideWhenUsed/>
    <w:rsid w:val="001A5576"/>
    <w:pPr>
      <w:spacing w:after="0" w:line="240" w:lineRule="auto"/>
    </w:pPr>
    <w:rPr>
      <w:rFonts w:ascii="Tahoma" w:hAnsi="Tahoma" w:cs="Tahoma"/>
      <w:sz w:val="18"/>
      <w:szCs w:val="18"/>
    </w:rPr>
  </w:style>
  <w:style w:type="character" w:customStyle="1" w:styleId="Char0">
    <w:name w:val="نص في بالون Char"/>
    <w:basedOn w:val="a0"/>
    <w:link w:val="a4"/>
    <w:uiPriority w:val="99"/>
    <w:semiHidden/>
    <w:rsid w:val="001A5576"/>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7267582">
      <w:bodyDiv w:val="1"/>
      <w:marLeft w:val="0"/>
      <w:marRight w:val="0"/>
      <w:marTop w:val="0"/>
      <w:marBottom w:val="0"/>
      <w:divBdr>
        <w:top w:val="none" w:sz="0" w:space="0" w:color="auto"/>
        <w:left w:val="none" w:sz="0" w:space="0" w:color="auto"/>
        <w:bottom w:val="none" w:sz="0" w:space="0" w:color="auto"/>
        <w:right w:val="none" w:sz="0" w:space="0" w:color="auto"/>
      </w:divBdr>
      <w:divsChild>
        <w:div w:id="1511407787">
          <w:marLeft w:val="0"/>
          <w:marRight w:val="0"/>
          <w:marTop w:val="0"/>
          <w:marBottom w:val="0"/>
          <w:divBdr>
            <w:top w:val="single" w:sz="6" w:space="5" w:color="A2A9B1"/>
            <w:left w:val="single" w:sz="6" w:space="5" w:color="A2A9B1"/>
            <w:bottom w:val="single" w:sz="6" w:space="5" w:color="A2A9B1"/>
            <w:right w:val="single" w:sz="6" w:space="5" w:color="A2A9B1"/>
          </w:divBdr>
        </w:div>
        <w:div w:id="193422257">
          <w:marLeft w:val="0"/>
          <w:marRight w:val="120"/>
          <w:marTop w:val="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44B7093D21E43E1A557EDB94A91B5F1"/>
        <w:category>
          <w:name w:val="عام"/>
          <w:gallery w:val="placeholder"/>
        </w:category>
        <w:types>
          <w:type w:val="bbPlcHdr"/>
        </w:types>
        <w:behaviors>
          <w:behavior w:val="content"/>
        </w:behaviors>
        <w:guid w:val="{9CC8DCF0-F4C6-42C5-8494-01CE29E2086A}"/>
      </w:docPartPr>
      <w:docPartBody>
        <w:p w:rsidR="00F13144" w:rsidRDefault="00EB2305" w:rsidP="00EB2305">
          <w:pPr>
            <w:pStyle w:val="544B7093D21E43E1A557EDB94A91B5F1"/>
          </w:pPr>
          <w:r>
            <w:rPr>
              <w:rFonts w:asciiTheme="majorHAnsi" w:eastAsiaTheme="majorEastAsia" w:hAnsiTheme="majorHAnsi" w:cstheme="majorBidi"/>
              <w:caps/>
              <w:color w:val="5B9BD5" w:themeColor="accent1"/>
              <w:sz w:val="80"/>
              <w:szCs w:val="80"/>
              <w:rtl/>
              <w:lang w:val="ar-SA"/>
            </w:rPr>
            <w:t>[عنوان المستند]</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305"/>
    <w:rsid w:val="00352CF9"/>
    <w:rsid w:val="00750B6E"/>
    <w:rsid w:val="00A53472"/>
    <w:rsid w:val="00C945C3"/>
    <w:rsid w:val="00EB2305"/>
    <w:rsid w:val="00F1314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544B7093D21E43E1A557EDB94A91B5F1">
    <w:name w:val="544B7093D21E43E1A557EDB94A91B5F1"/>
    <w:rsid w:val="00EB2305"/>
    <w:pPr>
      <w:bidi/>
    </w:pPr>
  </w:style>
  <w:style w:type="paragraph" w:customStyle="1" w:styleId="6F18F04A594F4C4DBCC6AC5184850CA5">
    <w:name w:val="6F18F04A594F4C4DBCC6AC5184850CA5"/>
    <w:rsid w:val="00EB2305"/>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عمل الطالب/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688</Words>
  <Characters>3925</Characters>
  <Application>Microsoft Office Word</Application>
  <DocSecurity>0</DocSecurity>
  <Lines>32</Lines>
  <Paragraphs>9</Paragraphs>
  <ScaleCrop>false</ScaleCrop>
  <HeadingPairs>
    <vt:vector size="2" baseType="variant">
      <vt:variant>
        <vt:lpstr>العنوان</vt:lpstr>
      </vt:variant>
      <vt:variant>
        <vt:i4>1</vt:i4>
      </vt:variant>
    </vt:vector>
  </HeadingPairs>
  <TitlesOfParts>
    <vt:vector size="1" baseType="lpstr">
      <vt:lpstr>القطوع المخروطي</vt:lpstr>
    </vt:vector>
  </TitlesOfParts>
  <Company/>
  <LinksUpToDate>false</LinksUpToDate>
  <CharactersWithSpaces>4604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القطوع المخروطي</dc:title>
  <dc:subject/>
  <dc:creator>well</dc:creator>
  <cp:keywords/>
  <dc:description/>
  <cp:lastModifiedBy>well</cp:lastModifiedBy>
  <cp:revision>2</cp:revision>
  <cp:lastPrinted>2017-12-19T19:50:00Z</cp:lastPrinted>
  <dcterms:created xsi:type="dcterms:W3CDTF">2017-12-23T19:54:00Z</dcterms:created>
  <dcterms:modified xsi:type="dcterms:W3CDTF">2017-12-23T19:54:00Z</dcterms:modified>
</cp:coreProperties>
</file>