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09" w:rsidRPr="00851009" w:rsidRDefault="00851009" w:rsidP="00851009">
      <w:pPr>
        <w:spacing w:line="276" w:lineRule="auto"/>
        <w:jc w:val="center"/>
        <w:rPr>
          <w:rFonts w:cs="Arial"/>
          <w:b/>
          <w:bCs/>
          <w:sz w:val="56"/>
          <w:szCs w:val="56"/>
          <w:rtl/>
        </w:rPr>
      </w:pPr>
      <w:bookmarkStart w:id="0" w:name="_GoBack"/>
      <w:r w:rsidRPr="00851009">
        <w:rPr>
          <w:rFonts w:cs="Arial" w:hint="cs"/>
          <w:b/>
          <w:bCs/>
          <w:sz w:val="56"/>
          <w:szCs w:val="56"/>
          <w:rtl/>
        </w:rPr>
        <w:t>المذاهب</w:t>
      </w:r>
    </w:p>
    <w:bookmarkEnd w:id="0"/>
    <w:p w:rsidR="00D85770" w:rsidRDefault="00D85770" w:rsidP="00851009">
      <w:pPr>
        <w:spacing w:line="276" w:lineRule="auto"/>
        <w:jc w:val="both"/>
        <w:rPr>
          <w:rFonts w:cs="Arial" w:hint="cs"/>
          <w:sz w:val="32"/>
          <w:szCs w:val="32"/>
          <w:rtl/>
        </w:rPr>
      </w:pPr>
      <w:r w:rsidRPr="00D85770">
        <w:rPr>
          <w:rFonts w:cs="Arial" w:hint="cs"/>
          <w:sz w:val="32"/>
          <w:szCs w:val="32"/>
          <w:rtl/>
        </w:rPr>
        <w:t>المذاهب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الإسلامية</w:t>
      </w:r>
      <w:r w:rsidRPr="00D85770">
        <w:rPr>
          <w:rFonts w:cs="Arial"/>
          <w:sz w:val="32"/>
          <w:szCs w:val="32"/>
          <w:rtl/>
        </w:rPr>
        <w:t xml:space="preserve"> </w:t>
      </w:r>
      <w:r w:rsidR="00851009">
        <w:rPr>
          <w:rFonts w:cs="Arial" w:hint="cs"/>
          <w:sz w:val="32"/>
          <w:szCs w:val="32"/>
          <w:rtl/>
        </w:rPr>
        <w:t xml:space="preserve">هي </w:t>
      </w:r>
      <w:r w:rsidRPr="00D85770">
        <w:rPr>
          <w:rFonts w:cs="Arial" w:hint="cs"/>
          <w:sz w:val="32"/>
          <w:szCs w:val="32"/>
          <w:rtl/>
        </w:rPr>
        <w:t>مدارس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عقدية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وفقهية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تندرج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تحت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الدين</w:t>
      </w:r>
      <w:r w:rsidRPr="00D85770">
        <w:rPr>
          <w:rFonts w:cs="Arial"/>
          <w:sz w:val="32"/>
          <w:szCs w:val="32"/>
          <w:rtl/>
        </w:rPr>
        <w:t xml:space="preserve"> </w:t>
      </w:r>
      <w:proofErr w:type="gramStart"/>
      <w:r w:rsidRPr="00D85770">
        <w:rPr>
          <w:rFonts w:cs="Arial" w:hint="cs"/>
          <w:sz w:val="32"/>
          <w:szCs w:val="32"/>
          <w:rtl/>
        </w:rPr>
        <w:t>الإسلامي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؛</w:t>
      </w:r>
      <w:proofErr w:type="gramEnd"/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فيما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تكون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الاختلافات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الفقهية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ليست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بالكبيرة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بين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المذاهب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الإسلامية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بشكل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عام،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إلا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الاختلافات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العقدية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هي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المؤثرة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الناحية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الدينية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والسياسية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أساسا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ومن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ثم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الاجتماعية</w:t>
      </w:r>
      <w:r w:rsidR="00851009">
        <w:rPr>
          <w:rFonts w:cs="Arial" w:hint="cs"/>
          <w:sz w:val="32"/>
          <w:szCs w:val="32"/>
          <w:rtl/>
        </w:rPr>
        <w:t>.</w:t>
      </w:r>
    </w:p>
    <w:p w:rsidR="00851009" w:rsidRPr="00D85770" w:rsidRDefault="00851009" w:rsidP="00851009">
      <w:pPr>
        <w:spacing w:line="276" w:lineRule="auto"/>
        <w:jc w:val="both"/>
        <w:rPr>
          <w:rFonts w:cs="Arial"/>
          <w:sz w:val="32"/>
          <w:szCs w:val="32"/>
          <w:rtl/>
        </w:rPr>
      </w:pPr>
    </w:p>
    <w:p w:rsidR="00D85770" w:rsidRPr="00851009" w:rsidRDefault="00851009" w:rsidP="00851009">
      <w:pPr>
        <w:spacing w:line="276" w:lineRule="auto"/>
        <w:jc w:val="both"/>
        <w:rPr>
          <w:rFonts w:cs="Arial"/>
          <w:b/>
          <w:bCs/>
          <w:sz w:val="50"/>
          <w:szCs w:val="50"/>
          <w:rtl/>
        </w:rPr>
      </w:pPr>
      <w:r w:rsidRPr="00851009">
        <w:rPr>
          <w:rFonts w:cs="Arial" w:hint="cs"/>
          <w:b/>
          <w:bCs/>
          <w:sz w:val="50"/>
          <w:szCs w:val="50"/>
          <w:rtl/>
        </w:rPr>
        <w:t>ال</w:t>
      </w:r>
      <w:r w:rsidR="00D85770" w:rsidRPr="00851009">
        <w:rPr>
          <w:rFonts w:cs="Arial" w:hint="cs"/>
          <w:b/>
          <w:bCs/>
          <w:sz w:val="50"/>
          <w:szCs w:val="50"/>
          <w:rtl/>
        </w:rPr>
        <w:t>مذاهب</w:t>
      </w:r>
      <w:r w:rsidR="00D85770" w:rsidRPr="00851009">
        <w:rPr>
          <w:rFonts w:cs="Arial"/>
          <w:b/>
          <w:bCs/>
          <w:sz w:val="50"/>
          <w:szCs w:val="50"/>
          <w:rtl/>
        </w:rPr>
        <w:t xml:space="preserve"> </w:t>
      </w:r>
      <w:r w:rsidRPr="00851009">
        <w:rPr>
          <w:rFonts w:cs="Arial" w:hint="cs"/>
          <w:b/>
          <w:bCs/>
          <w:sz w:val="50"/>
          <w:szCs w:val="50"/>
          <w:rtl/>
        </w:rPr>
        <w:t>ال</w:t>
      </w:r>
      <w:r w:rsidR="00D85770" w:rsidRPr="00851009">
        <w:rPr>
          <w:rFonts w:cs="Arial" w:hint="cs"/>
          <w:b/>
          <w:bCs/>
          <w:sz w:val="50"/>
          <w:szCs w:val="50"/>
          <w:rtl/>
        </w:rPr>
        <w:t>سنية</w:t>
      </w:r>
    </w:p>
    <w:p w:rsidR="00D85770" w:rsidRDefault="00D85770" w:rsidP="00851009">
      <w:pPr>
        <w:spacing w:line="276" w:lineRule="auto"/>
        <w:jc w:val="both"/>
        <w:rPr>
          <w:rFonts w:cs="Arial"/>
          <w:sz w:val="32"/>
          <w:szCs w:val="32"/>
          <w:rtl/>
        </w:rPr>
      </w:pPr>
      <w:r w:rsidRPr="00D85770">
        <w:rPr>
          <w:rFonts w:cs="Arial" w:hint="cs"/>
          <w:sz w:val="32"/>
          <w:szCs w:val="32"/>
          <w:rtl/>
        </w:rPr>
        <w:t>هي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أكبر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طائفة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إسلامية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وينتمي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إليها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الغالبية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العظمى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المسلمين</w:t>
      </w:r>
      <w:r w:rsidRPr="00D85770">
        <w:rPr>
          <w:rFonts w:cs="Arial"/>
          <w:sz w:val="32"/>
          <w:szCs w:val="32"/>
          <w:rtl/>
        </w:rPr>
        <w:t xml:space="preserve">. </w:t>
      </w:r>
      <w:r w:rsidRPr="00D85770">
        <w:rPr>
          <w:rFonts w:cs="Arial" w:hint="cs"/>
          <w:sz w:val="32"/>
          <w:szCs w:val="32"/>
          <w:rtl/>
        </w:rPr>
        <w:t>من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مصادر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التشريع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الإسلامي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السني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القرآن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وسنة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النبي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محمد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صلى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الله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عليه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وسلم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المتمثلة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الأحاديث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النبوية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المنسوبة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إليه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والصحيحة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منها،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ويأخذون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الفقه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الأئمة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الأربعة،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ويعتقدون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بصحة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خلافة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الخلفاء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الأربعة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الأوائل</w:t>
      </w:r>
      <w:r w:rsidRPr="00D85770">
        <w:rPr>
          <w:rFonts w:cs="Arial"/>
          <w:sz w:val="32"/>
          <w:szCs w:val="32"/>
          <w:rtl/>
        </w:rPr>
        <w:t xml:space="preserve">: </w:t>
      </w:r>
      <w:r w:rsidRPr="00D85770">
        <w:rPr>
          <w:rFonts w:cs="Arial" w:hint="cs"/>
          <w:sz w:val="32"/>
          <w:szCs w:val="32"/>
          <w:rtl/>
        </w:rPr>
        <w:t>أبو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بكر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وعمر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وعثمان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وعلي،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ويؤمنون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بعدالة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كل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الصحابة</w:t>
      </w:r>
      <w:r w:rsidRPr="00D85770">
        <w:rPr>
          <w:rFonts w:cs="Arial"/>
          <w:sz w:val="32"/>
          <w:szCs w:val="32"/>
          <w:rtl/>
        </w:rPr>
        <w:t>.</w:t>
      </w:r>
    </w:p>
    <w:p w:rsidR="00851009" w:rsidRPr="00851009" w:rsidRDefault="00851009" w:rsidP="00851009">
      <w:pPr>
        <w:spacing w:line="276" w:lineRule="auto"/>
        <w:jc w:val="both"/>
        <w:rPr>
          <w:rFonts w:cs="Arial"/>
          <w:sz w:val="26"/>
          <w:szCs w:val="26"/>
          <w:rtl/>
        </w:rPr>
      </w:pPr>
    </w:p>
    <w:p w:rsidR="00D85770" w:rsidRPr="00851009" w:rsidRDefault="00D85770" w:rsidP="00851009">
      <w:pPr>
        <w:spacing w:line="276" w:lineRule="auto"/>
        <w:jc w:val="both"/>
        <w:rPr>
          <w:rFonts w:cs="Arial"/>
          <w:b/>
          <w:bCs/>
          <w:sz w:val="32"/>
          <w:szCs w:val="32"/>
          <w:rtl/>
        </w:rPr>
      </w:pPr>
      <w:r w:rsidRPr="00851009">
        <w:rPr>
          <w:rFonts w:cs="Arial" w:hint="cs"/>
          <w:b/>
          <w:bCs/>
          <w:sz w:val="32"/>
          <w:szCs w:val="32"/>
          <w:rtl/>
        </w:rPr>
        <w:t>المذهب</w:t>
      </w:r>
      <w:r w:rsidRPr="00851009">
        <w:rPr>
          <w:rFonts w:cs="Arial"/>
          <w:b/>
          <w:bCs/>
          <w:sz w:val="32"/>
          <w:szCs w:val="32"/>
          <w:rtl/>
        </w:rPr>
        <w:t xml:space="preserve"> </w:t>
      </w:r>
      <w:r w:rsidRPr="00851009">
        <w:rPr>
          <w:rFonts w:cs="Arial" w:hint="cs"/>
          <w:b/>
          <w:bCs/>
          <w:sz w:val="32"/>
          <w:szCs w:val="32"/>
          <w:rtl/>
        </w:rPr>
        <w:t>المالكي</w:t>
      </w:r>
      <w:r w:rsidRPr="00851009">
        <w:rPr>
          <w:rFonts w:cs="Arial"/>
          <w:b/>
          <w:bCs/>
          <w:sz w:val="32"/>
          <w:szCs w:val="32"/>
          <w:rtl/>
        </w:rPr>
        <w:t xml:space="preserve"> </w:t>
      </w:r>
      <w:r w:rsidRPr="00851009">
        <w:rPr>
          <w:rFonts w:cs="Arial" w:hint="cs"/>
          <w:b/>
          <w:bCs/>
          <w:sz w:val="32"/>
          <w:szCs w:val="32"/>
          <w:rtl/>
        </w:rPr>
        <w:t>نسبة</w:t>
      </w:r>
      <w:r w:rsidRPr="00851009">
        <w:rPr>
          <w:rFonts w:cs="Arial"/>
          <w:b/>
          <w:bCs/>
          <w:sz w:val="32"/>
          <w:szCs w:val="32"/>
          <w:rtl/>
        </w:rPr>
        <w:t xml:space="preserve"> </w:t>
      </w:r>
      <w:r w:rsidRPr="00851009">
        <w:rPr>
          <w:rFonts w:cs="Arial" w:hint="cs"/>
          <w:b/>
          <w:bCs/>
          <w:sz w:val="32"/>
          <w:szCs w:val="32"/>
          <w:rtl/>
        </w:rPr>
        <w:t>إلى</w:t>
      </w:r>
      <w:r w:rsidRPr="00851009">
        <w:rPr>
          <w:rFonts w:cs="Arial"/>
          <w:b/>
          <w:bCs/>
          <w:sz w:val="32"/>
          <w:szCs w:val="32"/>
          <w:rtl/>
        </w:rPr>
        <w:t xml:space="preserve"> </w:t>
      </w:r>
      <w:r w:rsidRPr="00851009">
        <w:rPr>
          <w:rFonts w:cs="Arial" w:hint="cs"/>
          <w:b/>
          <w:bCs/>
          <w:sz w:val="32"/>
          <w:szCs w:val="32"/>
          <w:rtl/>
        </w:rPr>
        <w:t>مالك</w:t>
      </w:r>
      <w:r w:rsidRPr="00851009">
        <w:rPr>
          <w:rFonts w:cs="Arial"/>
          <w:b/>
          <w:bCs/>
          <w:sz w:val="32"/>
          <w:szCs w:val="32"/>
          <w:rtl/>
        </w:rPr>
        <w:t xml:space="preserve"> </w:t>
      </w:r>
      <w:r w:rsidRPr="00851009">
        <w:rPr>
          <w:rFonts w:cs="Arial" w:hint="cs"/>
          <w:b/>
          <w:bCs/>
          <w:sz w:val="32"/>
          <w:szCs w:val="32"/>
          <w:rtl/>
        </w:rPr>
        <w:t>بن</w:t>
      </w:r>
      <w:r w:rsidRPr="00851009">
        <w:rPr>
          <w:rFonts w:cs="Arial"/>
          <w:b/>
          <w:bCs/>
          <w:sz w:val="32"/>
          <w:szCs w:val="32"/>
          <w:rtl/>
        </w:rPr>
        <w:t xml:space="preserve"> </w:t>
      </w:r>
      <w:r w:rsidRPr="00851009">
        <w:rPr>
          <w:rFonts w:cs="Arial" w:hint="cs"/>
          <w:b/>
          <w:bCs/>
          <w:sz w:val="32"/>
          <w:szCs w:val="32"/>
          <w:rtl/>
        </w:rPr>
        <w:t>انس</w:t>
      </w:r>
    </w:p>
    <w:p w:rsidR="00D85770" w:rsidRPr="00D85770" w:rsidRDefault="00D85770" w:rsidP="00851009">
      <w:pPr>
        <w:spacing w:line="276" w:lineRule="auto"/>
        <w:jc w:val="both"/>
        <w:rPr>
          <w:rFonts w:cs="Arial"/>
          <w:sz w:val="32"/>
          <w:szCs w:val="32"/>
          <w:rtl/>
        </w:rPr>
      </w:pPr>
      <w:r w:rsidRPr="00D85770">
        <w:rPr>
          <w:rFonts w:cs="Arial" w:hint="cs"/>
          <w:sz w:val="32"/>
          <w:szCs w:val="32"/>
          <w:rtl/>
        </w:rPr>
        <w:t>ينسب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إلى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أبي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عبد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الله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مالك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أنس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أبي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عامر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الأصبحي،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ولد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المدينة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سنة</w:t>
      </w:r>
      <w:r w:rsidRPr="00D85770">
        <w:rPr>
          <w:rFonts w:cs="Arial"/>
          <w:sz w:val="32"/>
          <w:szCs w:val="32"/>
          <w:rtl/>
        </w:rPr>
        <w:t xml:space="preserve"> 93 </w:t>
      </w:r>
      <w:r w:rsidRPr="00D85770">
        <w:rPr>
          <w:rFonts w:cs="Arial" w:hint="cs"/>
          <w:sz w:val="32"/>
          <w:szCs w:val="32"/>
          <w:rtl/>
        </w:rPr>
        <w:t>للهجرة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طلب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العلم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صغيرا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فأخذ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نافع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مولى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عبد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الله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عمر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وغيره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توفي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المدينة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سنة</w:t>
      </w:r>
      <w:r w:rsidRPr="00D85770">
        <w:rPr>
          <w:rFonts w:cs="Arial"/>
          <w:sz w:val="32"/>
          <w:szCs w:val="32"/>
          <w:rtl/>
        </w:rPr>
        <w:t xml:space="preserve"> 179 </w:t>
      </w:r>
      <w:r w:rsidRPr="00D85770">
        <w:rPr>
          <w:rFonts w:cs="Arial" w:hint="cs"/>
          <w:sz w:val="32"/>
          <w:szCs w:val="32"/>
          <w:rtl/>
        </w:rPr>
        <w:t>للهجرة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ودفن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بالبقيع</w:t>
      </w:r>
      <w:r w:rsidRPr="00D85770">
        <w:rPr>
          <w:rFonts w:cs="Arial"/>
          <w:sz w:val="32"/>
          <w:szCs w:val="32"/>
          <w:rtl/>
        </w:rPr>
        <w:t>.</w:t>
      </w:r>
    </w:p>
    <w:p w:rsidR="00D85770" w:rsidRPr="00851009" w:rsidRDefault="00D85770" w:rsidP="00851009">
      <w:pPr>
        <w:spacing w:line="276" w:lineRule="auto"/>
        <w:jc w:val="both"/>
        <w:rPr>
          <w:rFonts w:cs="Arial"/>
          <w:b/>
          <w:bCs/>
          <w:sz w:val="36"/>
          <w:szCs w:val="36"/>
          <w:rtl/>
        </w:rPr>
      </w:pPr>
      <w:r w:rsidRPr="00851009">
        <w:rPr>
          <w:rFonts w:cs="Arial" w:hint="cs"/>
          <w:b/>
          <w:bCs/>
          <w:sz w:val="36"/>
          <w:szCs w:val="36"/>
          <w:rtl/>
        </w:rPr>
        <w:t>المذهب</w:t>
      </w:r>
      <w:r w:rsidRPr="00851009">
        <w:rPr>
          <w:rFonts w:cs="Arial"/>
          <w:b/>
          <w:bCs/>
          <w:sz w:val="36"/>
          <w:szCs w:val="36"/>
          <w:rtl/>
        </w:rPr>
        <w:t xml:space="preserve"> </w:t>
      </w:r>
      <w:r w:rsidRPr="00851009">
        <w:rPr>
          <w:rFonts w:cs="Arial" w:hint="cs"/>
          <w:b/>
          <w:bCs/>
          <w:sz w:val="36"/>
          <w:szCs w:val="36"/>
          <w:rtl/>
        </w:rPr>
        <w:t>الحنفي</w:t>
      </w:r>
      <w:r w:rsidRPr="00851009">
        <w:rPr>
          <w:rFonts w:cs="Arial"/>
          <w:b/>
          <w:bCs/>
          <w:sz w:val="36"/>
          <w:szCs w:val="36"/>
          <w:rtl/>
        </w:rPr>
        <w:t xml:space="preserve"> </w:t>
      </w:r>
      <w:r w:rsidRPr="00851009">
        <w:rPr>
          <w:rFonts w:cs="Arial" w:hint="cs"/>
          <w:b/>
          <w:bCs/>
          <w:sz w:val="36"/>
          <w:szCs w:val="36"/>
          <w:rtl/>
        </w:rPr>
        <w:t>نسبة</w:t>
      </w:r>
      <w:r w:rsidRPr="00851009">
        <w:rPr>
          <w:rFonts w:cs="Arial"/>
          <w:b/>
          <w:bCs/>
          <w:sz w:val="36"/>
          <w:szCs w:val="36"/>
          <w:rtl/>
        </w:rPr>
        <w:t xml:space="preserve"> </w:t>
      </w:r>
      <w:r w:rsidRPr="00851009">
        <w:rPr>
          <w:rFonts w:cs="Arial" w:hint="cs"/>
          <w:b/>
          <w:bCs/>
          <w:sz w:val="36"/>
          <w:szCs w:val="36"/>
          <w:rtl/>
        </w:rPr>
        <w:t>إلى</w:t>
      </w:r>
      <w:r w:rsidRPr="00851009">
        <w:rPr>
          <w:rFonts w:cs="Arial"/>
          <w:b/>
          <w:bCs/>
          <w:sz w:val="36"/>
          <w:szCs w:val="36"/>
          <w:rtl/>
        </w:rPr>
        <w:t xml:space="preserve"> </w:t>
      </w:r>
      <w:r w:rsidRPr="00851009">
        <w:rPr>
          <w:rFonts w:cs="Arial" w:hint="cs"/>
          <w:b/>
          <w:bCs/>
          <w:sz w:val="36"/>
          <w:szCs w:val="36"/>
          <w:rtl/>
        </w:rPr>
        <w:t>أبو</w:t>
      </w:r>
      <w:r w:rsidRPr="00851009">
        <w:rPr>
          <w:rFonts w:cs="Arial"/>
          <w:b/>
          <w:bCs/>
          <w:sz w:val="36"/>
          <w:szCs w:val="36"/>
          <w:rtl/>
        </w:rPr>
        <w:t xml:space="preserve"> </w:t>
      </w:r>
      <w:r w:rsidRPr="00851009">
        <w:rPr>
          <w:rFonts w:cs="Arial" w:hint="cs"/>
          <w:b/>
          <w:bCs/>
          <w:sz w:val="36"/>
          <w:szCs w:val="36"/>
          <w:rtl/>
        </w:rPr>
        <w:t>حنيفة</w:t>
      </w:r>
      <w:r w:rsidRPr="00851009">
        <w:rPr>
          <w:rFonts w:cs="Arial"/>
          <w:b/>
          <w:bCs/>
          <w:sz w:val="36"/>
          <w:szCs w:val="36"/>
          <w:rtl/>
        </w:rPr>
        <w:t xml:space="preserve"> </w:t>
      </w:r>
      <w:r w:rsidRPr="00851009">
        <w:rPr>
          <w:rFonts w:cs="Arial" w:hint="cs"/>
          <w:b/>
          <w:bCs/>
          <w:sz w:val="36"/>
          <w:szCs w:val="36"/>
          <w:rtl/>
        </w:rPr>
        <w:t>النعمان</w:t>
      </w:r>
    </w:p>
    <w:p w:rsidR="00D85770" w:rsidRPr="00D85770" w:rsidRDefault="00D85770" w:rsidP="00851009">
      <w:pPr>
        <w:spacing w:line="276" w:lineRule="auto"/>
        <w:jc w:val="both"/>
        <w:rPr>
          <w:rFonts w:cs="Arial"/>
          <w:sz w:val="32"/>
          <w:szCs w:val="32"/>
          <w:rtl/>
        </w:rPr>
      </w:pPr>
    </w:p>
    <w:p w:rsidR="00D85770" w:rsidRDefault="00D85770" w:rsidP="00851009">
      <w:pPr>
        <w:spacing w:line="276" w:lineRule="auto"/>
        <w:jc w:val="both"/>
        <w:rPr>
          <w:rFonts w:cs="Arial"/>
          <w:sz w:val="32"/>
          <w:szCs w:val="32"/>
          <w:rtl/>
        </w:rPr>
      </w:pPr>
      <w:r w:rsidRPr="00D85770">
        <w:rPr>
          <w:rFonts w:cs="Arial" w:hint="cs"/>
          <w:sz w:val="32"/>
          <w:szCs w:val="32"/>
          <w:rtl/>
        </w:rPr>
        <w:t>ترجع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نسبة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الحنفية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إلى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الإمام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أبي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حنيفة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النعمان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ثابت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التيمي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الكوفي،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ولد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سنة</w:t>
      </w:r>
      <w:r w:rsidRPr="00D85770">
        <w:rPr>
          <w:rFonts w:cs="Arial"/>
          <w:sz w:val="32"/>
          <w:szCs w:val="32"/>
          <w:rtl/>
        </w:rPr>
        <w:t xml:space="preserve"> 80 </w:t>
      </w:r>
      <w:r w:rsidRPr="00D85770">
        <w:rPr>
          <w:rFonts w:cs="Arial" w:hint="cs"/>
          <w:sz w:val="32"/>
          <w:szCs w:val="32"/>
          <w:rtl/>
        </w:rPr>
        <w:t>للهجرة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وكان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فقيها</w:t>
      </w:r>
      <w:r w:rsidRPr="00D85770">
        <w:rPr>
          <w:rFonts w:cs="Arial"/>
          <w:sz w:val="32"/>
          <w:szCs w:val="32"/>
          <w:rtl/>
        </w:rPr>
        <w:t xml:space="preserve"> </w:t>
      </w:r>
      <w:proofErr w:type="spellStart"/>
      <w:proofErr w:type="gramStart"/>
      <w:r w:rsidRPr="00D85770">
        <w:rPr>
          <w:rFonts w:cs="Arial" w:hint="cs"/>
          <w:sz w:val="32"/>
          <w:szCs w:val="32"/>
          <w:rtl/>
        </w:rPr>
        <w:t>وورعا،عمل</w:t>
      </w:r>
      <w:proofErr w:type="spellEnd"/>
      <w:proofErr w:type="gramEnd"/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على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القياس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مصادر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الفقه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والمقارنة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بينها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ومراجعة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نصوص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اسنادها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ليزيد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معرفته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الشؤون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الفقهية</w:t>
      </w:r>
      <w:r w:rsidRPr="00D85770">
        <w:rPr>
          <w:rFonts w:cs="Arial"/>
          <w:sz w:val="32"/>
          <w:szCs w:val="32"/>
          <w:rtl/>
        </w:rPr>
        <w:t xml:space="preserve"> . </w:t>
      </w:r>
      <w:r w:rsidRPr="00D85770">
        <w:rPr>
          <w:rFonts w:cs="Arial" w:hint="cs"/>
          <w:sz w:val="32"/>
          <w:szCs w:val="32"/>
          <w:rtl/>
        </w:rPr>
        <w:t>طلبه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المنصور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ليسند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اليه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القضاء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فرفضه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خوفا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يظلم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أحد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فحبسه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المنصور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لرفضه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وتوفي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سنة</w:t>
      </w:r>
      <w:r w:rsidRPr="00D85770">
        <w:rPr>
          <w:rFonts w:cs="Arial"/>
          <w:sz w:val="32"/>
          <w:szCs w:val="32"/>
          <w:rtl/>
        </w:rPr>
        <w:t xml:space="preserve"> 150 </w:t>
      </w:r>
      <w:r w:rsidRPr="00D85770">
        <w:rPr>
          <w:rFonts w:cs="Arial" w:hint="cs"/>
          <w:sz w:val="32"/>
          <w:szCs w:val="32"/>
          <w:rtl/>
        </w:rPr>
        <w:t>للهجرة</w:t>
      </w:r>
      <w:r w:rsidRPr="00D85770">
        <w:rPr>
          <w:rFonts w:cs="Arial"/>
          <w:sz w:val="32"/>
          <w:szCs w:val="32"/>
          <w:rtl/>
        </w:rPr>
        <w:t>.</w:t>
      </w:r>
    </w:p>
    <w:p w:rsidR="00851009" w:rsidRDefault="00851009" w:rsidP="00851009">
      <w:pPr>
        <w:spacing w:line="276" w:lineRule="auto"/>
        <w:jc w:val="both"/>
        <w:rPr>
          <w:rFonts w:cs="Arial"/>
          <w:sz w:val="32"/>
          <w:szCs w:val="32"/>
          <w:rtl/>
        </w:rPr>
      </w:pPr>
    </w:p>
    <w:p w:rsidR="00851009" w:rsidRDefault="00851009" w:rsidP="00851009">
      <w:pPr>
        <w:spacing w:line="276" w:lineRule="auto"/>
        <w:jc w:val="both"/>
        <w:rPr>
          <w:rFonts w:cs="Arial"/>
          <w:sz w:val="32"/>
          <w:szCs w:val="32"/>
          <w:rtl/>
        </w:rPr>
      </w:pPr>
    </w:p>
    <w:p w:rsidR="00851009" w:rsidRDefault="00851009" w:rsidP="00851009">
      <w:pPr>
        <w:spacing w:line="276" w:lineRule="auto"/>
        <w:jc w:val="both"/>
        <w:rPr>
          <w:rFonts w:cs="Arial"/>
          <w:sz w:val="32"/>
          <w:szCs w:val="32"/>
          <w:rtl/>
        </w:rPr>
      </w:pPr>
    </w:p>
    <w:p w:rsidR="00851009" w:rsidRDefault="00851009" w:rsidP="00851009">
      <w:pPr>
        <w:spacing w:line="276" w:lineRule="auto"/>
        <w:jc w:val="both"/>
        <w:rPr>
          <w:rFonts w:cs="Arial"/>
          <w:sz w:val="32"/>
          <w:szCs w:val="32"/>
          <w:rtl/>
        </w:rPr>
      </w:pPr>
    </w:p>
    <w:p w:rsidR="00851009" w:rsidRPr="00D85770" w:rsidRDefault="00851009" w:rsidP="00851009">
      <w:pPr>
        <w:spacing w:line="276" w:lineRule="auto"/>
        <w:jc w:val="both"/>
        <w:rPr>
          <w:rFonts w:cs="Arial"/>
          <w:sz w:val="32"/>
          <w:szCs w:val="32"/>
          <w:rtl/>
        </w:rPr>
      </w:pPr>
    </w:p>
    <w:p w:rsidR="00D85770" w:rsidRPr="00851009" w:rsidRDefault="00D85770" w:rsidP="00851009">
      <w:pPr>
        <w:spacing w:line="276" w:lineRule="auto"/>
        <w:jc w:val="both"/>
        <w:rPr>
          <w:rFonts w:cs="Arial"/>
          <w:b/>
          <w:bCs/>
          <w:sz w:val="36"/>
          <w:szCs w:val="36"/>
          <w:rtl/>
        </w:rPr>
      </w:pPr>
      <w:r w:rsidRPr="00851009">
        <w:rPr>
          <w:rFonts w:cs="Arial" w:hint="cs"/>
          <w:b/>
          <w:bCs/>
          <w:sz w:val="36"/>
          <w:szCs w:val="36"/>
          <w:rtl/>
        </w:rPr>
        <w:t>المذهب</w:t>
      </w:r>
      <w:r w:rsidRPr="00851009">
        <w:rPr>
          <w:rFonts w:cs="Arial"/>
          <w:b/>
          <w:bCs/>
          <w:sz w:val="36"/>
          <w:szCs w:val="36"/>
          <w:rtl/>
        </w:rPr>
        <w:t xml:space="preserve"> </w:t>
      </w:r>
      <w:r w:rsidRPr="00851009">
        <w:rPr>
          <w:rFonts w:cs="Arial" w:hint="cs"/>
          <w:b/>
          <w:bCs/>
          <w:sz w:val="36"/>
          <w:szCs w:val="36"/>
          <w:rtl/>
        </w:rPr>
        <w:t>الشافعي</w:t>
      </w:r>
      <w:r w:rsidRPr="00851009">
        <w:rPr>
          <w:rFonts w:cs="Arial"/>
          <w:b/>
          <w:bCs/>
          <w:sz w:val="36"/>
          <w:szCs w:val="36"/>
          <w:rtl/>
        </w:rPr>
        <w:t xml:space="preserve"> </w:t>
      </w:r>
      <w:r w:rsidRPr="00851009">
        <w:rPr>
          <w:rFonts w:cs="Arial" w:hint="cs"/>
          <w:b/>
          <w:bCs/>
          <w:sz w:val="36"/>
          <w:szCs w:val="36"/>
          <w:rtl/>
        </w:rPr>
        <w:t>نسبة</w:t>
      </w:r>
      <w:r w:rsidRPr="00851009">
        <w:rPr>
          <w:rFonts w:cs="Arial"/>
          <w:b/>
          <w:bCs/>
          <w:sz w:val="36"/>
          <w:szCs w:val="36"/>
          <w:rtl/>
        </w:rPr>
        <w:t xml:space="preserve"> </w:t>
      </w:r>
      <w:r w:rsidRPr="00851009">
        <w:rPr>
          <w:rFonts w:cs="Arial" w:hint="cs"/>
          <w:b/>
          <w:bCs/>
          <w:sz w:val="36"/>
          <w:szCs w:val="36"/>
          <w:rtl/>
        </w:rPr>
        <w:t>إلى</w:t>
      </w:r>
      <w:r w:rsidRPr="00851009">
        <w:rPr>
          <w:rFonts w:cs="Arial"/>
          <w:b/>
          <w:bCs/>
          <w:sz w:val="36"/>
          <w:szCs w:val="36"/>
          <w:rtl/>
        </w:rPr>
        <w:t xml:space="preserve"> </w:t>
      </w:r>
      <w:r w:rsidRPr="00851009">
        <w:rPr>
          <w:rFonts w:cs="Arial" w:hint="cs"/>
          <w:b/>
          <w:bCs/>
          <w:sz w:val="36"/>
          <w:szCs w:val="36"/>
          <w:rtl/>
        </w:rPr>
        <w:t>محمد</w:t>
      </w:r>
      <w:r w:rsidRPr="00851009">
        <w:rPr>
          <w:rFonts w:cs="Arial"/>
          <w:b/>
          <w:bCs/>
          <w:sz w:val="36"/>
          <w:szCs w:val="36"/>
          <w:rtl/>
        </w:rPr>
        <w:t xml:space="preserve"> </w:t>
      </w:r>
      <w:r w:rsidRPr="00851009">
        <w:rPr>
          <w:rFonts w:cs="Arial" w:hint="cs"/>
          <w:b/>
          <w:bCs/>
          <w:sz w:val="36"/>
          <w:szCs w:val="36"/>
          <w:rtl/>
        </w:rPr>
        <w:t>بن</w:t>
      </w:r>
      <w:r w:rsidRPr="00851009">
        <w:rPr>
          <w:rFonts w:cs="Arial"/>
          <w:b/>
          <w:bCs/>
          <w:sz w:val="36"/>
          <w:szCs w:val="36"/>
          <w:rtl/>
        </w:rPr>
        <w:t xml:space="preserve"> </w:t>
      </w:r>
      <w:r w:rsidRPr="00851009">
        <w:rPr>
          <w:rFonts w:cs="Arial" w:hint="cs"/>
          <w:b/>
          <w:bCs/>
          <w:sz w:val="36"/>
          <w:szCs w:val="36"/>
          <w:rtl/>
        </w:rPr>
        <w:t>إدريس</w:t>
      </w:r>
      <w:r w:rsidRPr="00851009">
        <w:rPr>
          <w:rFonts w:cs="Arial"/>
          <w:b/>
          <w:bCs/>
          <w:sz w:val="36"/>
          <w:szCs w:val="36"/>
          <w:rtl/>
        </w:rPr>
        <w:t xml:space="preserve"> </w:t>
      </w:r>
      <w:r w:rsidRPr="00851009">
        <w:rPr>
          <w:rFonts w:cs="Arial" w:hint="cs"/>
          <w:b/>
          <w:bCs/>
          <w:sz w:val="36"/>
          <w:szCs w:val="36"/>
          <w:rtl/>
        </w:rPr>
        <w:t>الشافعي</w:t>
      </w:r>
    </w:p>
    <w:p w:rsidR="00D85770" w:rsidRPr="00D85770" w:rsidRDefault="00D85770" w:rsidP="00851009">
      <w:pPr>
        <w:spacing w:line="276" w:lineRule="auto"/>
        <w:jc w:val="both"/>
        <w:rPr>
          <w:rFonts w:cs="Arial"/>
          <w:sz w:val="32"/>
          <w:szCs w:val="32"/>
          <w:rtl/>
        </w:rPr>
      </w:pPr>
      <w:r w:rsidRPr="00D85770">
        <w:rPr>
          <w:rFonts w:cs="Arial" w:hint="cs"/>
          <w:sz w:val="32"/>
          <w:szCs w:val="32"/>
          <w:rtl/>
        </w:rPr>
        <w:t>ترجع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نسبته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إلى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الإمام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أبي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عبد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الله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محمد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إدريس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القرشي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الشافعي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كان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يتيم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الأب</w:t>
      </w:r>
      <w:r w:rsidRPr="00D85770">
        <w:rPr>
          <w:rFonts w:cs="Arial"/>
          <w:sz w:val="32"/>
          <w:szCs w:val="32"/>
          <w:rtl/>
        </w:rPr>
        <w:t xml:space="preserve"> </w:t>
      </w:r>
      <w:proofErr w:type="spellStart"/>
      <w:r w:rsidRPr="00D85770">
        <w:rPr>
          <w:rFonts w:cs="Arial" w:hint="cs"/>
          <w:sz w:val="32"/>
          <w:szCs w:val="32"/>
          <w:rtl/>
        </w:rPr>
        <w:t>وو</w:t>
      </w:r>
      <w:proofErr w:type="spellEnd"/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لد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سنة</w:t>
      </w:r>
      <w:r w:rsidRPr="00D85770">
        <w:rPr>
          <w:rFonts w:cs="Arial"/>
          <w:sz w:val="32"/>
          <w:szCs w:val="32"/>
          <w:rtl/>
        </w:rPr>
        <w:t xml:space="preserve"> 150 </w:t>
      </w:r>
      <w:r w:rsidRPr="00D85770">
        <w:rPr>
          <w:rFonts w:cs="Arial" w:hint="cs"/>
          <w:sz w:val="32"/>
          <w:szCs w:val="32"/>
          <w:rtl/>
        </w:rPr>
        <w:t>للهجرة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غزة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ثم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عادت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امه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إلى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مكة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عمر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السنتين</w:t>
      </w:r>
      <w:r w:rsidRPr="00D85770">
        <w:rPr>
          <w:rFonts w:cs="Arial"/>
          <w:sz w:val="32"/>
          <w:szCs w:val="32"/>
          <w:rtl/>
        </w:rPr>
        <w:t xml:space="preserve">. </w:t>
      </w:r>
      <w:r w:rsidRPr="00D85770">
        <w:rPr>
          <w:rFonts w:cs="Arial" w:hint="cs"/>
          <w:sz w:val="32"/>
          <w:szCs w:val="32"/>
          <w:rtl/>
        </w:rPr>
        <w:t>توفي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سنة</w:t>
      </w:r>
      <w:r w:rsidRPr="00D85770">
        <w:rPr>
          <w:rFonts w:cs="Arial"/>
          <w:sz w:val="32"/>
          <w:szCs w:val="32"/>
          <w:rtl/>
        </w:rPr>
        <w:t xml:space="preserve"> 204 </w:t>
      </w:r>
      <w:r w:rsidRPr="00D85770">
        <w:rPr>
          <w:rFonts w:cs="Arial" w:hint="cs"/>
          <w:sz w:val="32"/>
          <w:szCs w:val="32"/>
          <w:rtl/>
        </w:rPr>
        <w:t>للهجرة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وعمره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أربع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وخمسين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سنة</w:t>
      </w:r>
      <w:r w:rsidRPr="00D85770">
        <w:rPr>
          <w:rFonts w:cs="Arial"/>
          <w:sz w:val="32"/>
          <w:szCs w:val="32"/>
          <w:rtl/>
        </w:rPr>
        <w:t>.</w:t>
      </w:r>
    </w:p>
    <w:p w:rsidR="00851009" w:rsidRDefault="00851009" w:rsidP="00851009">
      <w:pPr>
        <w:spacing w:line="276" w:lineRule="auto"/>
        <w:jc w:val="both"/>
        <w:rPr>
          <w:rFonts w:cs="Arial"/>
          <w:sz w:val="32"/>
          <w:szCs w:val="32"/>
          <w:rtl/>
        </w:rPr>
      </w:pPr>
    </w:p>
    <w:p w:rsidR="00D85770" w:rsidRPr="00851009" w:rsidRDefault="00D85770" w:rsidP="00851009">
      <w:pPr>
        <w:spacing w:line="276" w:lineRule="auto"/>
        <w:jc w:val="both"/>
        <w:rPr>
          <w:rFonts w:cs="Arial"/>
          <w:b/>
          <w:bCs/>
          <w:sz w:val="36"/>
          <w:szCs w:val="36"/>
          <w:rtl/>
        </w:rPr>
      </w:pPr>
      <w:r w:rsidRPr="00851009">
        <w:rPr>
          <w:rFonts w:cs="Arial" w:hint="cs"/>
          <w:b/>
          <w:bCs/>
          <w:sz w:val="36"/>
          <w:szCs w:val="36"/>
          <w:rtl/>
        </w:rPr>
        <w:t>المذهب</w:t>
      </w:r>
      <w:r w:rsidRPr="00851009">
        <w:rPr>
          <w:rFonts w:cs="Arial"/>
          <w:b/>
          <w:bCs/>
          <w:sz w:val="36"/>
          <w:szCs w:val="36"/>
          <w:rtl/>
        </w:rPr>
        <w:t xml:space="preserve"> </w:t>
      </w:r>
      <w:r w:rsidRPr="00851009">
        <w:rPr>
          <w:rFonts w:cs="Arial" w:hint="cs"/>
          <w:b/>
          <w:bCs/>
          <w:sz w:val="36"/>
          <w:szCs w:val="36"/>
          <w:rtl/>
        </w:rPr>
        <w:t>الحنبلي</w:t>
      </w:r>
      <w:r w:rsidRPr="00851009">
        <w:rPr>
          <w:rFonts w:cs="Arial"/>
          <w:b/>
          <w:bCs/>
          <w:sz w:val="36"/>
          <w:szCs w:val="36"/>
          <w:rtl/>
        </w:rPr>
        <w:t xml:space="preserve"> </w:t>
      </w:r>
      <w:r w:rsidRPr="00851009">
        <w:rPr>
          <w:rFonts w:cs="Arial" w:hint="cs"/>
          <w:b/>
          <w:bCs/>
          <w:sz w:val="36"/>
          <w:szCs w:val="36"/>
          <w:rtl/>
        </w:rPr>
        <w:t>نسبة</w:t>
      </w:r>
      <w:r w:rsidRPr="00851009">
        <w:rPr>
          <w:rFonts w:cs="Arial"/>
          <w:b/>
          <w:bCs/>
          <w:sz w:val="36"/>
          <w:szCs w:val="36"/>
          <w:rtl/>
        </w:rPr>
        <w:t xml:space="preserve"> </w:t>
      </w:r>
      <w:r w:rsidRPr="00851009">
        <w:rPr>
          <w:rFonts w:cs="Arial" w:hint="cs"/>
          <w:b/>
          <w:bCs/>
          <w:sz w:val="36"/>
          <w:szCs w:val="36"/>
          <w:rtl/>
        </w:rPr>
        <w:t>إلى</w:t>
      </w:r>
      <w:r w:rsidRPr="00851009">
        <w:rPr>
          <w:rFonts w:cs="Arial"/>
          <w:b/>
          <w:bCs/>
          <w:sz w:val="36"/>
          <w:szCs w:val="36"/>
          <w:rtl/>
        </w:rPr>
        <w:t xml:space="preserve"> </w:t>
      </w:r>
      <w:r w:rsidRPr="00851009">
        <w:rPr>
          <w:rFonts w:cs="Arial" w:hint="cs"/>
          <w:b/>
          <w:bCs/>
          <w:sz w:val="36"/>
          <w:szCs w:val="36"/>
          <w:rtl/>
        </w:rPr>
        <w:t>أحمد</w:t>
      </w:r>
      <w:r w:rsidRPr="00851009">
        <w:rPr>
          <w:rFonts w:cs="Arial"/>
          <w:b/>
          <w:bCs/>
          <w:sz w:val="36"/>
          <w:szCs w:val="36"/>
          <w:rtl/>
        </w:rPr>
        <w:t xml:space="preserve"> </w:t>
      </w:r>
      <w:r w:rsidRPr="00851009">
        <w:rPr>
          <w:rFonts w:cs="Arial" w:hint="cs"/>
          <w:b/>
          <w:bCs/>
          <w:sz w:val="36"/>
          <w:szCs w:val="36"/>
          <w:rtl/>
        </w:rPr>
        <w:t>بن</w:t>
      </w:r>
      <w:r w:rsidRPr="00851009">
        <w:rPr>
          <w:rFonts w:cs="Arial"/>
          <w:b/>
          <w:bCs/>
          <w:sz w:val="36"/>
          <w:szCs w:val="36"/>
          <w:rtl/>
        </w:rPr>
        <w:t xml:space="preserve"> </w:t>
      </w:r>
      <w:r w:rsidRPr="00851009">
        <w:rPr>
          <w:rFonts w:cs="Arial" w:hint="cs"/>
          <w:b/>
          <w:bCs/>
          <w:sz w:val="36"/>
          <w:szCs w:val="36"/>
          <w:rtl/>
        </w:rPr>
        <w:t>حنبل</w:t>
      </w:r>
    </w:p>
    <w:p w:rsidR="00851009" w:rsidRPr="00D85770" w:rsidRDefault="00D85770" w:rsidP="00851009">
      <w:pPr>
        <w:spacing w:line="276" w:lineRule="auto"/>
        <w:jc w:val="both"/>
        <w:rPr>
          <w:rFonts w:cs="Arial"/>
          <w:sz w:val="32"/>
          <w:szCs w:val="32"/>
          <w:rtl/>
        </w:rPr>
      </w:pPr>
      <w:r w:rsidRPr="00D85770">
        <w:rPr>
          <w:rFonts w:cs="Arial" w:hint="cs"/>
          <w:sz w:val="32"/>
          <w:szCs w:val="32"/>
          <w:rtl/>
        </w:rPr>
        <w:t>يرجع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إلى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الإمام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أحمد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حنبل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هلال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الذهلي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الشيباني،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ولد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العراق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ببغداد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سنة</w:t>
      </w:r>
      <w:r w:rsidRPr="00D85770">
        <w:rPr>
          <w:rFonts w:cs="Arial"/>
          <w:sz w:val="32"/>
          <w:szCs w:val="32"/>
          <w:rtl/>
        </w:rPr>
        <w:t xml:space="preserve"> 164 </w:t>
      </w:r>
      <w:r w:rsidRPr="00D85770">
        <w:rPr>
          <w:rFonts w:cs="Arial" w:hint="cs"/>
          <w:sz w:val="32"/>
          <w:szCs w:val="32"/>
          <w:rtl/>
        </w:rPr>
        <w:t>للهجرة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وتنقل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بين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الحجاز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ودمشق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واليمن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نال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قسطا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العلم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الوفير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والمعرفة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وقد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كان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من</w:t>
      </w:r>
      <w:r w:rsidRPr="00D85770">
        <w:rPr>
          <w:rFonts w:cs="Arial"/>
          <w:sz w:val="32"/>
          <w:szCs w:val="32"/>
          <w:rtl/>
        </w:rPr>
        <w:t xml:space="preserve"> </w:t>
      </w:r>
      <w:proofErr w:type="spellStart"/>
      <w:r w:rsidRPr="00D85770">
        <w:rPr>
          <w:rFonts w:cs="Arial" w:hint="cs"/>
          <w:sz w:val="32"/>
          <w:szCs w:val="32"/>
          <w:rtl/>
        </w:rPr>
        <w:t>أكبرتلاميذ</w:t>
      </w:r>
      <w:proofErr w:type="spellEnd"/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الشافعي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ببغداد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ثم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أصبح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مجتهدا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وقد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برز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على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أقرانه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بحفظ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السنة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النبوية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والمسائل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الفقهية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استاذه</w:t>
      </w:r>
      <w:r w:rsidRPr="00D85770">
        <w:rPr>
          <w:rFonts w:cs="Arial"/>
          <w:sz w:val="32"/>
          <w:szCs w:val="32"/>
          <w:rtl/>
        </w:rPr>
        <w:t xml:space="preserve"> .... </w:t>
      </w:r>
      <w:r w:rsidRPr="00D85770">
        <w:rPr>
          <w:rFonts w:cs="Arial" w:hint="cs"/>
          <w:sz w:val="32"/>
          <w:szCs w:val="32"/>
          <w:rtl/>
        </w:rPr>
        <w:t>وألف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عنها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ذلك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كتابه</w:t>
      </w:r>
      <w:r w:rsidRPr="00D85770">
        <w:rPr>
          <w:rFonts w:cs="Arial"/>
          <w:sz w:val="32"/>
          <w:szCs w:val="32"/>
          <w:rtl/>
        </w:rPr>
        <w:t xml:space="preserve"> "</w:t>
      </w:r>
      <w:r w:rsidRPr="00D85770">
        <w:rPr>
          <w:rFonts w:cs="Arial" w:hint="cs"/>
          <w:sz w:val="32"/>
          <w:szCs w:val="32"/>
          <w:rtl/>
        </w:rPr>
        <w:t>المسند</w:t>
      </w:r>
      <w:r w:rsidRPr="00D85770">
        <w:rPr>
          <w:rFonts w:cs="Arial"/>
          <w:sz w:val="32"/>
          <w:szCs w:val="32"/>
          <w:rtl/>
        </w:rPr>
        <w:t>".</w:t>
      </w:r>
    </w:p>
    <w:p w:rsidR="00D85770" w:rsidRPr="00D85770" w:rsidRDefault="00D85770" w:rsidP="00851009">
      <w:pPr>
        <w:spacing w:line="276" w:lineRule="auto"/>
        <w:jc w:val="both"/>
        <w:rPr>
          <w:rFonts w:cs="Arial"/>
          <w:sz w:val="32"/>
          <w:szCs w:val="32"/>
          <w:rtl/>
        </w:rPr>
      </w:pPr>
      <w:r w:rsidRPr="00D85770">
        <w:rPr>
          <w:rFonts w:cs="Arial" w:hint="cs"/>
          <w:sz w:val="32"/>
          <w:szCs w:val="32"/>
          <w:rtl/>
        </w:rPr>
        <w:t>ومع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تعدد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الأئمة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إلا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أنه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لم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يحصل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اختلاف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بين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المذاهب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السنية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أمور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الاعتقاد</w:t>
      </w:r>
      <w:r w:rsidRPr="00D85770">
        <w:rPr>
          <w:rFonts w:cs="Arial"/>
          <w:sz w:val="32"/>
          <w:szCs w:val="32"/>
          <w:rtl/>
        </w:rPr>
        <w:t xml:space="preserve"> (</w:t>
      </w:r>
      <w:r w:rsidRPr="00D85770">
        <w:rPr>
          <w:rFonts w:cs="Arial" w:hint="cs"/>
          <w:sz w:val="32"/>
          <w:szCs w:val="32"/>
          <w:rtl/>
        </w:rPr>
        <w:t>أصول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الدين</w:t>
      </w:r>
      <w:r w:rsidRPr="00D85770">
        <w:rPr>
          <w:rFonts w:cs="Arial"/>
          <w:sz w:val="32"/>
          <w:szCs w:val="32"/>
          <w:rtl/>
        </w:rPr>
        <w:t xml:space="preserve">) </w:t>
      </w:r>
      <w:r w:rsidRPr="00D85770">
        <w:rPr>
          <w:rFonts w:cs="Arial" w:hint="cs"/>
          <w:sz w:val="32"/>
          <w:szCs w:val="32"/>
          <w:rtl/>
        </w:rPr>
        <w:t>وإنما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كان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اختلافهم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الأحكام</w:t>
      </w:r>
      <w:r w:rsidRPr="00D85770">
        <w:rPr>
          <w:rFonts w:cs="Arial"/>
          <w:sz w:val="32"/>
          <w:szCs w:val="32"/>
          <w:rtl/>
        </w:rPr>
        <w:t xml:space="preserve"> </w:t>
      </w:r>
      <w:proofErr w:type="gramStart"/>
      <w:r w:rsidRPr="00D85770">
        <w:rPr>
          <w:rFonts w:cs="Arial" w:hint="cs"/>
          <w:sz w:val="32"/>
          <w:szCs w:val="32"/>
          <w:rtl/>
        </w:rPr>
        <w:t>التشريعية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،</w:t>
      </w:r>
      <w:proofErr w:type="gramEnd"/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إما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لعدم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توفر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دليل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صريح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الكتاب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والسنة،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أو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لضعف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حديث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بحيث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لا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تقوم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حجة،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أو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غيره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الأسباب</w:t>
      </w:r>
      <w:r w:rsidRPr="00D85770">
        <w:rPr>
          <w:rFonts w:cs="Arial"/>
          <w:sz w:val="32"/>
          <w:szCs w:val="32"/>
          <w:rtl/>
        </w:rPr>
        <w:t xml:space="preserve"> .</w:t>
      </w:r>
    </w:p>
    <w:p w:rsidR="00D85770" w:rsidRPr="00851009" w:rsidRDefault="00D85770" w:rsidP="00851009">
      <w:pPr>
        <w:spacing w:line="276" w:lineRule="auto"/>
        <w:jc w:val="both"/>
        <w:rPr>
          <w:rFonts w:cs="Arial"/>
          <w:b/>
          <w:bCs/>
          <w:sz w:val="36"/>
          <w:szCs w:val="36"/>
          <w:rtl/>
        </w:rPr>
      </w:pPr>
      <w:r w:rsidRPr="00851009">
        <w:rPr>
          <w:rFonts w:cs="Arial" w:hint="cs"/>
          <w:b/>
          <w:bCs/>
          <w:sz w:val="36"/>
          <w:szCs w:val="36"/>
          <w:rtl/>
        </w:rPr>
        <w:t>مذهب</w:t>
      </w:r>
      <w:r w:rsidRPr="00851009">
        <w:rPr>
          <w:rFonts w:cs="Arial"/>
          <w:b/>
          <w:bCs/>
          <w:sz w:val="36"/>
          <w:szCs w:val="36"/>
          <w:rtl/>
        </w:rPr>
        <w:t xml:space="preserve"> </w:t>
      </w:r>
      <w:r w:rsidRPr="00851009">
        <w:rPr>
          <w:rFonts w:cs="Arial" w:hint="cs"/>
          <w:b/>
          <w:bCs/>
          <w:sz w:val="36"/>
          <w:szCs w:val="36"/>
          <w:rtl/>
        </w:rPr>
        <w:t>الإباضية</w:t>
      </w:r>
    </w:p>
    <w:p w:rsidR="00D85770" w:rsidRPr="00D85770" w:rsidRDefault="00D85770" w:rsidP="00851009">
      <w:pPr>
        <w:spacing w:line="276" w:lineRule="auto"/>
        <w:jc w:val="both"/>
        <w:rPr>
          <w:rFonts w:cs="Arial"/>
          <w:sz w:val="32"/>
          <w:szCs w:val="32"/>
          <w:rtl/>
        </w:rPr>
      </w:pPr>
      <w:r w:rsidRPr="00D85770">
        <w:rPr>
          <w:rFonts w:cs="Arial" w:hint="cs"/>
          <w:sz w:val="32"/>
          <w:szCs w:val="32"/>
          <w:rtl/>
        </w:rPr>
        <w:t>يعتبر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المذهب</w:t>
      </w:r>
      <w:r w:rsidRPr="00D85770">
        <w:rPr>
          <w:rFonts w:cs="Arial"/>
          <w:sz w:val="32"/>
          <w:szCs w:val="32"/>
          <w:rtl/>
        </w:rPr>
        <w:t xml:space="preserve"> </w:t>
      </w:r>
      <w:proofErr w:type="spellStart"/>
      <w:r w:rsidRPr="00D85770">
        <w:rPr>
          <w:rFonts w:cs="Arial" w:hint="cs"/>
          <w:sz w:val="32"/>
          <w:szCs w:val="32"/>
          <w:rtl/>
        </w:rPr>
        <w:t>الإباضي</w:t>
      </w:r>
      <w:proofErr w:type="spellEnd"/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أول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مذهب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يظهر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على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الساحة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الإسلامية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قبل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مذاهب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أهل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السنة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والجماعة</w:t>
      </w:r>
      <w:r w:rsidRPr="00D85770">
        <w:rPr>
          <w:rFonts w:cs="Arial"/>
          <w:sz w:val="32"/>
          <w:szCs w:val="32"/>
          <w:rtl/>
        </w:rPr>
        <w:t>(</w:t>
      </w:r>
      <w:r w:rsidRPr="00D85770">
        <w:rPr>
          <w:rFonts w:cs="Arial" w:hint="cs"/>
          <w:sz w:val="32"/>
          <w:szCs w:val="32"/>
          <w:rtl/>
        </w:rPr>
        <w:t>المالكية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والشافعية</w:t>
      </w:r>
      <w:r w:rsidRPr="00D85770">
        <w:rPr>
          <w:rFonts w:cs="Arial"/>
          <w:sz w:val="32"/>
          <w:szCs w:val="32"/>
          <w:rtl/>
        </w:rPr>
        <w:t xml:space="preserve"> </w:t>
      </w:r>
      <w:proofErr w:type="spellStart"/>
      <w:r w:rsidRPr="00D85770">
        <w:rPr>
          <w:rFonts w:cs="Arial" w:hint="cs"/>
          <w:sz w:val="32"/>
          <w:szCs w:val="32"/>
          <w:rtl/>
        </w:rPr>
        <w:t>والحنابلية</w:t>
      </w:r>
      <w:proofErr w:type="spellEnd"/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والحنفية</w:t>
      </w:r>
      <w:r w:rsidRPr="00D85770">
        <w:rPr>
          <w:rFonts w:cs="Arial"/>
          <w:sz w:val="32"/>
          <w:szCs w:val="32"/>
          <w:rtl/>
        </w:rPr>
        <w:t xml:space="preserve">) </w:t>
      </w:r>
      <w:r w:rsidRPr="00D85770">
        <w:rPr>
          <w:rFonts w:cs="Arial" w:hint="cs"/>
          <w:sz w:val="32"/>
          <w:szCs w:val="32"/>
          <w:rtl/>
        </w:rPr>
        <w:t>ان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اتساع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دائرة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المذهب</w:t>
      </w:r>
      <w:r w:rsidRPr="00D85770">
        <w:rPr>
          <w:rFonts w:cs="Arial"/>
          <w:sz w:val="32"/>
          <w:szCs w:val="32"/>
          <w:rtl/>
        </w:rPr>
        <w:t xml:space="preserve"> </w:t>
      </w:r>
      <w:proofErr w:type="spellStart"/>
      <w:r w:rsidRPr="00D85770">
        <w:rPr>
          <w:rFonts w:cs="Arial" w:hint="cs"/>
          <w:sz w:val="32"/>
          <w:szCs w:val="32"/>
          <w:rtl/>
        </w:rPr>
        <w:t>الأباضي</w:t>
      </w:r>
      <w:proofErr w:type="spellEnd"/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كدعوة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إسلامية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سياسية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عامة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جعل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المذهب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لا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يكسب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طابعا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خاصا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يغلب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عليه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مدرسة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بعينها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أو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ينسب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إلى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مدينة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بعينها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كالبصرة،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فَإِنَّ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الباحث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يتردد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كثيرا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قبل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أَن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يرسل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حكما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عاما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يربط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فيه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المذهب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بمركز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التجمع</w:t>
      </w:r>
      <w:r w:rsidRPr="00D85770">
        <w:rPr>
          <w:rFonts w:cs="Arial"/>
          <w:sz w:val="32"/>
          <w:szCs w:val="32"/>
          <w:rtl/>
        </w:rPr>
        <w:t xml:space="preserve"> </w:t>
      </w:r>
      <w:proofErr w:type="spellStart"/>
      <w:r w:rsidRPr="00D85770">
        <w:rPr>
          <w:rFonts w:cs="Arial" w:hint="cs"/>
          <w:sz w:val="32"/>
          <w:szCs w:val="32"/>
          <w:rtl/>
        </w:rPr>
        <w:t>الإباضي</w:t>
      </w:r>
      <w:proofErr w:type="spellEnd"/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البصرة،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فقد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كانت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تجمعات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مماثلة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كل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الكوفة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ومكة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والمدينة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وخراسان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عرف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منها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علماء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بارزون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مختارون،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سجلت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أقوالهم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الآثار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المبكرة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لعلماء</w:t>
      </w:r>
      <w:r w:rsidRPr="00D85770">
        <w:rPr>
          <w:rFonts w:cs="Arial"/>
          <w:sz w:val="32"/>
          <w:szCs w:val="32"/>
          <w:rtl/>
        </w:rPr>
        <w:t xml:space="preserve"> "</w:t>
      </w:r>
      <w:r w:rsidRPr="00D85770">
        <w:rPr>
          <w:rFonts w:cs="Arial" w:hint="cs"/>
          <w:sz w:val="32"/>
          <w:szCs w:val="32"/>
          <w:rtl/>
        </w:rPr>
        <w:t>الإباضية</w:t>
      </w:r>
      <w:r w:rsidRPr="00D85770">
        <w:rPr>
          <w:rFonts w:cs="Arial"/>
          <w:sz w:val="32"/>
          <w:szCs w:val="32"/>
          <w:rtl/>
        </w:rPr>
        <w:t>".</w:t>
      </w:r>
    </w:p>
    <w:p w:rsidR="00D85770" w:rsidRPr="00D85770" w:rsidRDefault="00D85770" w:rsidP="00851009">
      <w:pPr>
        <w:spacing w:line="276" w:lineRule="auto"/>
        <w:jc w:val="both"/>
        <w:rPr>
          <w:rFonts w:cs="Arial"/>
          <w:sz w:val="32"/>
          <w:szCs w:val="32"/>
          <w:rtl/>
        </w:rPr>
      </w:pPr>
      <w:r w:rsidRPr="00D85770">
        <w:rPr>
          <w:rFonts w:cs="Arial" w:hint="cs"/>
          <w:sz w:val="32"/>
          <w:szCs w:val="32"/>
          <w:rtl/>
        </w:rPr>
        <w:t>واكتملت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صورة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المذهب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وتم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تحرير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أقواله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وآرائه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صورتها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النهائية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أواخر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أَيَّام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أبو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عبيدة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مسلم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أبي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كريمة،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الذي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خلف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عبد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الله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اباض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على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إمامة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أشياخ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المذهب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البصرة،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وهي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مركز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التجمع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الأساسي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لعلماء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الإباضية؛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حتَّى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قرابة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نهاية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القرن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الثالث</w:t>
      </w:r>
      <w:r w:rsidRPr="00D85770">
        <w:rPr>
          <w:rFonts w:cs="Arial"/>
          <w:sz w:val="32"/>
          <w:szCs w:val="32"/>
          <w:rtl/>
        </w:rPr>
        <w:t xml:space="preserve">. </w:t>
      </w:r>
      <w:r w:rsidRPr="00D85770">
        <w:rPr>
          <w:rFonts w:cs="Arial" w:hint="cs"/>
          <w:sz w:val="32"/>
          <w:szCs w:val="32"/>
          <w:rtl/>
        </w:rPr>
        <w:t>وعنه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حمله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طلبته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الذين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وفدوا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عليه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المغرب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والمشرق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إلى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بلدانهم،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التي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أضحت</w:t>
      </w:r>
      <w:r w:rsidRPr="00D85770">
        <w:rPr>
          <w:rFonts w:cs="Arial"/>
          <w:sz w:val="32"/>
          <w:szCs w:val="32"/>
          <w:rtl/>
        </w:rPr>
        <w:t xml:space="preserve"> (</w:t>
      </w:r>
      <w:r w:rsidRPr="00D85770">
        <w:rPr>
          <w:rFonts w:cs="Arial" w:hint="cs"/>
          <w:sz w:val="32"/>
          <w:szCs w:val="32"/>
          <w:rtl/>
        </w:rPr>
        <w:t>من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بعد</w:t>
      </w:r>
      <w:r w:rsidRPr="00D85770">
        <w:rPr>
          <w:rFonts w:cs="Arial"/>
          <w:sz w:val="32"/>
          <w:szCs w:val="32"/>
          <w:rtl/>
        </w:rPr>
        <w:t xml:space="preserve">) </w:t>
      </w:r>
      <w:r w:rsidRPr="00D85770">
        <w:rPr>
          <w:rFonts w:cs="Arial" w:hint="cs"/>
          <w:sz w:val="32"/>
          <w:szCs w:val="32"/>
          <w:rtl/>
        </w:rPr>
        <w:t>مراكز</w:t>
      </w:r>
      <w:r w:rsidRPr="00D85770">
        <w:rPr>
          <w:rFonts w:cs="Arial"/>
          <w:sz w:val="32"/>
          <w:szCs w:val="32"/>
          <w:rtl/>
        </w:rPr>
        <w:t xml:space="preserve"> "</w:t>
      </w:r>
      <w:r w:rsidRPr="00D85770">
        <w:rPr>
          <w:rFonts w:cs="Arial" w:hint="cs"/>
          <w:sz w:val="32"/>
          <w:szCs w:val="32"/>
          <w:rtl/>
        </w:rPr>
        <w:t>لدول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إباضية</w:t>
      </w:r>
      <w:r w:rsidRPr="00D85770">
        <w:rPr>
          <w:rFonts w:cs="Arial"/>
          <w:sz w:val="32"/>
          <w:szCs w:val="32"/>
          <w:rtl/>
        </w:rPr>
        <w:t>"</w:t>
      </w:r>
      <w:r w:rsidRPr="00D85770">
        <w:rPr>
          <w:rFonts w:cs="Arial" w:hint="cs"/>
          <w:sz w:val="32"/>
          <w:szCs w:val="32"/>
          <w:rtl/>
        </w:rPr>
        <w:t>،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لعبت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دورا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سياسيا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خطيرا،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كل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lastRenderedPageBreak/>
        <w:t>جنوب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الجزيرة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وشرقها</w:t>
      </w:r>
      <w:r w:rsidRPr="00D85770">
        <w:rPr>
          <w:rFonts w:cs="Arial"/>
          <w:sz w:val="32"/>
          <w:szCs w:val="32"/>
          <w:rtl/>
        </w:rPr>
        <w:t xml:space="preserve"> (</w:t>
      </w:r>
      <w:r w:rsidRPr="00D85770">
        <w:rPr>
          <w:rFonts w:cs="Arial" w:hint="cs"/>
          <w:sz w:val="32"/>
          <w:szCs w:val="32"/>
          <w:rtl/>
        </w:rPr>
        <w:t>اليمن،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وحضرموت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ثُمَّ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سلطنة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عمان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شمال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أفريقيا</w:t>
      </w:r>
      <w:r w:rsidRPr="00D85770">
        <w:rPr>
          <w:rFonts w:cs="Arial"/>
          <w:sz w:val="32"/>
          <w:szCs w:val="32"/>
          <w:rtl/>
        </w:rPr>
        <w:t xml:space="preserve">: </w:t>
      </w:r>
      <w:r w:rsidRPr="00D85770">
        <w:rPr>
          <w:rFonts w:cs="Arial" w:hint="cs"/>
          <w:sz w:val="32"/>
          <w:szCs w:val="32"/>
          <w:rtl/>
        </w:rPr>
        <w:t>ليبيا،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تونس،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الجزائر</w:t>
      </w:r>
      <w:r w:rsidRPr="00D85770">
        <w:rPr>
          <w:rFonts w:cs="Arial"/>
          <w:sz w:val="32"/>
          <w:szCs w:val="32"/>
          <w:rtl/>
        </w:rPr>
        <w:t>).</w:t>
      </w:r>
    </w:p>
    <w:p w:rsidR="00D85770" w:rsidRPr="00D85770" w:rsidRDefault="00D85770" w:rsidP="00851009">
      <w:pPr>
        <w:spacing w:line="276" w:lineRule="auto"/>
        <w:jc w:val="both"/>
        <w:rPr>
          <w:rFonts w:cs="Arial"/>
          <w:sz w:val="32"/>
          <w:szCs w:val="32"/>
          <w:rtl/>
        </w:rPr>
      </w:pPr>
    </w:p>
    <w:p w:rsidR="00D85770" w:rsidRPr="00D85770" w:rsidRDefault="00D85770" w:rsidP="00851009">
      <w:pPr>
        <w:spacing w:line="276" w:lineRule="auto"/>
        <w:jc w:val="both"/>
        <w:rPr>
          <w:rFonts w:cs="Arial"/>
          <w:sz w:val="32"/>
          <w:szCs w:val="32"/>
          <w:rtl/>
        </w:rPr>
      </w:pPr>
      <w:r w:rsidRPr="00D85770">
        <w:rPr>
          <w:rFonts w:cs="Arial" w:hint="cs"/>
          <w:sz w:val="32"/>
          <w:szCs w:val="32"/>
          <w:rtl/>
        </w:rPr>
        <w:t>وقد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عرف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هؤلاء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التلاميذ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باسم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خاص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تطلقه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عليهم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كتب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السير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والطبقات</w:t>
      </w:r>
      <w:r w:rsidRPr="00D85770">
        <w:rPr>
          <w:rFonts w:cs="Arial"/>
          <w:sz w:val="32"/>
          <w:szCs w:val="32"/>
          <w:rtl/>
        </w:rPr>
        <w:t xml:space="preserve"> "</w:t>
      </w:r>
      <w:r w:rsidRPr="00D85770">
        <w:rPr>
          <w:rFonts w:cs="Arial" w:hint="cs"/>
          <w:sz w:val="32"/>
          <w:szCs w:val="32"/>
          <w:rtl/>
        </w:rPr>
        <w:t>الإباضية</w:t>
      </w:r>
      <w:r w:rsidRPr="00D85770">
        <w:rPr>
          <w:rFonts w:cs="Arial"/>
          <w:sz w:val="32"/>
          <w:szCs w:val="32"/>
          <w:rtl/>
        </w:rPr>
        <w:t xml:space="preserve">" </w:t>
      </w:r>
      <w:r w:rsidRPr="00D85770">
        <w:rPr>
          <w:rFonts w:cs="Arial" w:hint="cs"/>
          <w:sz w:val="32"/>
          <w:szCs w:val="32"/>
          <w:rtl/>
        </w:rPr>
        <w:t>هو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اسم</w:t>
      </w:r>
      <w:r w:rsidRPr="00D85770">
        <w:rPr>
          <w:rFonts w:cs="Arial"/>
          <w:sz w:val="32"/>
          <w:szCs w:val="32"/>
          <w:rtl/>
        </w:rPr>
        <w:t>: "</w:t>
      </w:r>
      <w:r w:rsidRPr="00D85770">
        <w:rPr>
          <w:rFonts w:cs="Arial" w:hint="cs"/>
          <w:sz w:val="32"/>
          <w:szCs w:val="32"/>
          <w:rtl/>
        </w:rPr>
        <w:t>حملة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العلم</w:t>
      </w:r>
      <w:r w:rsidRPr="00D85770">
        <w:rPr>
          <w:rFonts w:cs="Arial"/>
          <w:sz w:val="32"/>
          <w:szCs w:val="32"/>
          <w:rtl/>
        </w:rPr>
        <w:t>".</w:t>
      </w:r>
    </w:p>
    <w:p w:rsidR="00D85770" w:rsidRPr="00D85770" w:rsidRDefault="00D85770" w:rsidP="00851009">
      <w:pPr>
        <w:spacing w:line="276" w:lineRule="auto"/>
        <w:jc w:val="both"/>
        <w:rPr>
          <w:rFonts w:cs="Arial"/>
          <w:sz w:val="32"/>
          <w:szCs w:val="32"/>
          <w:rtl/>
        </w:rPr>
      </w:pPr>
      <w:r w:rsidRPr="00D85770">
        <w:rPr>
          <w:rFonts w:cs="Arial" w:hint="cs"/>
          <w:sz w:val="32"/>
          <w:szCs w:val="32"/>
          <w:rtl/>
        </w:rPr>
        <w:t>ظهر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المذهب</w:t>
      </w:r>
      <w:r w:rsidRPr="00D85770">
        <w:rPr>
          <w:rFonts w:cs="Arial"/>
          <w:sz w:val="32"/>
          <w:szCs w:val="32"/>
          <w:rtl/>
        </w:rPr>
        <w:t xml:space="preserve"> </w:t>
      </w:r>
      <w:proofErr w:type="spellStart"/>
      <w:r w:rsidRPr="00D85770">
        <w:rPr>
          <w:rFonts w:cs="Arial" w:hint="cs"/>
          <w:sz w:val="32"/>
          <w:szCs w:val="32"/>
          <w:rtl/>
        </w:rPr>
        <w:t>الإباضي</w:t>
      </w:r>
      <w:proofErr w:type="spellEnd"/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القرن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الأول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الهجري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البصرة،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فهو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أقدم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المذاهب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الإسلامية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على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الإطلاق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وقد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نشره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عبد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السلام</w:t>
      </w:r>
      <w:r w:rsidRPr="00D85770">
        <w:rPr>
          <w:rFonts w:cs="Arial"/>
          <w:sz w:val="32"/>
          <w:szCs w:val="32"/>
          <w:rtl/>
        </w:rPr>
        <w:t xml:space="preserve"> </w:t>
      </w:r>
      <w:proofErr w:type="spellStart"/>
      <w:r w:rsidRPr="00D85770">
        <w:rPr>
          <w:rFonts w:cs="Arial" w:hint="cs"/>
          <w:sz w:val="32"/>
          <w:szCs w:val="32"/>
          <w:rtl/>
        </w:rPr>
        <w:t>الدولان</w:t>
      </w:r>
      <w:proofErr w:type="spellEnd"/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والتسمية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كما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هو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مشهور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عند</w:t>
      </w:r>
      <w:r w:rsidRPr="00D85770">
        <w:rPr>
          <w:rFonts w:cs="Arial"/>
          <w:sz w:val="32"/>
          <w:szCs w:val="32"/>
          <w:rtl/>
        </w:rPr>
        <w:t xml:space="preserve"> </w:t>
      </w:r>
      <w:proofErr w:type="gramStart"/>
      <w:r w:rsidRPr="00D85770">
        <w:rPr>
          <w:rFonts w:cs="Arial" w:hint="cs"/>
          <w:sz w:val="32"/>
          <w:szCs w:val="32"/>
          <w:rtl/>
        </w:rPr>
        <w:t>المذهب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،جاءت</w:t>
      </w:r>
      <w:proofErr w:type="gramEnd"/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طرف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الأمويين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ونسبوه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إلى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عبد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الله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أباض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وهو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تابعي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عاصر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معاوية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وتوفي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أواخر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أيام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عبد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المالك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مروان،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وعلة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التسمية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تعود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إلى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المواقف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الكلامية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والجدالية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والسياسية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التي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اشتهر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بها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عبد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الله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بن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أباض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في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تلك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الفترة</w:t>
      </w:r>
      <w:r w:rsidRPr="00D85770">
        <w:rPr>
          <w:rFonts w:cs="Arial"/>
          <w:sz w:val="32"/>
          <w:szCs w:val="32"/>
          <w:rtl/>
        </w:rPr>
        <w:t>.</w:t>
      </w:r>
    </w:p>
    <w:p w:rsidR="00D85770" w:rsidRPr="00D85770" w:rsidRDefault="00D85770" w:rsidP="00851009">
      <w:pPr>
        <w:spacing w:line="276" w:lineRule="auto"/>
        <w:jc w:val="both"/>
        <w:rPr>
          <w:rFonts w:cs="Arial"/>
          <w:sz w:val="32"/>
          <w:szCs w:val="32"/>
          <w:rtl/>
        </w:rPr>
      </w:pPr>
      <w:r w:rsidRPr="00D85770">
        <w:rPr>
          <w:rFonts w:cs="Arial" w:hint="cs"/>
          <w:sz w:val="32"/>
          <w:szCs w:val="32"/>
          <w:rtl/>
        </w:rPr>
        <w:t>أن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الإباضية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خرجوا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على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الدولة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الأموية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أو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العباسية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خروجا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سياسيا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وخروجا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دينيا</w:t>
      </w:r>
      <w:r w:rsidRPr="00D85770">
        <w:rPr>
          <w:rFonts w:cs="Arial"/>
          <w:sz w:val="32"/>
          <w:szCs w:val="32"/>
          <w:rtl/>
        </w:rPr>
        <w:t xml:space="preserve">. </w:t>
      </w:r>
      <w:r w:rsidRPr="00D85770">
        <w:rPr>
          <w:rFonts w:cs="Arial" w:hint="cs"/>
          <w:sz w:val="32"/>
          <w:szCs w:val="32"/>
          <w:rtl/>
        </w:rPr>
        <w:t>ولم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يكونوا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راضين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عن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سياسة</w:t>
      </w:r>
      <w:r w:rsidRPr="00D85770">
        <w:rPr>
          <w:rFonts w:cs="Arial"/>
          <w:sz w:val="32"/>
          <w:szCs w:val="32"/>
          <w:rtl/>
        </w:rPr>
        <w:t xml:space="preserve"> </w:t>
      </w:r>
      <w:r w:rsidRPr="00D85770">
        <w:rPr>
          <w:rFonts w:cs="Arial" w:hint="cs"/>
          <w:sz w:val="32"/>
          <w:szCs w:val="32"/>
          <w:rtl/>
        </w:rPr>
        <w:t>الأمويين</w:t>
      </w:r>
      <w:r w:rsidRPr="00D85770">
        <w:rPr>
          <w:rFonts w:cs="Arial"/>
          <w:sz w:val="32"/>
          <w:szCs w:val="32"/>
          <w:rtl/>
        </w:rPr>
        <w:t>.</w:t>
      </w:r>
    </w:p>
    <w:p w:rsidR="0029718A" w:rsidRPr="00D85770" w:rsidRDefault="0029718A" w:rsidP="00851009">
      <w:pPr>
        <w:spacing w:line="276" w:lineRule="auto"/>
        <w:jc w:val="both"/>
        <w:rPr>
          <w:sz w:val="32"/>
          <w:szCs w:val="32"/>
        </w:rPr>
      </w:pPr>
    </w:p>
    <w:sectPr w:rsidR="0029718A" w:rsidRPr="00D85770" w:rsidSect="00851009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70"/>
    <w:rsid w:val="0029718A"/>
    <w:rsid w:val="00851009"/>
    <w:rsid w:val="00D401D8"/>
    <w:rsid w:val="00D8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7F0E89"/>
  <w15:chartTrackingRefBased/>
  <w15:docId w15:val="{BF1D0838-C2E2-43C5-8C6F-C510E582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4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2016-10-19T19:43:00Z</dcterms:created>
  <dcterms:modified xsi:type="dcterms:W3CDTF">2016-10-19T20:04:00Z</dcterms:modified>
</cp:coreProperties>
</file>