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F36" w:rsidRPr="00AA3F36" w:rsidRDefault="00AA3F36" w:rsidP="00AA3F36">
      <w:pPr>
        <w:spacing w:line="360" w:lineRule="auto"/>
        <w:jc w:val="center"/>
        <w:rPr>
          <w:rFonts w:cs="Arial"/>
          <w:b/>
          <w:bCs/>
          <w:sz w:val="50"/>
          <w:szCs w:val="50"/>
          <w:rtl/>
        </w:rPr>
      </w:pPr>
      <w:r w:rsidRPr="00AA3F36">
        <w:rPr>
          <w:rFonts w:cs="Arial" w:hint="cs"/>
          <w:b/>
          <w:bCs/>
          <w:sz w:val="50"/>
          <w:szCs w:val="50"/>
          <w:rtl/>
        </w:rPr>
        <w:t>الفرزدق</w:t>
      </w:r>
    </w:p>
    <w:p w:rsidR="00AA3F36" w:rsidRPr="00AA3F36" w:rsidRDefault="00AA3F36" w:rsidP="00AA3F36">
      <w:pPr>
        <w:spacing w:line="360" w:lineRule="auto"/>
        <w:jc w:val="both"/>
        <w:rPr>
          <w:sz w:val="28"/>
          <w:szCs w:val="28"/>
          <w:rtl/>
        </w:rPr>
      </w:pPr>
      <w:r w:rsidRPr="00AA3F36">
        <w:rPr>
          <w:rFonts w:cs="Arial" w:hint="cs"/>
          <w:sz w:val="28"/>
          <w:szCs w:val="28"/>
          <w:rtl/>
        </w:rPr>
        <w:t>الفرزدق</w:t>
      </w:r>
      <w:r w:rsidRPr="00AA3F36">
        <w:rPr>
          <w:rFonts w:cs="Arial"/>
          <w:sz w:val="28"/>
          <w:szCs w:val="28"/>
          <w:rtl/>
        </w:rPr>
        <w:t xml:space="preserve"> (641</w:t>
      </w:r>
      <w:r w:rsidRPr="00AA3F36">
        <w:rPr>
          <w:rFonts w:cs="Arial" w:hint="cs"/>
          <w:sz w:val="28"/>
          <w:szCs w:val="28"/>
          <w:rtl/>
        </w:rPr>
        <w:t>م</w:t>
      </w:r>
      <w:r w:rsidRPr="00AA3F36">
        <w:rPr>
          <w:rFonts w:cs="Arial"/>
          <w:sz w:val="28"/>
          <w:szCs w:val="28"/>
          <w:rtl/>
        </w:rPr>
        <w:t xml:space="preserve"> - 732</w:t>
      </w:r>
      <w:r w:rsidRPr="00AA3F36">
        <w:rPr>
          <w:rFonts w:cs="Arial" w:hint="cs"/>
          <w:sz w:val="28"/>
          <w:szCs w:val="28"/>
          <w:rtl/>
        </w:rPr>
        <w:t>م</w:t>
      </w:r>
      <w:r w:rsidRPr="00AA3F36">
        <w:rPr>
          <w:rFonts w:cs="Arial"/>
          <w:sz w:val="28"/>
          <w:szCs w:val="28"/>
          <w:rtl/>
        </w:rPr>
        <w:t xml:space="preserve">) </w:t>
      </w:r>
      <w:r w:rsidRPr="00AA3F36">
        <w:rPr>
          <w:rFonts w:cs="Arial" w:hint="cs"/>
          <w:sz w:val="28"/>
          <w:szCs w:val="28"/>
          <w:rtl/>
        </w:rPr>
        <w:t>شاعر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من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شعراء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العصر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الأموي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واسمه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همام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بن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غالب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بن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صعصعة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الدارمي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التميمي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وكنيته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ابو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فراس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وسمي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الفرزدق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لضخامة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وتجهم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وجهه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ومعناها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الرغيف،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ولد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الفرزدق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في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البصرة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لبني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تميم،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اشتهر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بشعر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المدح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والفخرُ</w:t>
      </w:r>
      <w:r w:rsidRPr="00AA3F36">
        <w:rPr>
          <w:rFonts w:cs="Arial"/>
          <w:sz w:val="28"/>
          <w:szCs w:val="28"/>
          <w:rtl/>
        </w:rPr>
        <w:t xml:space="preserve"> </w:t>
      </w:r>
      <w:proofErr w:type="gramStart"/>
      <w:r w:rsidRPr="00AA3F36">
        <w:rPr>
          <w:rFonts w:cs="Arial" w:hint="cs"/>
          <w:sz w:val="28"/>
          <w:szCs w:val="28"/>
          <w:rtl/>
        </w:rPr>
        <w:t>وَ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شعرُ</w:t>
      </w:r>
      <w:proofErr w:type="gramEnd"/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الهجاء</w:t>
      </w:r>
      <w:r w:rsidRPr="00AA3F36">
        <w:rPr>
          <w:rFonts w:cs="Arial"/>
          <w:sz w:val="28"/>
          <w:szCs w:val="28"/>
          <w:rtl/>
        </w:rPr>
        <w:t>.</w:t>
      </w:r>
    </w:p>
    <w:p w:rsidR="00AA3F36" w:rsidRPr="00AA3F36" w:rsidRDefault="00AA3F36" w:rsidP="00AA3F36">
      <w:pPr>
        <w:spacing w:line="360" w:lineRule="auto"/>
        <w:jc w:val="both"/>
        <w:rPr>
          <w:sz w:val="28"/>
          <w:szCs w:val="28"/>
          <w:rtl/>
        </w:rPr>
      </w:pPr>
    </w:p>
    <w:p w:rsidR="00AA3F36" w:rsidRPr="00AA3F36" w:rsidRDefault="00AA3F36" w:rsidP="00AA3F36">
      <w:pPr>
        <w:spacing w:line="360" w:lineRule="auto"/>
        <w:jc w:val="both"/>
        <w:rPr>
          <w:b/>
          <w:bCs/>
          <w:sz w:val="38"/>
          <w:szCs w:val="38"/>
          <w:rtl/>
        </w:rPr>
      </w:pPr>
      <w:r w:rsidRPr="00AA3F36">
        <w:rPr>
          <w:rFonts w:cs="Arial" w:hint="cs"/>
          <w:b/>
          <w:bCs/>
          <w:sz w:val="38"/>
          <w:szCs w:val="38"/>
          <w:rtl/>
        </w:rPr>
        <w:t>النشأة</w:t>
      </w:r>
    </w:p>
    <w:p w:rsidR="00AA3F36" w:rsidRPr="00AA3F36" w:rsidRDefault="00AA3F36" w:rsidP="00AA3F36">
      <w:pPr>
        <w:spacing w:line="360" w:lineRule="auto"/>
        <w:jc w:val="both"/>
        <w:rPr>
          <w:sz w:val="28"/>
          <w:szCs w:val="28"/>
          <w:rtl/>
        </w:rPr>
      </w:pPr>
      <w:r w:rsidRPr="00AA3F36">
        <w:rPr>
          <w:rFonts w:cs="Arial" w:hint="cs"/>
          <w:sz w:val="28"/>
          <w:szCs w:val="28"/>
          <w:rtl/>
        </w:rPr>
        <w:t>ولد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الفرزدق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عام</w:t>
      </w:r>
      <w:r w:rsidRPr="00AA3F36">
        <w:rPr>
          <w:rFonts w:cs="Arial"/>
          <w:sz w:val="28"/>
          <w:szCs w:val="28"/>
          <w:rtl/>
        </w:rPr>
        <w:t xml:space="preserve"> 38 </w:t>
      </w:r>
      <w:r w:rsidRPr="00AA3F36">
        <w:rPr>
          <w:rFonts w:cs="Arial" w:hint="cs"/>
          <w:sz w:val="28"/>
          <w:szCs w:val="28"/>
          <w:rtl/>
        </w:rPr>
        <w:t>للهجرة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في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البصرة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وهو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حفيد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صعصعة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بن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ناجية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التميمي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الذي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اشتهر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بافتداء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الإناث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من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الوأد،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وقد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سمي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بالفرزدق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لضخامة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وتجهم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وجهه</w:t>
      </w:r>
      <w:r w:rsidRPr="00AA3F36">
        <w:rPr>
          <w:rFonts w:cs="Arial"/>
          <w:sz w:val="28"/>
          <w:szCs w:val="28"/>
          <w:rtl/>
        </w:rPr>
        <w:t xml:space="preserve">. </w:t>
      </w:r>
      <w:r w:rsidRPr="00AA3F36">
        <w:rPr>
          <w:rFonts w:cs="Arial" w:hint="cs"/>
          <w:sz w:val="28"/>
          <w:szCs w:val="28"/>
          <w:rtl/>
        </w:rPr>
        <w:t>ومعنى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الفرزدق،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هو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الرغيف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وواحدته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فَرَزْدَقَة،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ويعد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الفرزدق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من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شعراء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الطبقة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الأولى،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وهو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وأبوه</w:t>
      </w:r>
      <w:r w:rsidRPr="00AA3F36">
        <w:rPr>
          <w:rFonts w:cs="Arial"/>
          <w:sz w:val="28"/>
          <w:szCs w:val="28"/>
          <w:rtl/>
        </w:rPr>
        <w:t xml:space="preserve"> </w:t>
      </w:r>
      <w:proofErr w:type="spellStart"/>
      <w:r w:rsidRPr="00AA3F36">
        <w:rPr>
          <w:rFonts w:cs="Arial" w:hint="cs"/>
          <w:sz w:val="28"/>
          <w:szCs w:val="28"/>
          <w:rtl/>
        </w:rPr>
        <w:t>قثراء</w:t>
      </w:r>
      <w:proofErr w:type="spellEnd"/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ومن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نبلاء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قومه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وسادتهم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بنو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تميم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ومن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أكثر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الشعراء،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يقال</w:t>
      </w:r>
      <w:r w:rsidRPr="00AA3F36">
        <w:rPr>
          <w:rFonts w:cs="Arial"/>
          <w:sz w:val="28"/>
          <w:szCs w:val="28"/>
          <w:rtl/>
        </w:rPr>
        <w:t xml:space="preserve"> </w:t>
      </w:r>
      <w:proofErr w:type="gramStart"/>
      <w:r w:rsidRPr="00AA3F36">
        <w:rPr>
          <w:rFonts w:cs="Arial" w:hint="cs"/>
          <w:sz w:val="28"/>
          <w:szCs w:val="28"/>
          <w:rtl/>
        </w:rPr>
        <w:t>أنه</w:t>
      </w:r>
      <w:proofErr w:type="gramEnd"/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لم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يكن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يجلس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لوجبة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وحده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أبدا،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وكان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يجير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من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استجار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بقبر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أبيه،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وجده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صعصعة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كان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محيي</w:t>
      </w:r>
      <w:r w:rsidRPr="00AA3F36">
        <w:rPr>
          <w:rFonts w:cs="Arial"/>
          <w:sz w:val="28"/>
          <w:szCs w:val="28"/>
          <w:rtl/>
        </w:rPr>
        <w:t xml:space="preserve"> </w:t>
      </w:r>
      <w:proofErr w:type="spellStart"/>
      <w:r w:rsidRPr="00AA3F36">
        <w:rPr>
          <w:rFonts w:cs="Arial" w:hint="cs"/>
          <w:sz w:val="28"/>
          <w:szCs w:val="28"/>
          <w:rtl/>
        </w:rPr>
        <w:t>الموؤودات</w:t>
      </w:r>
      <w:proofErr w:type="spellEnd"/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وهن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البنات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التي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كانت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تدفن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قبل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الإسلام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في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الجاهلية</w:t>
      </w:r>
      <w:r w:rsidRPr="00AA3F36">
        <w:rPr>
          <w:rFonts w:cs="Arial"/>
          <w:sz w:val="28"/>
          <w:szCs w:val="28"/>
          <w:rtl/>
        </w:rPr>
        <w:t xml:space="preserve">. </w:t>
      </w:r>
      <w:r w:rsidRPr="00AA3F36">
        <w:rPr>
          <w:rFonts w:cs="Arial" w:hint="cs"/>
          <w:sz w:val="28"/>
          <w:szCs w:val="28"/>
          <w:rtl/>
        </w:rPr>
        <w:t>كان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الفرزدق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كثير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الهجاء،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إذ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أنَّه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اشتهر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بالنقائض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التي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بينه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وبين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جرير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الشاعر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حيث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تبادل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الهجاء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هو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وجرير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طيلة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نصف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قرن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حتى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توفي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ورثاه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جرير</w:t>
      </w:r>
      <w:r w:rsidRPr="00AA3F36">
        <w:rPr>
          <w:rFonts w:cs="Arial"/>
          <w:sz w:val="28"/>
          <w:szCs w:val="28"/>
          <w:rtl/>
        </w:rPr>
        <w:t xml:space="preserve">. </w:t>
      </w:r>
      <w:r w:rsidRPr="00AA3F36">
        <w:rPr>
          <w:rFonts w:cs="Arial" w:hint="cs"/>
          <w:sz w:val="28"/>
          <w:szCs w:val="28"/>
          <w:rtl/>
        </w:rPr>
        <w:t>تنقل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بين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الأمراء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والولاة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يمدحهم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ثم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يهجوهم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ثم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يمدحهم</w:t>
      </w:r>
      <w:r w:rsidRPr="00AA3F36">
        <w:rPr>
          <w:rFonts w:cs="Arial"/>
          <w:sz w:val="28"/>
          <w:szCs w:val="28"/>
          <w:rtl/>
        </w:rPr>
        <w:t>.</w:t>
      </w:r>
    </w:p>
    <w:p w:rsidR="00AA3F36" w:rsidRPr="00AA3F36" w:rsidRDefault="00AA3F36" w:rsidP="00AA3F36">
      <w:pPr>
        <w:spacing w:line="360" w:lineRule="auto"/>
        <w:jc w:val="both"/>
        <w:rPr>
          <w:sz w:val="28"/>
          <w:szCs w:val="28"/>
          <w:rtl/>
        </w:rPr>
      </w:pPr>
    </w:p>
    <w:p w:rsidR="00AA3F36" w:rsidRPr="00AA3F36" w:rsidRDefault="00AA3F36" w:rsidP="00AA3F36">
      <w:pPr>
        <w:spacing w:line="360" w:lineRule="auto"/>
        <w:jc w:val="both"/>
        <w:rPr>
          <w:sz w:val="28"/>
          <w:szCs w:val="28"/>
          <w:rtl/>
        </w:rPr>
      </w:pPr>
      <w:r w:rsidRPr="00AA3F36">
        <w:rPr>
          <w:rFonts w:cs="Arial" w:hint="cs"/>
          <w:sz w:val="28"/>
          <w:szCs w:val="28"/>
          <w:rtl/>
        </w:rPr>
        <w:t>كان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جرير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والفرزدق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صديقين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قريبين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من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بعضهم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البعض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الا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في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الشعر</w:t>
      </w:r>
      <w:r w:rsidRPr="00AA3F36">
        <w:rPr>
          <w:rFonts w:cs="Arial"/>
          <w:sz w:val="28"/>
          <w:szCs w:val="28"/>
          <w:rtl/>
        </w:rPr>
        <w:t xml:space="preserve">. </w:t>
      </w:r>
      <w:r w:rsidRPr="00AA3F36">
        <w:rPr>
          <w:rFonts w:cs="Arial" w:hint="cs"/>
          <w:sz w:val="28"/>
          <w:szCs w:val="28"/>
          <w:rtl/>
        </w:rPr>
        <w:t>فكان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الناس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يرونهم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يمشون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في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الأسواق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مع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بعضهم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البعض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ولكن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عندما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يأتي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الشعر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فكل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منهم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له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طريقته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وعداوته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للآخر،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انتهى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تبادل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الهجاء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بينه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وبين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جرير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عند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وفاة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الفرزدق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وعند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وفاته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رثاه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في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قصيدته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المشهورة</w:t>
      </w:r>
      <w:r w:rsidRPr="00AA3F36">
        <w:rPr>
          <w:rFonts w:cs="Arial"/>
          <w:sz w:val="28"/>
          <w:szCs w:val="28"/>
          <w:rtl/>
        </w:rPr>
        <w:t>.</w:t>
      </w:r>
    </w:p>
    <w:p w:rsidR="00AA3F36" w:rsidRPr="00AA3F36" w:rsidRDefault="00AA3F36" w:rsidP="00AA3F36">
      <w:pPr>
        <w:spacing w:line="360" w:lineRule="auto"/>
        <w:jc w:val="both"/>
        <w:rPr>
          <w:sz w:val="28"/>
          <w:szCs w:val="28"/>
          <w:rtl/>
        </w:rPr>
      </w:pPr>
    </w:p>
    <w:p w:rsidR="00AA3F36" w:rsidRPr="00AA3F36" w:rsidRDefault="00AA3F36" w:rsidP="00AA3F36">
      <w:pPr>
        <w:spacing w:line="360" w:lineRule="auto"/>
        <w:jc w:val="both"/>
        <w:rPr>
          <w:sz w:val="28"/>
          <w:szCs w:val="28"/>
          <w:rtl/>
        </w:rPr>
      </w:pPr>
      <w:r w:rsidRPr="00AA3F36">
        <w:rPr>
          <w:rFonts w:cs="Arial" w:hint="cs"/>
          <w:sz w:val="28"/>
          <w:szCs w:val="28"/>
          <w:rtl/>
        </w:rPr>
        <w:t>نظم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في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معظم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فنون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الشعر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المعروفة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في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عصره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وكان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يكثر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الفخر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يليه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في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ذلك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الهجاء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ثم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المديح،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مدح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الخلفاء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الأمويين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بالشام،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ولكنه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لم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يدم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عندهم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لمناصرته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لآل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البيت</w:t>
      </w:r>
      <w:r w:rsidRPr="00AA3F36">
        <w:rPr>
          <w:rFonts w:cs="Arial"/>
          <w:sz w:val="28"/>
          <w:szCs w:val="28"/>
          <w:rtl/>
        </w:rPr>
        <w:t xml:space="preserve">. </w:t>
      </w:r>
      <w:r w:rsidRPr="00AA3F36">
        <w:rPr>
          <w:rFonts w:cs="Arial" w:hint="cs"/>
          <w:sz w:val="28"/>
          <w:szCs w:val="28"/>
          <w:rtl/>
        </w:rPr>
        <w:t>كان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معاصرا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لأخطل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لجرير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الشاعر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أيضا،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وكانت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بينهما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صداقة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حميمة،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إلا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أن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النقائض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بينهما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أوهمت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البعض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أن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بينهم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تحاسدا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وكرها،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وانشعب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الناس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في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أمرهما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شعبتين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لكل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شاعر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منهما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فريق،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لجرير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في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الفرزدق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رثاء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جميل</w:t>
      </w:r>
      <w:r w:rsidRPr="00AA3F36">
        <w:rPr>
          <w:rFonts w:cs="Arial"/>
          <w:sz w:val="28"/>
          <w:szCs w:val="28"/>
          <w:rtl/>
        </w:rPr>
        <w:t>.</w:t>
      </w:r>
    </w:p>
    <w:p w:rsidR="00AA3F36" w:rsidRPr="00AA3F36" w:rsidRDefault="00AA3F36" w:rsidP="00AA3F36">
      <w:pPr>
        <w:spacing w:line="360" w:lineRule="auto"/>
        <w:jc w:val="both"/>
        <w:rPr>
          <w:sz w:val="28"/>
          <w:szCs w:val="28"/>
          <w:rtl/>
        </w:rPr>
      </w:pPr>
    </w:p>
    <w:p w:rsidR="00AA3F36" w:rsidRPr="00AA3F36" w:rsidRDefault="00AA3F36" w:rsidP="00AA3F36">
      <w:pPr>
        <w:spacing w:line="360" w:lineRule="auto"/>
        <w:jc w:val="both"/>
        <w:rPr>
          <w:sz w:val="28"/>
          <w:szCs w:val="28"/>
          <w:rtl/>
        </w:rPr>
      </w:pPr>
      <w:r w:rsidRPr="00AA3F36">
        <w:rPr>
          <w:rFonts w:cs="Arial" w:hint="cs"/>
          <w:sz w:val="28"/>
          <w:szCs w:val="28"/>
          <w:rtl/>
        </w:rPr>
        <w:t>كانت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للفرزدق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مواقف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محمودة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في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الذود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عن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آل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البيت</w:t>
      </w:r>
      <w:r w:rsidRPr="00AA3F36">
        <w:rPr>
          <w:rFonts w:cs="Arial"/>
          <w:sz w:val="28"/>
          <w:szCs w:val="28"/>
          <w:rtl/>
        </w:rPr>
        <w:t xml:space="preserve">. </w:t>
      </w:r>
      <w:r w:rsidRPr="00AA3F36">
        <w:rPr>
          <w:rFonts w:cs="Arial" w:hint="cs"/>
          <w:sz w:val="28"/>
          <w:szCs w:val="28"/>
          <w:rtl/>
        </w:rPr>
        <w:t>وكان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ينشد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بين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أيدي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الخلفاء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قاعدا</w:t>
      </w:r>
      <w:r w:rsidRPr="00AA3F36">
        <w:rPr>
          <w:rFonts w:cs="Arial"/>
          <w:sz w:val="28"/>
          <w:szCs w:val="28"/>
          <w:rtl/>
        </w:rPr>
        <w:t xml:space="preserve">. </w:t>
      </w:r>
      <w:r w:rsidRPr="00AA3F36">
        <w:rPr>
          <w:rFonts w:cs="Arial" w:hint="cs"/>
          <w:sz w:val="28"/>
          <w:szCs w:val="28"/>
          <w:rtl/>
        </w:rPr>
        <w:t>وجاء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في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كتاب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الموجز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في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الشعر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العربي</w:t>
      </w:r>
      <w:r w:rsidRPr="00AA3F36">
        <w:rPr>
          <w:rFonts w:cs="Arial"/>
          <w:sz w:val="28"/>
          <w:szCs w:val="28"/>
          <w:rtl/>
        </w:rPr>
        <w:t xml:space="preserve"> </w:t>
      </w:r>
      <w:proofErr w:type="spellStart"/>
      <w:r w:rsidRPr="00AA3F36">
        <w:rPr>
          <w:rFonts w:cs="Arial" w:hint="cs"/>
          <w:sz w:val="28"/>
          <w:szCs w:val="28"/>
          <w:rtl/>
        </w:rPr>
        <w:t>للشاعرالعراقي</w:t>
      </w:r>
      <w:proofErr w:type="spellEnd"/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فالح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الحجية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الكيلاني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انه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لقب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بالفرزدق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لجهامة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ووجوم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في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وجهه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يكاد</w:t>
      </w:r>
      <w:r w:rsidRPr="00AA3F36">
        <w:rPr>
          <w:rFonts w:cs="Arial"/>
          <w:sz w:val="28"/>
          <w:szCs w:val="28"/>
          <w:rtl/>
        </w:rPr>
        <w:t xml:space="preserve"> </w:t>
      </w:r>
      <w:proofErr w:type="spellStart"/>
      <w:r w:rsidRPr="00AA3F36">
        <w:rPr>
          <w:rFonts w:cs="Arial" w:hint="cs"/>
          <w:sz w:val="28"/>
          <w:szCs w:val="28"/>
          <w:rtl/>
        </w:rPr>
        <w:t>لايفارقه</w:t>
      </w:r>
      <w:proofErr w:type="spellEnd"/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مدح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قومه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وفخر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بهم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ومدح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العلويين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ومدح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الأمويين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كذلك،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ويتميز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شعره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بقوة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الأسلوب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والجودة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الشعرية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وقد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ادخل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في</w:t>
      </w:r>
      <w:r w:rsidRPr="00AA3F36">
        <w:rPr>
          <w:rFonts w:cs="Arial"/>
          <w:sz w:val="28"/>
          <w:szCs w:val="28"/>
          <w:rtl/>
        </w:rPr>
        <w:t xml:space="preserve"> </w:t>
      </w:r>
      <w:proofErr w:type="spellStart"/>
      <w:r w:rsidRPr="00AA3F36">
        <w:rPr>
          <w:rFonts w:cs="Arial" w:hint="cs"/>
          <w:sz w:val="28"/>
          <w:szCs w:val="28"/>
          <w:rtl/>
        </w:rPr>
        <w:t>الشعرالعربي</w:t>
      </w:r>
      <w:proofErr w:type="spellEnd"/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الكثير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من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الالفاظ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الغريبة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وبرع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في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المدح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والفخر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والهجاء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والوصف</w:t>
      </w:r>
      <w:r w:rsidRPr="00AA3F36">
        <w:rPr>
          <w:rFonts w:cs="Arial"/>
          <w:sz w:val="28"/>
          <w:szCs w:val="28"/>
          <w:rtl/>
        </w:rPr>
        <w:t xml:space="preserve">) </w:t>
      </w:r>
      <w:r w:rsidRPr="00AA3F36">
        <w:rPr>
          <w:rFonts w:cs="Arial" w:hint="cs"/>
          <w:sz w:val="28"/>
          <w:szCs w:val="28"/>
          <w:rtl/>
        </w:rPr>
        <w:t>يقول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أهل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اللغة</w:t>
      </w:r>
      <w:r w:rsidRPr="00AA3F36">
        <w:rPr>
          <w:rFonts w:cs="Arial"/>
          <w:sz w:val="28"/>
          <w:szCs w:val="28"/>
          <w:rtl/>
        </w:rPr>
        <w:t>:</w:t>
      </w:r>
    </w:p>
    <w:p w:rsidR="00AA3F36" w:rsidRPr="00AA3F36" w:rsidRDefault="00AA3F36" w:rsidP="00AA3F36">
      <w:pPr>
        <w:spacing w:line="360" w:lineRule="auto"/>
        <w:jc w:val="both"/>
        <w:rPr>
          <w:sz w:val="28"/>
          <w:szCs w:val="28"/>
          <w:rtl/>
        </w:rPr>
      </w:pPr>
      <w:r w:rsidRPr="00AA3F36">
        <w:rPr>
          <w:rFonts w:cs="Arial" w:hint="cs"/>
          <w:sz w:val="28"/>
          <w:szCs w:val="28"/>
          <w:rtl/>
        </w:rPr>
        <w:t>كان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مقدما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في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الشعراء،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وصريحا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جريئًا،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يتجلى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ذلك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عندما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يعود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له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الفضل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في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أحياء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الكثير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من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الكلمات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العربية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التي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اندثرت</w:t>
      </w:r>
      <w:r w:rsidRPr="00AA3F36">
        <w:rPr>
          <w:rFonts w:cs="Arial"/>
          <w:sz w:val="28"/>
          <w:szCs w:val="28"/>
          <w:rtl/>
        </w:rPr>
        <w:t xml:space="preserve">. </w:t>
      </w:r>
      <w:bookmarkStart w:id="0" w:name="_GoBack"/>
      <w:bookmarkEnd w:id="0"/>
    </w:p>
    <w:p w:rsidR="00AA3F36" w:rsidRPr="00AA3F36" w:rsidRDefault="00AA3F36" w:rsidP="00AA3F36">
      <w:pPr>
        <w:spacing w:line="360" w:lineRule="auto"/>
        <w:jc w:val="both"/>
        <w:rPr>
          <w:b/>
          <w:bCs/>
          <w:sz w:val="28"/>
          <w:szCs w:val="28"/>
          <w:rtl/>
        </w:rPr>
      </w:pPr>
      <w:r w:rsidRPr="00AA3F36">
        <w:rPr>
          <w:rFonts w:cs="Arial" w:hint="cs"/>
          <w:b/>
          <w:bCs/>
          <w:sz w:val="28"/>
          <w:szCs w:val="28"/>
          <w:rtl/>
        </w:rPr>
        <w:t>وفاته</w:t>
      </w:r>
    </w:p>
    <w:p w:rsidR="009C35D4" w:rsidRPr="00AA3F36" w:rsidRDefault="00AA3F36" w:rsidP="00AA3F36">
      <w:pPr>
        <w:spacing w:line="360" w:lineRule="auto"/>
        <w:jc w:val="both"/>
        <w:rPr>
          <w:rFonts w:hint="cs"/>
          <w:sz w:val="28"/>
          <w:szCs w:val="28"/>
        </w:rPr>
      </w:pPr>
      <w:r w:rsidRPr="00AA3F36">
        <w:rPr>
          <w:rFonts w:cs="Arial" w:hint="cs"/>
          <w:sz w:val="28"/>
          <w:szCs w:val="28"/>
          <w:rtl/>
        </w:rPr>
        <w:t>توفي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سنة</w:t>
      </w:r>
      <w:r w:rsidRPr="00AA3F36">
        <w:rPr>
          <w:rFonts w:cs="Arial"/>
          <w:sz w:val="28"/>
          <w:szCs w:val="28"/>
          <w:rtl/>
        </w:rPr>
        <w:t xml:space="preserve"> 114 </w:t>
      </w:r>
      <w:proofErr w:type="gramStart"/>
      <w:r w:rsidRPr="00AA3F36">
        <w:rPr>
          <w:rFonts w:cs="Arial" w:hint="cs"/>
          <w:sz w:val="28"/>
          <w:szCs w:val="28"/>
          <w:rtl/>
        </w:rPr>
        <w:t>هـ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،</w:t>
      </w:r>
      <w:proofErr w:type="gramEnd"/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وكانت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وفاته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في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منطقة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البصرة</w:t>
      </w:r>
      <w:r w:rsidRPr="00AA3F36">
        <w:rPr>
          <w:rFonts w:cs="Arial"/>
          <w:sz w:val="28"/>
          <w:szCs w:val="28"/>
          <w:rtl/>
        </w:rPr>
        <w:t xml:space="preserve"> </w:t>
      </w:r>
      <w:r w:rsidRPr="00AA3F36">
        <w:rPr>
          <w:rFonts w:cs="Arial" w:hint="cs"/>
          <w:sz w:val="28"/>
          <w:szCs w:val="28"/>
          <w:rtl/>
        </w:rPr>
        <w:t>بالعراق</w:t>
      </w:r>
      <w:r w:rsidRPr="00AA3F36">
        <w:rPr>
          <w:rFonts w:hint="cs"/>
          <w:sz w:val="28"/>
          <w:szCs w:val="28"/>
          <w:rtl/>
        </w:rPr>
        <w:t>.</w:t>
      </w:r>
    </w:p>
    <w:sectPr w:rsidR="009C35D4" w:rsidRPr="00AA3F36" w:rsidSect="00AA3F36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F36"/>
    <w:rsid w:val="00311F9C"/>
    <w:rsid w:val="004F7350"/>
    <w:rsid w:val="009C35D4"/>
    <w:rsid w:val="00AA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C30A11"/>
  <w15:chartTrackingRefBased/>
  <w15:docId w15:val="{928A96C6-3936-4407-A445-0D7419A60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3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F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Hammad</dc:creator>
  <cp:keywords/>
  <dc:description/>
  <cp:lastModifiedBy>Mohammad Hammad</cp:lastModifiedBy>
  <cp:revision>1</cp:revision>
  <cp:lastPrinted>2017-01-01T19:52:00Z</cp:lastPrinted>
  <dcterms:created xsi:type="dcterms:W3CDTF">2017-01-01T19:50:00Z</dcterms:created>
  <dcterms:modified xsi:type="dcterms:W3CDTF">2017-01-01T19:52:00Z</dcterms:modified>
</cp:coreProperties>
</file>