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78" w:rsidRDefault="00845E78" w:rsidP="00D451CC">
      <w:pPr>
        <w:spacing w:line="360" w:lineRule="auto"/>
        <w:jc w:val="center"/>
        <w:rPr>
          <w:rFonts w:ascii="Traditional Arabic" w:hAnsi="Traditional Arabic" w:cs="Traditional Arabic"/>
          <w:b/>
          <w:bCs/>
          <w:sz w:val="56"/>
          <w:szCs w:val="56"/>
          <w:rtl/>
        </w:rPr>
      </w:pPr>
    </w:p>
    <w:p w:rsidR="00D451CC" w:rsidRPr="00845E78" w:rsidRDefault="00D451CC" w:rsidP="00D451CC">
      <w:pPr>
        <w:spacing w:line="360" w:lineRule="auto"/>
        <w:jc w:val="center"/>
        <w:rPr>
          <w:rFonts w:ascii="Traditional Arabic" w:hAnsi="Traditional Arabic" w:cs="Traditional Arabic"/>
          <w:b/>
          <w:bCs/>
          <w:sz w:val="144"/>
          <w:szCs w:val="144"/>
          <w:rtl/>
        </w:rPr>
      </w:pPr>
      <w:r w:rsidRPr="00845E78">
        <w:rPr>
          <w:rFonts w:ascii="Traditional Arabic" w:hAnsi="Traditional Arabic" w:cs="Traditional Arabic" w:hint="cs"/>
          <w:b/>
          <w:bCs/>
          <w:sz w:val="144"/>
          <w:szCs w:val="144"/>
          <w:rtl/>
        </w:rPr>
        <w:t>ال</w:t>
      </w:r>
      <w:r w:rsidRPr="00845E78">
        <w:rPr>
          <w:rFonts w:ascii="Traditional Arabic" w:hAnsi="Traditional Arabic" w:cs="Traditional Arabic"/>
          <w:b/>
          <w:bCs/>
          <w:sz w:val="144"/>
          <w:szCs w:val="144"/>
          <w:rtl/>
        </w:rPr>
        <w:t>قاضي</w:t>
      </w:r>
    </w:p>
    <w:p w:rsidR="00845E78" w:rsidRDefault="00845E78" w:rsidP="00D451CC">
      <w:pPr>
        <w:spacing w:line="360" w:lineRule="auto"/>
        <w:jc w:val="center"/>
        <w:rPr>
          <w:rFonts w:ascii="Traditional Arabic" w:hAnsi="Traditional Arabic" w:cs="Traditional Arabic"/>
          <w:b/>
          <w:bCs/>
          <w:sz w:val="62"/>
          <w:szCs w:val="62"/>
          <w:rtl/>
        </w:rPr>
      </w:pPr>
    </w:p>
    <w:p w:rsidR="00845E78" w:rsidRDefault="00845E78" w:rsidP="00D451CC">
      <w:pPr>
        <w:spacing w:line="360" w:lineRule="auto"/>
        <w:jc w:val="center"/>
        <w:rPr>
          <w:rFonts w:ascii="Traditional Arabic" w:hAnsi="Traditional Arabic" w:cs="Traditional Arabic"/>
          <w:b/>
          <w:bCs/>
          <w:sz w:val="62"/>
          <w:szCs w:val="62"/>
          <w:rtl/>
        </w:rPr>
      </w:pPr>
    </w:p>
    <w:p w:rsidR="00845E78" w:rsidRDefault="00845E78" w:rsidP="00D451CC">
      <w:pPr>
        <w:spacing w:line="360" w:lineRule="auto"/>
        <w:jc w:val="center"/>
        <w:rPr>
          <w:rFonts w:ascii="Traditional Arabic" w:hAnsi="Traditional Arabic" w:cs="Traditional Arabic"/>
          <w:b/>
          <w:bCs/>
          <w:sz w:val="62"/>
          <w:szCs w:val="62"/>
          <w:rtl/>
        </w:rPr>
      </w:pPr>
    </w:p>
    <w:p w:rsidR="00845E78" w:rsidRDefault="00845E78" w:rsidP="00D451CC">
      <w:pPr>
        <w:spacing w:line="360" w:lineRule="auto"/>
        <w:jc w:val="center"/>
        <w:rPr>
          <w:rFonts w:ascii="Traditional Arabic" w:hAnsi="Traditional Arabic" w:cs="Traditional Arabic"/>
          <w:b/>
          <w:bCs/>
          <w:sz w:val="62"/>
          <w:szCs w:val="62"/>
          <w:rtl/>
        </w:rPr>
      </w:pPr>
    </w:p>
    <w:p w:rsidR="00845E78" w:rsidRDefault="00845E78" w:rsidP="00E14CD1">
      <w:pPr>
        <w:spacing w:line="360" w:lineRule="auto"/>
        <w:jc w:val="center"/>
        <w:rPr>
          <w:rFonts w:ascii="Traditional Arabic" w:hAnsi="Traditional Arabic" w:cs="Traditional Arabic"/>
          <w:b/>
          <w:bCs/>
          <w:sz w:val="42"/>
          <w:szCs w:val="42"/>
          <w:rtl/>
        </w:rPr>
      </w:pPr>
      <w:r w:rsidRPr="00845E78">
        <w:rPr>
          <w:rFonts w:ascii="Traditional Arabic" w:hAnsi="Traditional Arabic" w:cs="Traditional Arabic" w:hint="cs"/>
          <w:b/>
          <w:bCs/>
          <w:sz w:val="42"/>
          <w:szCs w:val="42"/>
          <w:rtl/>
        </w:rPr>
        <w:t xml:space="preserve">إعداد الطالب: </w:t>
      </w:r>
      <w:r w:rsidR="00E14CD1">
        <w:rPr>
          <w:rFonts w:ascii="Traditional Arabic" w:hAnsi="Traditional Arabic" w:cs="Traditional Arabic" w:hint="cs"/>
          <w:b/>
          <w:bCs/>
          <w:sz w:val="42"/>
          <w:szCs w:val="42"/>
          <w:rtl/>
        </w:rPr>
        <w:t xml:space="preserve"> </w:t>
      </w:r>
    </w:p>
    <w:p w:rsidR="00CA7A11" w:rsidRPr="00845E78" w:rsidRDefault="00E14CD1" w:rsidP="00D451CC">
      <w:pPr>
        <w:spacing w:line="360" w:lineRule="auto"/>
        <w:jc w:val="center"/>
        <w:rPr>
          <w:rFonts w:ascii="Traditional Arabic" w:hAnsi="Traditional Arabic" w:cs="Traditional Arabic"/>
          <w:b/>
          <w:bCs/>
          <w:sz w:val="42"/>
          <w:szCs w:val="42"/>
          <w:rtl/>
        </w:rPr>
      </w:pPr>
      <w:r>
        <w:rPr>
          <w:rFonts w:ascii="Traditional Arabic" w:hAnsi="Traditional Arabic" w:cs="Traditional Arabic" w:hint="cs"/>
          <w:b/>
          <w:bCs/>
          <w:sz w:val="42"/>
          <w:szCs w:val="42"/>
          <w:rtl/>
        </w:rPr>
        <w:t xml:space="preserve"> </w:t>
      </w:r>
    </w:p>
    <w:p w:rsidR="00D451CC" w:rsidRPr="00D451CC" w:rsidRDefault="00D451CC" w:rsidP="00D451CC">
      <w:pPr>
        <w:spacing w:line="360" w:lineRule="auto"/>
        <w:jc w:val="mediumKashida"/>
        <w:rPr>
          <w:rFonts w:ascii="Traditional Arabic" w:hAnsi="Traditional Arabic" w:cs="Traditional Arabic"/>
          <w:sz w:val="36"/>
          <w:szCs w:val="36"/>
          <w:rtl/>
        </w:rPr>
      </w:pPr>
      <w:bookmarkStart w:id="0" w:name="_GoBack"/>
      <w:r w:rsidRPr="00D451CC">
        <w:rPr>
          <w:rFonts w:ascii="Traditional Arabic" w:hAnsi="Traditional Arabic" w:cs="Traditional Arabic"/>
          <w:sz w:val="36"/>
          <w:szCs w:val="36"/>
          <w:rtl/>
        </w:rPr>
        <w:lastRenderedPageBreak/>
        <w:t>القاضي هو شخص له ولاية القضاء يحكم وفقا للقانون بين المتنازعين ويرأس المحكمة. سلطات ووظائف، وطريقة التعيين، والانضباط، وتدريب القضاة تختلف على نطاق واسع في الدول المختلفة.</w:t>
      </w:r>
    </w:p>
    <w:p w:rsidR="00D451CC" w:rsidRPr="00D451CC" w:rsidRDefault="00D451CC" w:rsidP="00D451CC">
      <w:pPr>
        <w:spacing w:line="360" w:lineRule="auto"/>
        <w:jc w:val="mediumKashida"/>
        <w:rPr>
          <w:rFonts w:ascii="Traditional Arabic" w:hAnsi="Traditional Arabic" w:cs="Traditional Arabic"/>
          <w:b/>
          <w:bCs/>
          <w:sz w:val="36"/>
          <w:szCs w:val="36"/>
          <w:rtl/>
        </w:rPr>
      </w:pPr>
      <w:r w:rsidRPr="00D451CC">
        <w:rPr>
          <w:rFonts w:ascii="Traditional Arabic" w:hAnsi="Traditional Arabic" w:cs="Traditional Arabic"/>
          <w:b/>
          <w:bCs/>
          <w:sz w:val="36"/>
          <w:szCs w:val="36"/>
          <w:rtl/>
        </w:rPr>
        <w:t>القَاضِي لغةً</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القَاضِي - قَاضِي:</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القَاضِي: القاطِعُ للأمور المُحكِمُ لها.</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والقَاضِي من يقضِي بين الناس بحكم الشرع.</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والقَاضِي من تعيِّنه الدولةُ للنظر في الخصُومات والدعاوَى وإصدار الأحكام التي يراها طبقاً للقانون، ومَقَرُّه الرسمي إِحدى دور القضاء. والجمع: قُضَاةٌ. ويقال: سُمٌّ قاضٍ: أي قاتل.</w:t>
      </w:r>
    </w:p>
    <w:p w:rsidR="00D451CC" w:rsidRPr="00D451CC" w:rsidRDefault="00D451CC" w:rsidP="00D451CC">
      <w:pPr>
        <w:spacing w:line="360" w:lineRule="auto"/>
        <w:jc w:val="mediumKashida"/>
        <w:rPr>
          <w:rFonts w:ascii="Traditional Arabic" w:hAnsi="Traditional Arabic" w:cs="Traditional Arabic"/>
          <w:b/>
          <w:bCs/>
          <w:sz w:val="36"/>
          <w:szCs w:val="36"/>
          <w:rtl/>
        </w:rPr>
      </w:pPr>
      <w:r w:rsidRPr="00D451CC">
        <w:rPr>
          <w:rFonts w:ascii="Traditional Arabic" w:hAnsi="Traditional Arabic" w:cs="Traditional Arabic"/>
          <w:b/>
          <w:bCs/>
          <w:sz w:val="36"/>
          <w:szCs w:val="36"/>
          <w:rtl/>
        </w:rPr>
        <w:t>صفات القاضي</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أن يكون من مؤهلا ومتخصصا ودارسا وملما بمبادئ القانون الذي يحكم به.</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أن يكون واسع الصدر محيطاً بكافّة ملابسات القضية التي يحكم فيها بالعدل.</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أن يكون محمود السيرة وحسن السمعة.</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lastRenderedPageBreak/>
        <w:t>بطيء الغضب ولاسيّما حين سماعه لمرافعة المدّعين.</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أن يكون ذا روح عالية لا تجعله يخشى أصحاب القوّة والسطوة.</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عزيز النفس، بعيداً عن أطماع الدنيا، مترفّعاً عن الرشوة.</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من أهل التأمّل والتحقيق ولا يمرّ بسهولة على القضايا، ولا يقضي دون دليل وعلم، ولا يكتفي بسماع الأقوال في إصداره لأحكامه.</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إذا اشتبهت عليه الاُمور وبدت له صعوبتها لم يفقد القدرة على الاحتياط والتأمّل، ولا يتخلّى عن كشف الواقع على أساس الأدلّة والبراهين.</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طلق الوجه مع الخصوم، لا يكلّ عن سماع الخصوم - في نطاق الدعوى -.</w:t>
      </w:r>
    </w:p>
    <w:p w:rsidR="00D451CC" w:rsidRP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الاحتياط لعدم الانخداع بأساليب المكر والحيلة ولا يستهويه التملّق والإطراء.</w:t>
      </w:r>
    </w:p>
    <w:p w:rsidR="00D451CC" w:rsidRDefault="00D451CC" w:rsidP="00D451CC">
      <w:pPr>
        <w:pStyle w:val="ListParagraph"/>
        <w:numPr>
          <w:ilvl w:val="0"/>
          <w:numId w:val="1"/>
        </w:numPr>
        <w:spacing w:line="360" w:lineRule="auto"/>
        <w:jc w:val="mediumKashida"/>
        <w:rPr>
          <w:rFonts w:ascii="Traditional Arabic" w:hAnsi="Traditional Arabic" w:cs="Traditional Arabic"/>
          <w:sz w:val="36"/>
          <w:szCs w:val="36"/>
        </w:rPr>
      </w:pPr>
      <w:r w:rsidRPr="00D451CC">
        <w:rPr>
          <w:rFonts w:ascii="Traditional Arabic" w:hAnsi="Traditional Arabic" w:cs="Traditional Arabic"/>
          <w:sz w:val="36"/>
          <w:szCs w:val="36"/>
          <w:rtl/>
        </w:rPr>
        <w:t>أن يكون صارماً في إصدار الأحكام العادلة إذا تكشّفت الحقائق وليس هنالك من يعيقه، فليس في حكمه محاباة لأحد ولا بخس لآخر.</w:t>
      </w:r>
    </w:p>
    <w:p w:rsidR="002C77A6" w:rsidRDefault="002C77A6" w:rsidP="002C77A6">
      <w:pPr>
        <w:spacing w:line="360" w:lineRule="auto"/>
        <w:jc w:val="mediumKashida"/>
        <w:rPr>
          <w:rFonts w:ascii="Traditional Arabic" w:hAnsi="Traditional Arabic" w:cs="Traditional Arabic"/>
          <w:sz w:val="36"/>
          <w:szCs w:val="36"/>
          <w:rtl/>
        </w:rPr>
      </w:pPr>
    </w:p>
    <w:p w:rsidR="002C77A6" w:rsidRPr="002C77A6" w:rsidRDefault="002C77A6" w:rsidP="002C77A6">
      <w:pPr>
        <w:spacing w:line="360" w:lineRule="auto"/>
        <w:jc w:val="mediumKashida"/>
        <w:rPr>
          <w:rFonts w:ascii="Traditional Arabic" w:hAnsi="Traditional Arabic" w:cs="Traditional Arabic"/>
          <w:sz w:val="36"/>
          <w:szCs w:val="36"/>
          <w:rtl/>
        </w:rPr>
      </w:pPr>
    </w:p>
    <w:p w:rsidR="00D451CC" w:rsidRPr="002C77A6" w:rsidRDefault="00D451CC" w:rsidP="00D451CC">
      <w:pPr>
        <w:spacing w:line="360" w:lineRule="auto"/>
        <w:jc w:val="mediumKashida"/>
        <w:rPr>
          <w:rFonts w:ascii="Traditional Arabic" w:hAnsi="Traditional Arabic" w:cs="Traditional Arabic"/>
          <w:b/>
          <w:bCs/>
          <w:sz w:val="36"/>
          <w:szCs w:val="36"/>
          <w:rtl/>
        </w:rPr>
      </w:pPr>
      <w:r w:rsidRPr="002C77A6">
        <w:rPr>
          <w:rFonts w:ascii="Traditional Arabic" w:hAnsi="Traditional Arabic" w:cs="Traditional Arabic"/>
          <w:b/>
          <w:bCs/>
          <w:sz w:val="36"/>
          <w:szCs w:val="36"/>
          <w:rtl/>
        </w:rPr>
        <w:t>واجبات القاضي</w:t>
      </w:r>
    </w:p>
    <w:p w:rsidR="00D451CC" w:rsidRPr="00D451CC" w:rsidRDefault="00D451CC" w:rsidP="002C77A6">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يتعين علي القاضي أن:</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يكون محايدا. فلا يميل لخصم في المنازعة المعروضة أمامه.</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lastRenderedPageBreak/>
        <w:t>يحترم حقوق الدفاع. فلا يجوز للقاضي الحكم علي الخصم بدون سماع دفاعه واطلاعه علي أقواله وإعطائه المهلة اللازمة لإعداد جوابه في سماع هذا الدفاع.</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عدم الاشتغال بأي عمل لا يتفق وكرامة القضاء واستقلاله- السلوك الحسن: يجب على القاضي عدم الاشتغال بأي عمل يخل بكرامة القضاء واستقلاله، وأن يراعي في حياته الخاصة الامتناع عن أي سلوك- ولو كان في ذاته مشروعاً- لا يتفق مع ما يجب أن يكون عليه من هيبة ووقار وبُعد عن الشبهات، كما يجب أن يكون محايداً ونزيهاً وألا يقبل أي تدخُّل أو وساطة أو توصية لصالح أحد الخصوم أو للإضرار به.</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بالإضافة إلى ذلك فالقضاء في مختلف الدول والأنظمة يتمتع بالاستقلال عن جميع سلطات الدولة فليس للسلطة التنفيذية أو السلطة التشريعية الحق في التدخل في عمل القضاء أو ترهيبه أو تنتزع من القضاة ما تشاء من منازعات لتفصل فيها.</w:t>
      </w:r>
    </w:p>
    <w:p w:rsidR="00D451CC" w:rsidRPr="00D451CC" w:rsidRDefault="00D451CC" w:rsidP="00D451CC">
      <w:pPr>
        <w:spacing w:line="360" w:lineRule="auto"/>
        <w:jc w:val="mediumKashida"/>
        <w:rPr>
          <w:rFonts w:ascii="Traditional Arabic" w:hAnsi="Traditional Arabic" w:cs="Traditional Arabic"/>
          <w:sz w:val="36"/>
          <w:szCs w:val="36"/>
          <w:rtl/>
        </w:rPr>
      </w:pPr>
    </w:p>
    <w:p w:rsidR="00D451CC" w:rsidRPr="00D451CC" w:rsidRDefault="00D451CC" w:rsidP="002C77A6">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كان القضاة قديماً في فرنسا يشترون هذا المنصب ثم يتولون تحصيل ما دفعوه من الخصوم. ولكن ألغت بعض الدول هذا النظام وأصبح النظام القضائي بالمجان، بخلاف مما تتقاضاه الدولة من رسوم ودمغات وطوابع إلي جانب أتعاب المحامين مما يشكك في القول بأن التقاضي بالمجان.</w:t>
      </w:r>
    </w:p>
    <w:p w:rsidR="00D451CC" w:rsidRPr="002C77A6" w:rsidRDefault="00D451CC" w:rsidP="00D451CC">
      <w:pPr>
        <w:spacing w:line="360" w:lineRule="auto"/>
        <w:jc w:val="mediumKashida"/>
        <w:rPr>
          <w:rFonts w:ascii="Traditional Arabic" w:hAnsi="Traditional Arabic" w:cs="Traditional Arabic"/>
          <w:b/>
          <w:bCs/>
          <w:sz w:val="36"/>
          <w:szCs w:val="36"/>
          <w:rtl/>
        </w:rPr>
      </w:pPr>
      <w:r w:rsidRPr="002C77A6">
        <w:rPr>
          <w:rFonts w:ascii="Traditional Arabic" w:hAnsi="Traditional Arabic" w:cs="Traditional Arabic"/>
          <w:b/>
          <w:bCs/>
          <w:sz w:val="36"/>
          <w:szCs w:val="36"/>
          <w:rtl/>
        </w:rPr>
        <w:lastRenderedPageBreak/>
        <w:t>دور الدولة</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على الحاكم أن يلتفت إلى ضرورة عدم معاناة القاضي من ضيق الحياة المادّية، وذلك لأنّه إما أن يستقيل من منصبه، أو أن يثبّط عزمه فلا يمارس وظيفته كما ينبغي، أو أن يخشى عليه من الذلل بحيث تنفذ إليه الرشوة التي تجعله يقلب الحقّ رأساً على عقب.</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على الحاكم أن يعزّز منزلة القاضي ويمنحه مكانة رفيعة لديه، حتّى</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لا يتمكّن أحد من فرض آرائه وإرادته عليه،</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لا يطمع فيه أحد أبداً،</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لا يحقّ لأحد سوى المحكمة العليا أو مجلس القضاء الأعلى عزله عن منصبه، ولا يجوز للحاكم عزل القضاة إلا بإذن المحكمة العليا أو البرلمان.</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لا يجرأ أحد على الوشاية به والتواطئ عليه، وليعلم الجميع بأنّ القاضي العادل والصالح مأمون الجانب لدى الحاكم من كلّ وشاية وسعاية.</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وهذا يؤكّد على عظم منزلة القاضي واستقرار العدل والقانون لدى الحكومة.</w:t>
      </w:r>
    </w:p>
    <w:p w:rsidR="00D451CC" w:rsidRPr="00D451CC" w:rsidRDefault="00D451CC" w:rsidP="00D451CC">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«قضاة الدهر قد ضلوا ** فقد بانت خسارتهم</w:t>
      </w:r>
    </w:p>
    <w:p w:rsidR="00D451CC" w:rsidRDefault="00D451CC" w:rsidP="00173F12">
      <w:pPr>
        <w:spacing w:line="360" w:lineRule="auto"/>
        <w:jc w:val="mediumKashida"/>
        <w:rPr>
          <w:rFonts w:ascii="Traditional Arabic" w:hAnsi="Traditional Arabic" w:cs="Traditional Arabic"/>
          <w:sz w:val="36"/>
          <w:szCs w:val="36"/>
          <w:rtl/>
        </w:rPr>
      </w:pPr>
      <w:r w:rsidRPr="00D451CC">
        <w:rPr>
          <w:rFonts w:ascii="Traditional Arabic" w:hAnsi="Traditional Arabic" w:cs="Traditional Arabic"/>
          <w:sz w:val="36"/>
          <w:szCs w:val="36"/>
          <w:rtl/>
        </w:rPr>
        <w:t>فباعوا الدين بالدنيا ** فما ربحت تجارتهم» – الإمام الشافعي</w:t>
      </w:r>
    </w:p>
    <w:p w:rsidR="00D451CC" w:rsidRPr="00173F12" w:rsidRDefault="00D451CC" w:rsidP="00D451CC">
      <w:pPr>
        <w:spacing w:line="360" w:lineRule="auto"/>
        <w:rPr>
          <w:rFonts w:ascii="Traditional Arabic" w:hAnsi="Traditional Arabic" w:cs="Traditional Arabic"/>
          <w:b/>
          <w:bCs/>
          <w:sz w:val="36"/>
          <w:szCs w:val="36"/>
          <w:rtl/>
        </w:rPr>
      </w:pPr>
      <w:r w:rsidRPr="00173F12">
        <w:rPr>
          <w:rFonts w:ascii="Traditional Arabic" w:hAnsi="Traditional Arabic" w:cs="Traditional Arabic" w:hint="cs"/>
          <w:b/>
          <w:bCs/>
          <w:sz w:val="36"/>
          <w:szCs w:val="36"/>
          <w:rtl/>
        </w:rPr>
        <w:lastRenderedPageBreak/>
        <w:t>مبدأ</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حياد</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القاضي</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ويعني</w:t>
      </w:r>
      <w:r w:rsidRPr="00173F12">
        <w:rPr>
          <w:rFonts w:ascii="Traditional Arabic" w:hAnsi="Traditional Arabic" w:cs="Traditional Arabic"/>
          <w:b/>
          <w:bCs/>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ألا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ميال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لأي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خصم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عادلا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التعامل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معهم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يساوي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فيما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بينهم</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ألا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مصلحة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الدعوى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التي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ينظرها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حتى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هو</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الخصم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والحكم</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ألا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رأي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مسبق</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الدعوى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التي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ينظرها</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ألا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يقضي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بعلمه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الشخصي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حتى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يجمع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بين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صفتي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الحكم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والشاهد</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ألا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يخل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بحق</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الدفاع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والمواجهة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بين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الخصوم</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يمتنع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القاضي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الحكم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الحالات</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التالية</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إذا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كان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جائعا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أو</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عطشانا</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إذا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كان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غاضبا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أو</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مهموما</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2"/>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إذا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كان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موجعا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أو</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حانقا</w:t>
      </w:r>
      <w:r w:rsidRPr="00173F12">
        <w:rPr>
          <w:rFonts w:ascii="Traditional Arabic" w:hAnsi="Traditional Arabic" w:cs="Traditional Arabic"/>
          <w:sz w:val="36"/>
          <w:szCs w:val="36"/>
          <w:rtl/>
        </w:rPr>
        <w:t xml:space="preserve"> ( </w:t>
      </w:r>
      <w:r w:rsidRPr="00173F12">
        <w:rPr>
          <w:rFonts w:ascii="Traditional Arabic" w:hAnsi="Traditional Arabic" w:cs="Traditional Arabic" w:hint="cs"/>
          <w:sz w:val="36"/>
          <w:szCs w:val="36"/>
          <w:rtl/>
        </w:rPr>
        <w:t>أي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بوله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محتقن</w:t>
      </w:r>
      <w:r w:rsidRPr="00173F12">
        <w:rPr>
          <w:rFonts w:ascii="Traditional Arabic" w:hAnsi="Traditional Arabic" w:cs="Traditional Arabic"/>
          <w:sz w:val="36"/>
          <w:szCs w:val="36"/>
          <w:rtl/>
        </w:rPr>
        <w:t xml:space="preserve"> ) .</w:t>
      </w:r>
    </w:p>
    <w:p w:rsidR="00D451CC" w:rsidRDefault="00D451CC" w:rsidP="00173F12">
      <w:pPr>
        <w:pStyle w:val="ListParagraph"/>
        <w:numPr>
          <w:ilvl w:val="0"/>
          <w:numId w:val="2"/>
        </w:numPr>
        <w:spacing w:line="360" w:lineRule="auto"/>
        <w:rPr>
          <w:rFonts w:ascii="Traditional Arabic" w:hAnsi="Traditional Arabic" w:cs="Traditional Arabic"/>
          <w:sz w:val="36"/>
          <w:szCs w:val="36"/>
        </w:rPr>
      </w:pPr>
      <w:r w:rsidRPr="00173F12">
        <w:rPr>
          <w:rFonts w:ascii="Traditional Arabic" w:hAnsi="Traditional Arabic" w:cs="Traditional Arabic" w:hint="cs"/>
          <w:sz w:val="36"/>
          <w:szCs w:val="36"/>
          <w:rtl/>
        </w:rPr>
        <w:t>إذا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كان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مريضا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أو</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حزينا</w:t>
      </w:r>
      <w:r w:rsidRPr="00173F12">
        <w:rPr>
          <w:rFonts w:ascii="Traditional Arabic" w:hAnsi="Traditional Arabic" w:cs="Traditional Arabic"/>
          <w:sz w:val="36"/>
          <w:szCs w:val="36"/>
          <w:rtl/>
        </w:rPr>
        <w:t xml:space="preserve"> .</w:t>
      </w:r>
    </w:p>
    <w:p w:rsidR="00173F12" w:rsidRDefault="00173F12" w:rsidP="00173F12">
      <w:pPr>
        <w:spacing w:line="360" w:lineRule="auto"/>
        <w:rPr>
          <w:rFonts w:ascii="Traditional Arabic" w:hAnsi="Traditional Arabic" w:cs="Traditional Arabic"/>
          <w:sz w:val="36"/>
          <w:szCs w:val="36"/>
          <w:rtl/>
        </w:rPr>
      </w:pPr>
    </w:p>
    <w:p w:rsidR="00173F12" w:rsidRPr="00173F12" w:rsidRDefault="00173F12" w:rsidP="00173F12">
      <w:pPr>
        <w:spacing w:line="360" w:lineRule="auto"/>
        <w:rPr>
          <w:rFonts w:ascii="Traditional Arabic" w:hAnsi="Traditional Arabic" w:cs="Traditional Arabic"/>
          <w:sz w:val="36"/>
          <w:szCs w:val="36"/>
          <w:rtl/>
        </w:rPr>
      </w:pPr>
    </w:p>
    <w:p w:rsidR="00D451CC" w:rsidRPr="00173F12" w:rsidRDefault="00D451CC" w:rsidP="00D451CC">
      <w:pPr>
        <w:spacing w:line="360" w:lineRule="auto"/>
        <w:rPr>
          <w:rFonts w:ascii="Traditional Arabic" w:hAnsi="Traditional Arabic" w:cs="Traditional Arabic"/>
          <w:b/>
          <w:bCs/>
          <w:sz w:val="36"/>
          <w:szCs w:val="36"/>
          <w:rtl/>
        </w:rPr>
      </w:pPr>
      <w:r w:rsidRPr="00173F12">
        <w:rPr>
          <w:rFonts w:ascii="Traditional Arabic" w:hAnsi="Traditional Arabic" w:cs="Traditional Arabic" w:hint="cs"/>
          <w:b/>
          <w:bCs/>
          <w:sz w:val="36"/>
          <w:szCs w:val="36"/>
          <w:rtl/>
        </w:rPr>
        <w:t>مكارم</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الأخلاق</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في</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القاضي</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العادل</w:t>
      </w:r>
      <w:r w:rsidRPr="00173F12">
        <w:rPr>
          <w:rFonts w:ascii="Traditional Arabic" w:hAnsi="Traditional Arabic" w:cs="Traditional Arabic"/>
          <w:b/>
          <w:bCs/>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الفطنة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والعلم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والثقة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والحزم</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ورعا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مخلصا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نيته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لله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طلب</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القضاء</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بالحق</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lastRenderedPageBreak/>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غنيا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غير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محتاج</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لمال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غيره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وغير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مدين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لأحد</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حليما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الحلم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دليل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على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الصبر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والعلم</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معروف</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النسب</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لانه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هيبة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لمجهول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النسب</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مشاكسا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مخاصما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يدعى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ويدعى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عليه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لكثرة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خلافاته</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يتشاور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غيره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أهل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العلم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الثقات</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مغرورا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يتباهى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بالجاه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والمال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والعلم</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يكون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مؤدبا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جميل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المظهر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وقورا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يضحك</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إلا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تبسما</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يترفع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صغائر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الأمور</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ومجالسة</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العامة</w:t>
      </w:r>
      <w:r w:rsidRPr="00173F12">
        <w:rPr>
          <w:rFonts w:ascii="Traditional Arabic" w:hAnsi="Traditional Arabic" w:cs="Traditional Arabic"/>
          <w:sz w:val="36"/>
          <w:szCs w:val="36"/>
          <w:rtl/>
        </w:rPr>
        <w:t xml:space="preserve"> .</w:t>
      </w:r>
    </w:p>
    <w:p w:rsidR="00D451CC" w:rsidRPr="00173F12" w:rsidRDefault="00D451CC" w:rsidP="00173F12">
      <w:pPr>
        <w:pStyle w:val="ListParagraph"/>
        <w:numPr>
          <w:ilvl w:val="0"/>
          <w:numId w:val="3"/>
        </w:num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يقبل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الهدايا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والخصومات</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على</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السلع</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والعروض</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المجانية</w:t>
      </w:r>
      <w:r w:rsidRPr="00173F12">
        <w:rPr>
          <w:rFonts w:ascii="Traditional Arabic" w:hAnsi="Traditional Arabic" w:cs="Traditional Arabic"/>
          <w:sz w:val="36"/>
          <w:szCs w:val="36"/>
          <w:rtl/>
        </w:rPr>
        <w:t xml:space="preserve"> .</w:t>
      </w:r>
    </w:p>
    <w:p w:rsidR="00D451CC" w:rsidRDefault="00D451CC" w:rsidP="00173F12">
      <w:pPr>
        <w:pStyle w:val="ListParagraph"/>
        <w:numPr>
          <w:ilvl w:val="0"/>
          <w:numId w:val="3"/>
        </w:numPr>
        <w:spacing w:line="360" w:lineRule="auto"/>
        <w:rPr>
          <w:rFonts w:ascii="Traditional Arabic" w:hAnsi="Traditional Arabic" w:cs="Traditional Arabic"/>
          <w:sz w:val="36"/>
          <w:szCs w:val="36"/>
        </w:rPr>
      </w:pPr>
      <w:r w:rsidRPr="00173F12">
        <w:rPr>
          <w:rFonts w:ascii="Traditional Arabic" w:hAnsi="Traditional Arabic" w:cs="Traditional Arabic" w:hint="cs"/>
          <w:sz w:val="36"/>
          <w:szCs w:val="36"/>
          <w:rtl/>
        </w:rPr>
        <w:t>ان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يساوي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التعامل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بين</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الخصوم</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ولا</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يعبس</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في</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وجه</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احدهم</w:t>
      </w:r>
      <w:r w:rsidRPr="00173F12">
        <w:rPr>
          <w:rFonts w:ascii="Traditional Arabic" w:hAnsi="Traditional Arabic" w:cs="Traditional Arabic"/>
          <w:sz w:val="36"/>
          <w:szCs w:val="36"/>
          <w:rtl/>
        </w:rPr>
        <w:t xml:space="preserve"> .</w:t>
      </w:r>
    </w:p>
    <w:p w:rsidR="00173F12" w:rsidRDefault="00173F12" w:rsidP="00173F12">
      <w:pPr>
        <w:spacing w:line="360" w:lineRule="auto"/>
        <w:rPr>
          <w:rFonts w:ascii="Traditional Arabic" w:hAnsi="Traditional Arabic" w:cs="Traditional Arabic"/>
          <w:sz w:val="36"/>
          <w:szCs w:val="36"/>
          <w:rtl/>
        </w:rPr>
      </w:pPr>
    </w:p>
    <w:p w:rsidR="00173F12" w:rsidRDefault="00173F12" w:rsidP="00173F12">
      <w:pPr>
        <w:spacing w:line="360" w:lineRule="auto"/>
        <w:rPr>
          <w:rFonts w:ascii="Traditional Arabic" w:hAnsi="Traditional Arabic" w:cs="Traditional Arabic"/>
          <w:sz w:val="36"/>
          <w:szCs w:val="36"/>
          <w:rtl/>
        </w:rPr>
      </w:pPr>
    </w:p>
    <w:p w:rsidR="00173F12" w:rsidRPr="00173F12" w:rsidRDefault="00173F12" w:rsidP="00173F12">
      <w:pPr>
        <w:spacing w:line="360" w:lineRule="auto"/>
        <w:rPr>
          <w:rFonts w:ascii="Traditional Arabic" w:hAnsi="Traditional Arabic" w:cs="Traditional Arabic"/>
          <w:sz w:val="36"/>
          <w:szCs w:val="36"/>
          <w:rtl/>
        </w:rPr>
      </w:pPr>
    </w:p>
    <w:p w:rsidR="00D451CC" w:rsidRPr="00173F12" w:rsidRDefault="00D451CC" w:rsidP="00D451CC">
      <w:pPr>
        <w:spacing w:line="360" w:lineRule="auto"/>
        <w:rPr>
          <w:rFonts w:ascii="Traditional Arabic" w:hAnsi="Traditional Arabic" w:cs="Traditional Arabic"/>
          <w:b/>
          <w:bCs/>
          <w:sz w:val="36"/>
          <w:szCs w:val="36"/>
          <w:rtl/>
        </w:rPr>
      </w:pPr>
      <w:r w:rsidRPr="00173F12">
        <w:rPr>
          <w:rFonts w:ascii="Traditional Arabic" w:hAnsi="Traditional Arabic" w:cs="Traditional Arabic" w:hint="cs"/>
          <w:b/>
          <w:bCs/>
          <w:sz w:val="36"/>
          <w:szCs w:val="36"/>
          <w:rtl/>
        </w:rPr>
        <w:t>الجهل</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القضائي</w:t>
      </w:r>
      <w:r w:rsidRPr="00173F12">
        <w:rPr>
          <w:rFonts w:ascii="Traditional Arabic" w:hAnsi="Traditional Arabic" w:cs="Traditional Arabic"/>
          <w:b/>
          <w:bCs/>
          <w:sz w:val="36"/>
          <w:szCs w:val="36"/>
          <w:rtl/>
        </w:rPr>
        <w:t xml:space="preserve"> .. </w:t>
      </w:r>
      <w:r w:rsidRPr="00173F12">
        <w:rPr>
          <w:rFonts w:ascii="Traditional Arabic" w:hAnsi="Traditional Arabic" w:cs="Traditional Arabic" w:hint="cs"/>
          <w:b/>
          <w:bCs/>
          <w:sz w:val="36"/>
          <w:szCs w:val="36"/>
          <w:rtl/>
        </w:rPr>
        <w:t>كارثة</w:t>
      </w:r>
      <w:r w:rsidRPr="00173F12">
        <w:rPr>
          <w:rFonts w:ascii="Traditional Arabic" w:hAnsi="Traditional Arabic" w:cs="Traditional Arabic"/>
          <w:b/>
          <w:bCs/>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يجلس</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منصة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القضاء</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وهو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يعاني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الجهل</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كارثة</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عدم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إلمام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بفنون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وعلوم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الرسالة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التي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يحملها</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كارثة</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lastRenderedPageBreak/>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عدم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تحلى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بمكارم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الأخلاق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التي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يزدان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قاضي</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كارثة</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t>لذلك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يقول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هيوز</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محكمة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العدل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الدولية</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غير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الكفء</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شر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بلية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يمكن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يصاب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المجتمع</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ذلك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لانه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وسعك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تمتنع</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التعامل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مع</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تاجر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يروق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هذا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الشأن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مع</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فانك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تقف</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أمامه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مضطرا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يتصرف</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حاضرك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ومستقبلك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مندوحة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تبسط</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حججك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أمامه</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وما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أسوا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المصير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الذي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ينتظرك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يديه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اذا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كانت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تنقصه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الكفاية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الخلق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العلم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كلاهما</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ومهما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يكن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حسن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النية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ذلك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يعوضك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شيئا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يكون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أصابك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ضرر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يديه</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مجلة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المحاماة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المصرية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س</w:t>
      </w:r>
      <w:r w:rsidRPr="00D451CC">
        <w:rPr>
          <w:rFonts w:ascii="Traditional Arabic" w:hAnsi="Traditional Arabic" w:cs="Traditional Arabic"/>
          <w:sz w:val="36"/>
          <w:szCs w:val="36"/>
          <w:rtl/>
        </w:rPr>
        <w:t>68</w:t>
      </w:r>
      <w:r w:rsidRPr="00D451CC">
        <w:rPr>
          <w:rFonts w:ascii="Traditional Arabic" w:hAnsi="Traditional Arabic" w:cs="Traditional Arabic" w:hint="cs"/>
          <w:sz w:val="36"/>
          <w:szCs w:val="36"/>
          <w:rtl/>
        </w:rPr>
        <w:t>ع</w:t>
      </w:r>
      <w:r w:rsidRPr="00D451CC">
        <w:rPr>
          <w:rFonts w:ascii="Traditional Arabic" w:hAnsi="Traditional Arabic" w:cs="Traditional Arabic"/>
          <w:sz w:val="36"/>
          <w:szCs w:val="36"/>
          <w:rtl/>
        </w:rPr>
        <w:t>5</w:t>
      </w:r>
      <w:r w:rsidRPr="00D451CC">
        <w:rPr>
          <w:rFonts w:ascii="Traditional Arabic" w:hAnsi="Traditional Arabic" w:cs="Traditional Arabic" w:hint="cs"/>
          <w:sz w:val="36"/>
          <w:szCs w:val="36"/>
          <w:rtl/>
        </w:rPr>
        <w:t>و</w:t>
      </w:r>
      <w:r w:rsidRPr="00D451CC">
        <w:rPr>
          <w:rFonts w:ascii="Traditional Arabic" w:hAnsi="Traditional Arabic" w:cs="Traditional Arabic"/>
          <w:sz w:val="36"/>
          <w:szCs w:val="36"/>
          <w:rtl/>
        </w:rPr>
        <w:t>6) .</w:t>
      </w:r>
    </w:p>
    <w:p w:rsidR="00D451CC" w:rsidRPr="00173F12" w:rsidRDefault="00D451CC" w:rsidP="00D451CC">
      <w:pPr>
        <w:spacing w:line="360" w:lineRule="auto"/>
        <w:rPr>
          <w:rFonts w:ascii="Traditional Arabic" w:hAnsi="Traditional Arabic" w:cs="Traditional Arabic"/>
          <w:b/>
          <w:bCs/>
          <w:sz w:val="36"/>
          <w:szCs w:val="36"/>
          <w:rtl/>
        </w:rPr>
      </w:pP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الفطنة</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القضائية</w:t>
      </w:r>
      <w:r w:rsidRPr="00173F12">
        <w:rPr>
          <w:rFonts w:ascii="Traditional Arabic" w:hAnsi="Traditional Arabic" w:cs="Traditional Arabic"/>
          <w:b/>
          <w:bCs/>
          <w:sz w:val="36"/>
          <w:szCs w:val="36"/>
          <w:rtl/>
        </w:rPr>
        <w:t xml:space="preserve"> :</w:t>
      </w:r>
    </w:p>
    <w:p w:rsidR="00D451CC" w:rsidRPr="00173F12" w:rsidRDefault="00D451CC" w:rsidP="00D451CC">
      <w:pPr>
        <w:spacing w:line="360" w:lineRule="auto"/>
        <w:rPr>
          <w:rFonts w:ascii="Traditional Arabic" w:hAnsi="Traditional Arabic" w:cs="Traditional Arabic"/>
          <w:sz w:val="36"/>
          <w:szCs w:val="36"/>
          <w:rtl/>
        </w:rPr>
      </w:pPr>
      <w:r w:rsidRPr="00173F12">
        <w:rPr>
          <w:rFonts w:ascii="Traditional Arabic" w:hAnsi="Traditional Arabic" w:cs="Traditional Arabic" w:hint="cs"/>
          <w:sz w:val="36"/>
          <w:szCs w:val="36"/>
          <w:rtl/>
        </w:rPr>
        <w:t>يقول</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الأستاذ</w:t>
      </w:r>
      <w:r w:rsidRPr="00173F12">
        <w:rPr>
          <w:rFonts w:ascii="Traditional Arabic" w:hAnsi="Traditional Arabic" w:cs="Traditional Arabic"/>
          <w:sz w:val="36"/>
          <w:szCs w:val="36"/>
          <w:rtl/>
        </w:rPr>
        <w:t xml:space="preserve"> </w:t>
      </w:r>
      <w:r w:rsidRPr="00173F12">
        <w:rPr>
          <w:rFonts w:ascii="Traditional Arabic" w:hAnsi="Traditional Arabic" w:cs="Traditional Arabic" w:hint="cs"/>
          <w:sz w:val="36"/>
          <w:szCs w:val="36"/>
          <w:rtl/>
        </w:rPr>
        <w:t>كالمندري</w:t>
      </w:r>
      <w:r w:rsidRPr="00173F12">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أحب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الذي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يحدق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النظر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عيني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حين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مرافعتي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فهو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يشرفني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يبديه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محاولة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التغلغل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إلى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أعماق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نفسي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بحثا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الحقيقة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وراء</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كلماتي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وقد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يكون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التجاء</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مثل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هذه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الطريقة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إلا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محاولة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بارعة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لتعرية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نفسي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والبحث</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إيمان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صادق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أقول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ولكن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اتجاهه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هذا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حال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يزيدني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اطمئنانا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صدق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رغبته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كشف</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الحقيقة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كما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أحب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الذي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يقاطعني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أثناء</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المرافعة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افليست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وظيفتي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مساعدته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تحري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وجه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الحق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sz w:val="36"/>
          <w:szCs w:val="36"/>
          <w:rtl/>
        </w:rPr>
        <w:lastRenderedPageBreak/>
        <w:t xml:space="preserve"> </w:t>
      </w:r>
      <w:r w:rsidRPr="00D451CC">
        <w:rPr>
          <w:rFonts w:ascii="Traditional Arabic" w:hAnsi="Traditional Arabic" w:cs="Traditional Arabic" w:hint="cs"/>
          <w:sz w:val="36"/>
          <w:szCs w:val="36"/>
          <w:rtl/>
        </w:rPr>
        <w:t>ولاشك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هذا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سلوكا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محمودا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يتفاعل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القاضي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مع</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المحامي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لإظهار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وجه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الحق</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الدعوى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فنجد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بعض</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القضاة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يناقش</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المحامي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القضية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يوجه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المرافعة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إلى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جزئيات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معينة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يطلب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المحامي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يتكلم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الشهود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مثلا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الاعتراف</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الدليل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الفني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ولاشك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هذا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يساعد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على</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بيان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الحقيقة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ويحفظ</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الوقت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الثمين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للعدالة</w:t>
      </w:r>
      <w:r w:rsidRPr="00D451CC">
        <w:rPr>
          <w:rFonts w:ascii="Traditional Arabic" w:hAnsi="Traditional Arabic" w:cs="Traditional Arabic"/>
          <w:sz w:val="36"/>
          <w:szCs w:val="36"/>
          <w:rtl/>
        </w:rPr>
        <w:t xml:space="preserve"> .</w:t>
      </w:r>
    </w:p>
    <w:p w:rsidR="00D451CC" w:rsidRPr="00173F12" w:rsidRDefault="00D451CC" w:rsidP="00D451CC">
      <w:pPr>
        <w:spacing w:line="360" w:lineRule="auto"/>
        <w:rPr>
          <w:rFonts w:ascii="Traditional Arabic" w:hAnsi="Traditional Arabic" w:cs="Traditional Arabic"/>
          <w:b/>
          <w:bCs/>
          <w:sz w:val="36"/>
          <w:szCs w:val="36"/>
          <w:rtl/>
        </w:rPr>
      </w:pP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قاعة</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المحكمة</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ليست</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غرفة</w:t>
      </w:r>
      <w:r w:rsidRPr="00173F12">
        <w:rPr>
          <w:rFonts w:ascii="Traditional Arabic" w:hAnsi="Traditional Arabic" w:cs="Traditional Arabic"/>
          <w:b/>
          <w:bCs/>
          <w:sz w:val="36"/>
          <w:szCs w:val="36"/>
          <w:rtl/>
        </w:rPr>
        <w:t xml:space="preserve"> </w:t>
      </w:r>
      <w:r w:rsidRPr="00173F12">
        <w:rPr>
          <w:rFonts w:ascii="Traditional Arabic" w:hAnsi="Traditional Arabic" w:cs="Traditional Arabic" w:hint="cs"/>
          <w:b/>
          <w:bCs/>
          <w:sz w:val="36"/>
          <w:szCs w:val="36"/>
          <w:rtl/>
        </w:rPr>
        <w:t>نوم</w:t>
      </w:r>
      <w:r w:rsidRPr="00173F12">
        <w:rPr>
          <w:rFonts w:ascii="Traditional Arabic" w:hAnsi="Traditional Arabic" w:cs="Traditional Arabic"/>
          <w:b/>
          <w:bCs/>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t>خاطب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احد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القضاة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دكتور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الجامعة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قائلا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لطلابك</w:t>
      </w:r>
      <w:r w:rsidRPr="00D451CC">
        <w:rPr>
          <w:rFonts w:ascii="Traditional Arabic" w:hAnsi="Traditional Arabic" w:cs="Traditional Arabic"/>
          <w:sz w:val="36"/>
          <w:szCs w:val="36"/>
          <w:rtl/>
        </w:rPr>
        <w:t xml:space="preserve"> :</w:t>
      </w:r>
    </w:p>
    <w:p w:rsidR="00D451CC" w:rsidRP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قاعة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المحكمة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مسرحا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لاستعراض</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المواهب</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والقدرات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وانها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واجهة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تجاري</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للإعلان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بضاعتك</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وانها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قاعة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محاضرات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وانها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حفلة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استقبال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او</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صالون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يتبادل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فيه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الزوار</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المجاملات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وانها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صالة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مبارزة</w:t>
      </w:r>
      <w:r w:rsidRPr="00D451CC">
        <w:rPr>
          <w:rFonts w:ascii="Traditional Arabic" w:hAnsi="Traditional Arabic" w:cs="Traditional Arabic"/>
          <w:sz w:val="36"/>
          <w:szCs w:val="36"/>
          <w:rtl/>
        </w:rPr>
        <w:t xml:space="preserve"> )</w:t>
      </w:r>
    </w:p>
    <w:p w:rsidR="00D451CC" w:rsidRDefault="00D451CC" w:rsidP="00D451CC">
      <w:pPr>
        <w:spacing w:line="360" w:lineRule="auto"/>
        <w:rPr>
          <w:rFonts w:ascii="Traditional Arabic" w:hAnsi="Traditional Arabic" w:cs="Traditional Arabic"/>
          <w:sz w:val="36"/>
          <w:szCs w:val="36"/>
          <w:rtl/>
        </w:rPr>
      </w:pPr>
      <w:r w:rsidRPr="00D451CC">
        <w:rPr>
          <w:rFonts w:ascii="Traditional Arabic" w:hAnsi="Traditional Arabic" w:cs="Traditional Arabic" w:hint="cs"/>
          <w:sz w:val="36"/>
          <w:szCs w:val="36"/>
          <w:rtl/>
        </w:rPr>
        <w:t>فرد</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عليه</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الدكتور</w:t>
      </w:r>
      <w:r w:rsidRPr="00D451CC">
        <w:rPr>
          <w:rFonts w:ascii="Traditional Arabic" w:hAnsi="Traditional Arabic" w:cs="Traditional Arabic"/>
          <w:sz w:val="36"/>
          <w:szCs w:val="36"/>
          <w:rtl/>
        </w:rPr>
        <w:t xml:space="preserve"> : </w:t>
      </w:r>
      <w:r w:rsidRPr="00D451CC">
        <w:rPr>
          <w:rFonts w:ascii="Traditional Arabic" w:hAnsi="Traditional Arabic" w:cs="Traditional Arabic" w:hint="cs"/>
          <w:sz w:val="36"/>
          <w:szCs w:val="36"/>
          <w:rtl/>
        </w:rPr>
        <w:t>وسأقول</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لهم</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أيضا</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بان</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قاعة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المحكمة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ليست</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غرفة</w:t>
      </w:r>
      <w:r w:rsidRPr="00D451CC">
        <w:rPr>
          <w:rFonts w:ascii="Traditional Arabic" w:hAnsi="Traditional Arabic" w:cs="Traditional Arabic"/>
          <w:sz w:val="36"/>
          <w:szCs w:val="36"/>
          <w:rtl/>
        </w:rPr>
        <w:t xml:space="preserve"> </w:t>
      </w:r>
      <w:r w:rsidRPr="00D451CC">
        <w:rPr>
          <w:rFonts w:ascii="Traditional Arabic" w:hAnsi="Traditional Arabic" w:cs="Traditional Arabic" w:hint="cs"/>
          <w:sz w:val="36"/>
          <w:szCs w:val="36"/>
          <w:rtl/>
        </w:rPr>
        <w:t>نوم</w:t>
      </w:r>
      <w:r w:rsidRPr="00D451CC">
        <w:rPr>
          <w:rFonts w:ascii="Traditional Arabic" w:hAnsi="Traditional Arabic" w:cs="Traditional Arabic"/>
          <w:sz w:val="36"/>
          <w:szCs w:val="36"/>
          <w:rtl/>
        </w:rPr>
        <w:t xml:space="preserve"> ) .</w:t>
      </w:r>
    </w:p>
    <w:bookmarkEnd w:id="0"/>
    <w:p w:rsidR="00173F12" w:rsidRDefault="00173F12" w:rsidP="00D451CC">
      <w:pPr>
        <w:spacing w:line="360" w:lineRule="auto"/>
        <w:rPr>
          <w:rFonts w:ascii="Traditional Arabic" w:hAnsi="Traditional Arabic" w:cs="Traditional Arabic"/>
          <w:sz w:val="36"/>
          <w:szCs w:val="36"/>
          <w:rtl/>
        </w:rPr>
      </w:pPr>
    </w:p>
    <w:p w:rsidR="008519EF" w:rsidRDefault="008519EF" w:rsidP="00D451CC">
      <w:pPr>
        <w:spacing w:line="360" w:lineRule="auto"/>
        <w:rPr>
          <w:rFonts w:ascii="Traditional Arabic" w:hAnsi="Traditional Arabic" w:cs="Traditional Arabic"/>
          <w:sz w:val="36"/>
          <w:szCs w:val="36"/>
          <w:rtl/>
        </w:rPr>
      </w:pPr>
    </w:p>
    <w:p w:rsidR="008519EF" w:rsidRDefault="008519EF" w:rsidP="00D451CC">
      <w:pPr>
        <w:spacing w:line="360" w:lineRule="auto"/>
        <w:rPr>
          <w:rFonts w:ascii="Traditional Arabic" w:hAnsi="Traditional Arabic" w:cs="Traditional Arabic"/>
          <w:sz w:val="36"/>
          <w:szCs w:val="36"/>
          <w:rtl/>
        </w:rPr>
      </w:pPr>
    </w:p>
    <w:p w:rsidR="008519EF" w:rsidRDefault="008519EF" w:rsidP="00D451CC">
      <w:pPr>
        <w:spacing w:line="360" w:lineRule="auto"/>
        <w:rPr>
          <w:rFonts w:ascii="Traditional Arabic" w:hAnsi="Traditional Arabic" w:cs="Traditional Arabic"/>
          <w:sz w:val="36"/>
          <w:szCs w:val="36"/>
          <w:rtl/>
        </w:rPr>
      </w:pPr>
    </w:p>
    <w:p w:rsidR="00D451CC" w:rsidRDefault="00D451CC" w:rsidP="00D451CC">
      <w:pPr>
        <w:spacing w:line="360" w:lineRule="auto"/>
        <w:jc w:val="mediumKashida"/>
        <w:rPr>
          <w:rFonts w:ascii="Traditional Arabic" w:hAnsi="Traditional Arabic" w:cs="Traditional Arabic"/>
          <w:b/>
          <w:bCs/>
          <w:sz w:val="36"/>
          <w:szCs w:val="36"/>
          <w:rtl/>
        </w:rPr>
      </w:pPr>
    </w:p>
    <w:p w:rsidR="008519EF" w:rsidRPr="008519EF" w:rsidRDefault="008519EF" w:rsidP="00D451CC">
      <w:pPr>
        <w:spacing w:line="360" w:lineRule="auto"/>
        <w:jc w:val="mediumKashida"/>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المرجع</w:t>
      </w:r>
    </w:p>
    <w:p w:rsidR="008519EF" w:rsidRDefault="008519EF" w:rsidP="008519EF">
      <w:pPr>
        <w:spacing w:line="360" w:lineRule="auto"/>
        <w:jc w:val="mediumKashida"/>
        <w:rPr>
          <w:rFonts w:ascii="Traditional Arabic" w:hAnsi="Traditional Arabic" w:cs="Traditional Arabic"/>
          <w:sz w:val="36"/>
          <w:szCs w:val="36"/>
          <w:rtl/>
        </w:rPr>
      </w:pPr>
      <w:r w:rsidRPr="008519EF">
        <w:rPr>
          <w:rFonts w:ascii="Traditional Arabic" w:hAnsi="Traditional Arabic" w:cs="Traditional Arabic"/>
          <w:sz w:val="36"/>
          <w:szCs w:val="36"/>
        </w:rPr>
        <w:t>ar.wikipedia.org/wiki</w:t>
      </w:r>
      <w:r w:rsidRPr="008519EF">
        <w:rPr>
          <w:rFonts w:ascii="Traditional Arabic" w:hAnsi="Traditional Arabic" w:cs="Traditional Arabic"/>
          <w:sz w:val="36"/>
          <w:szCs w:val="36"/>
          <w:rtl/>
        </w:rPr>
        <w:t>/</w:t>
      </w:r>
      <w:r w:rsidRPr="008519EF">
        <w:rPr>
          <w:rFonts w:ascii="Traditional Arabic" w:hAnsi="Traditional Arabic" w:cs="Traditional Arabic" w:hint="cs"/>
          <w:sz w:val="36"/>
          <w:szCs w:val="36"/>
          <w:rtl/>
        </w:rPr>
        <w:t>قاضي</w:t>
      </w:r>
    </w:p>
    <w:p w:rsidR="008519EF" w:rsidRPr="00D451CC" w:rsidRDefault="008519EF" w:rsidP="00DB35D0">
      <w:pPr>
        <w:spacing w:line="360" w:lineRule="auto"/>
        <w:jc w:val="mediumKashida"/>
        <w:rPr>
          <w:rFonts w:ascii="Traditional Arabic" w:hAnsi="Traditional Arabic" w:cs="Traditional Arabic"/>
          <w:sz w:val="36"/>
          <w:szCs w:val="36"/>
          <w:rtl/>
        </w:rPr>
      </w:pPr>
      <w:r w:rsidRPr="008519EF">
        <w:rPr>
          <w:rFonts w:ascii="Traditional Arabic" w:hAnsi="Traditional Arabic" w:cs="Traditional Arabic"/>
          <w:sz w:val="36"/>
          <w:szCs w:val="36"/>
        </w:rPr>
        <w:t>mawdoo3.com</w:t>
      </w:r>
      <w:r w:rsidRPr="008519EF">
        <w:rPr>
          <w:rFonts w:ascii="Traditional Arabic" w:hAnsi="Traditional Arabic" w:cs="Traditional Arabic"/>
          <w:sz w:val="36"/>
          <w:szCs w:val="36"/>
          <w:rtl/>
        </w:rPr>
        <w:t>/</w:t>
      </w:r>
      <w:r w:rsidRPr="008519EF">
        <w:rPr>
          <w:rFonts w:ascii="Traditional Arabic" w:hAnsi="Traditional Arabic" w:cs="Traditional Arabic" w:hint="cs"/>
          <w:sz w:val="36"/>
          <w:szCs w:val="36"/>
          <w:rtl/>
        </w:rPr>
        <w:t>كيف</w:t>
      </w:r>
      <w:r w:rsidRPr="008519EF">
        <w:rPr>
          <w:rFonts w:ascii="Traditional Arabic" w:hAnsi="Traditional Arabic" w:cs="Traditional Arabic"/>
          <w:sz w:val="36"/>
          <w:szCs w:val="36"/>
          <w:rtl/>
        </w:rPr>
        <w:t>_</w:t>
      </w:r>
      <w:r w:rsidRPr="008519EF">
        <w:rPr>
          <w:rFonts w:ascii="Traditional Arabic" w:hAnsi="Traditional Arabic" w:cs="Traditional Arabic" w:hint="cs"/>
          <w:sz w:val="36"/>
          <w:szCs w:val="36"/>
          <w:rtl/>
        </w:rPr>
        <w:t>تصبح</w:t>
      </w:r>
      <w:r w:rsidRPr="008519EF">
        <w:rPr>
          <w:rFonts w:ascii="Traditional Arabic" w:hAnsi="Traditional Arabic" w:cs="Traditional Arabic"/>
          <w:sz w:val="36"/>
          <w:szCs w:val="36"/>
          <w:rtl/>
        </w:rPr>
        <w:t>_</w:t>
      </w:r>
      <w:r w:rsidRPr="008519EF">
        <w:rPr>
          <w:rFonts w:ascii="Traditional Arabic" w:hAnsi="Traditional Arabic" w:cs="Traditional Arabic" w:hint="cs"/>
          <w:sz w:val="36"/>
          <w:szCs w:val="36"/>
          <w:rtl/>
        </w:rPr>
        <w:t>قاضي</w:t>
      </w:r>
    </w:p>
    <w:sectPr w:rsidR="008519EF" w:rsidRPr="00D451CC" w:rsidSect="00E1500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4520"/>
    <w:multiLevelType w:val="hybridMultilevel"/>
    <w:tmpl w:val="190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81739"/>
    <w:multiLevelType w:val="hybridMultilevel"/>
    <w:tmpl w:val="3ADA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50FF"/>
    <w:multiLevelType w:val="hybridMultilevel"/>
    <w:tmpl w:val="21C6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CC"/>
    <w:rsid w:val="00173F12"/>
    <w:rsid w:val="002C77A6"/>
    <w:rsid w:val="00786C73"/>
    <w:rsid w:val="00845E78"/>
    <w:rsid w:val="008519EF"/>
    <w:rsid w:val="00AB1C93"/>
    <w:rsid w:val="00CA7A11"/>
    <w:rsid w:val="00D451CC"/>
    <w:rsid w:val="00DB35D0"/>
    <w:rsid w:val="00E14CD1"/>
    <w:rsid w:val="00E15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21B6"/>
  <w15:chartTrackingRefBased/>
  <w15:docId w15:val="{E7899456-B7A8-4235-88E7-47051A09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CC"/>
    <w:pPr>
      <w:ind w:left="720"/>
      <w:contextualSpacing/>
    </w:pPr>
  </w:style>
  <w:style w:type="paragraph" w:styleId="BalloonText">
    <w:name w:val="Balloon Text"/>
    <w:basedOn w:val="Normal"/>
    <w:link w:val="BalloonTextChar"/>
    <w:uiPriority w:val="99"/>
    <w:semiHidden/>
    <w:unhideWhenUsed/>
    <w:rsid w:val="00CA7A1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A7A1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0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932</Words>
  <Characters>5319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cp:lastPrinted>2018-11-04T17:40:00Z</cp:lastPrinted>
  <dcterms:created xsi:type="dcterms:W3CDTF">2018-10-30T19:58:00Z</dcterms:created>
  <dcterms:modified xsi:type="dcterms:W3CDTF">2019-01-17T00:58:00Z</dcterms:modified>
</cp:coreProperties>
</file>