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AE" w:rsidRDefault="002D362B" w:rsidP="002D72A5">
      <w:pPr>
        <w:ind w:left="-1192" w:hanging="141"/>
        <w:rPr>
          <w:rtl/>
        </w:rPr>
      </w:pPr>
      <w:r>
        <w:rPr>
          <w:rFonts w:hint="cs"/>
          <w:rtl/>
        </w:rPr>
        <w:t xml:space="preserve"> </w:t>
      </w:r>
    </w:p>
    <w:p w:rsidR="004614AE" w:rsidRDefault="004614AE" w:rsidP="004614AE">
      <w:pPr>
        <w:ind w:left="-1192" w:hanging="141"/>
        <w:rPr>
          <w:rtl/>
        </w:rPr>
      </w:pPr>
    </w:p>
    <w:p w:rsidR="004614AE" w:rsidRDefault="004614AE" w:rsidP="004614AE">
      <w:pPr>
        <w:ind w:left="-1192" w:hanging="141"/>
        <w:rPr>
          <w:rtl/>
        </w:rPr>
      </w:pPr>
    </w:p>
    <w:p w:rsidR="002D362B" w:rsidRDefault="002D362B" w:rsidP="004614AE">
      <w:pPr>
        <w:ind w:left="-1192" w:hanging="141"/>
        <w:rPr>
          <w:rtl/>
        </w:rPr>
      </w:pPr>
    </w:p>
    <w:p w:rsidR="002D362B" w:rsidRDefault="002D362B" w:rsidP="004614AE">
      <w:pPr>
        <w:ind w:left="-1192" w:hanging="141"/>
        <w:rPr>
          <w:rtl/>
        </w:rPr>
      </w:pPr>
    </w:p>
    <w:p w:rsidR="002D362B" w:rsidRDefault="002D362B" w:rsidP="004614AE">
      <w:pPr>
        <w:ind w:left="-1192" w:hanging="141"/>
        <w:rPr>
          <w:rtl/>
        </w:rPr>
      </w:pPr>
    </w:p>
    <w:p w:rsidR="002D362B" w:rsidRDefault="002D362B" w:rsidP="004614AE">
      <w:pPr>
        <w:ind w:left="-1192" w:hanging="141"/>
        <w:rPr>
          <w:rtl/>
        </w:rPr>
      </w:pPr>
    </w:p>
    <w:p w:rsidR="002D362B" w:rsidRDefault="002D362B" w:rsidP="004614AE">
      <w:pPr>
        <w:ind w:left="-1192" w:hanging="141"/>
        <w:rPr>
          <w:rtl/>
        </w:rPr>
      </w:pPr>
    </w:p>
    <w:p w:rsidR="002D362B" w:rsidRDefault="002D362B" w:rsidP="004614AE">
      <w:pPr>
        <w:ind w:left="-1192" w:hanging="141"/>
        <w:rPr>
          <w:rtl/>
        </w:rPr>
      </w:pPr>
    </w:p>
    <w:p w:rsidR="002D362B" w:rsidRDefault="002D362B" w:rsidP="002D362B">
      <w:pPr>
        <w:ind w:left="-1050" w:hanging="141"/>
        <w:rPr>
          <w:rtl/>
        </w:rPr>
      </w:pPr>
    </w:p>
    <w:p w:rsidR="004614AE" w:rsidRPr="002D362B" w:rsidRDefault="000027C5" w:rsidP="000027C5">
      <w:pPr>
        <w:ind w:left="-1192" w:hanging="141"/>
        <w:jc w:val="center"/>
        <w:rPr>
          <w:b/>
          <w:bCs/>
          <w:sz w:val="44"/>
          <w:szCs w:val="44"/>
          <w:rtl/>
        </w:rPr>
      </w:pPr>
      <w:r>
        <w:rPr>
          <w:rFonts w:hint="cs"/>
          <w:b/>
          <w:bCs/>
          <w:sz w:val="44"/>
          <w:szCs w:val="44"/>
          <w:rtl/>
        </w:rPr>
        <w:t>الطرائق العلمية</w:t>
      </w:r>
    </w:p>
    <w:p w:rsidR="002D362B" w:rsidRDefault="002D362B" w:rsidP="000027C5">
      <w:pPr>
        <w:ind w:left="-1192" w:hanging="141"/>
        <w:jc w:val="center"/>
        <w:rPr>
          <w:b/>
          <w:bCs/>
          <w:sz w:val="40"/>
          <w:szCs w:val="40"/>
          <w:u w:val="single"/>
          <w:rtl/>
        </w:rPr>
      </w:pPr>
    </w:p>
    <w:p w:rsidR="002D362B" w:rsidRDefault="002D362B" w:rsidP="002D72A5">
      <w:pPr>
        <w:ind w:left="-1192" w:hanging="141"/>
        <w:jc w:val="center"/>
        <w:rPr>
          <w:sz w:val="28"/>
          <w:szCs w:val="28"/>
          <w:rtl/>
        </w:rPr>
      </w:pPr>
      <w:r w:rsidRPr="00C1157E">
        <w:rPr>
          <w:rFonts w:hint="cs"/>
          <w:sz w:val="28"/>
          <w:szCs w:val="28"/>
          <w:rtl/>
        </w:rPr>
        <w:t xml:space="preserve">اعداد الطالب : </w:t>
      </w:r>
    </w:p>
    <w:p w:rsidR="002D362B" w:rsidRDefault="002D362B" w:rsidP="000027C5">
      <w:pPr>
        <w:ind w:left="-1192" w:hanging="141"/>
        <w:jc w:val="center"/>
        <w:rPr>
          <w:sz w:val="28"/>
          <w:szCs w:val="28"/>
          <w:rtl/>
        </w:rPr>
      </w:pPr>
    </w:p>
    <w:p w:rsidR="004614AE" w:rsidRDefault="004614AE" w:rsidP="004614AE">
      <w:pPr>
        <w:ind w:left="-1192" w:hanging="141"/>
        <w:jc w:val="center"/>
        <w:rPr>
          <w:sz w:val="28"/>
          <w:szCs w:val="28"/>
          <w:rtl/>
        </w:rPr>
      </w:pPr>
    </w:p>
    <w:p w:rsidR="002D72A5" w:rsidRDefault="002D72A5" w:rsidP="004614AE">
      <w:pPr>
        <w:ind w:left="-1192" w:hanging="141"/>
        <w:jc w:val="center"/>
        <w:rPr>
          <w:b/>
          <w:bCs/>
          <w:sz w:val="40"/>
          <w:szCs w:val="40"/>
          <w:u w:val="single"/>
          <w:rtl/>
        </w:rPr>
      </w:pPr>
    </w:p>
    <w:p w:rsidR="004614AE" w:rsidRDefault="004614AE" w:rsidP="004614AE">
      <w:pPr>
        <w:ind w:left="-1192" w:hanging="141"/>
        <w:jc w:val="center"/>
        <w:rPr>
          <w:b/>
          <w:bCs/>
          <w:sz w:val="40"/>
          <w:szCs w:val="40"/>
          <w:u w:val="single"/>
          <w:rtl/>
        </w:rPr>
      </w:pPr>
    </w:p>
    <w:p w:rsidR="004614AE" w:rsidRDefault="004614AE" w:rsidP="004614AE">
      <w:pPr>
        <w:ind w:left="-1192" w:hanging="141"/>
        <w:jc w:val="center"/>
        <w:rPr>
          <w:b/>
          <w:bCs/>
          <w:sz w:val="40"/>
          <w:szCs w:val="40"/>
          <w:u w:val="single"/>
          <w:rtl/>
        </w:rPr>
      </w:pPr>
    </w:p>
    <w:p w:rsidR="004614AE" w:rsidRDefault="004614AE" w:rsidP="004614AE">
      <w:pPr>
        <w:ind w:left="-1192" w:hanging="141"/>
        <w:jc w:val="center"/>
        <w:rPr>
          <w:b/>
          <w:bCs/>
          <w:sz w:val="40"/>
          <w:szCs w:val="40"/>
          <w:u w:val="single"/>
          <w:rtl/>
        </w:rPr>
      </w:pPr>
    </w:p>
    <w:p w:rsidR="00C1157E" w:rsidRDefault="00C1157E" w:rsidP="004614AE">
      <w:pPr>
        <w:ind w:left="-1192" w:hanging="141"/>
        <w:jc w:val="center"/>
        <w:rPr>
          <w:b/>
          <w:bCs/>
          <w:sz w:val="40"/>
          <w:szCs w:val="40"/>
          <w:u w:val="single"/>
          <w:rtl/>
        </w:rPr>
      </w:pPr>
    </w:p>
    <w:p w:rsidR="00C1157E" w:rsidRDefault="00C1157E" w:rsidP="004614AE">
      <w:pPr>
        <w:ind w:left="-1192" w:hanging="141"/>
        <w:jc w:val="center"/>
        <w:rPr>
          <w:b/>
          <w:bCs/>
          <w:sz w:val="40"/>
          <w:szCs w:val="40"/>
          <w:u w:val="single"/>
          <w:rtl/>
        </w:rPr>
      </w:pPr>
    </w:p>
    <w:p w:rsidR="00C1157E" w:rsidRDefault="00C1157E" w:rsidP="004614AE">
      <w:pPr>
        <w:ind w:left="-1192" w:hanging="141"/>
        <w:jc w:val="center"/>
        <w:rPr>
          <w:b/>
          <w:bCs/>
          <w:sz w:val="40"/>
          <w:szCs w:val="40"/>
          <w:u w:val="single"/>
          <w:rtl/>
        </w:rPr>
      </w:pPr>
    </w:p>
    <w:p w:rsidR="00C1157E" w:rsidRDefault="00C1157E" w:rsidP="004614AE">
      <w:pPr>
        <w:ind w:left="-1192" w:hanging="141"/>
        <w:jc w:val="center"/>
        <w:rPr>
          <w:b/>
          <w:bCs/>
          <w:sz w:val="40"/>
          <w:szCs w:val="40"/>
          <w:u w:val="single"/>
          <w:rtl/>
        </w:rPr>
      </w:pPr>
    </w:p>
    <w:p w:rsidR="00C1157E" w:rsidRDefault="00C1157E" w:rsidP="002D362B">
      <w:pPr>
        <w:rPr>
          <w:b/>
          <w:bCs/>
          <w:sz w:val="40"/>
          <w:szCs w:val="40"/>
          <w:u w:val="single"/>
          <w:rtl/>
        </w:rPr>
      </w:pPr>
    </w:p>
    <w:p w:rsidR="002D362B" w:rsidRDefault="002D362B" w:rsidP="002D362B">
      <w:pPr>
        <w:rPr>
          <w:b/>
          <w:bCs/>
          <w:sz w:val="40"/>
          <w:szCs w:val="40"/>
          <w:u w:val="single"/>
          <w:rtl/>
        </w:rPr>
      </w:pPr>
    </w:p>
    <w:p w:rsidR="002D72A5" w:rsidRPr="002D72A5" w:rsidRDefault="00C1157E" w:rsidP="002D72A5">
      <w:pPr>
        <w:pStyle w:val="NormalWeb"/>
        <w:jc w:val="center"/>
        <w:rPr>
          <w:rFonts w:ascii="Arial" w:hAnsi="Arial" w:cs="Arial"/>
          <w:color w:val="505050"/>
          <w:sz w:val="28"/>
          <w:szCs w:val="28"/>
          <w:rtl/>
        </w:rPr>
      </w:pPr>
      <w:r w:rsidRPr="00974ACB">
        <w:rPr>
          <w:rFonts w:ascii="Arial" w:hAnsi="Arial" w:cs="Arial"/>
          <w:color w:val="505050"/>
          <w:sz w:val="28"/>
          <w:szCs w:val="28"/>
        </w:rPr>
        <w:t>.</w:t>
      </w:r>
      <w:r w:rsidR="002D72A5" w:rsidRPr="002D72A5">
        <w:rPr>
          <w:rtl/>
        </w:rPr>
        <w:t xml:space="preserve"> </w:t>
      </w:r>
    </w:p>
    <w:p w:rsidR="002D72A5" w:rsidRPr="002D72A5" w:rsidRDefault="002D72A5" w:rsidP="002D72A5">
      <w:pPr>
        <w:pStyle w:val="NormalWeb"/>
        <w:bidi/>
        <w:spacing w:line="360" w:lineRule="auto"/>
        <w:jc w:val="mediumKashida"/>
        <w:rPr>
          <w:rFonts w:ascii="Arial" w:hAnsi="Arial" w:cs="Arial"/>
          <w:color w:val="505050"/>
          <w:sz w:val="36"/>
          <w:szCs w:val="36"/>
          <w:rtl/>
        </w:rPr>
      </w:pPr>
      <w:bookmarkStart w:id="0" w:name="_GoBack"/>
      <w:r w:rsidRPr="002D72A5">
        <w:rPr>
          <w:rFonts w:ascii="Arial" w:hAnsi="Arial" w:cs="Arial"/>
          <w:color w:val="505050"/>
          <w:sz w:val="36"/>
          <w:szCs w:val="36"/>
          <w:rtl/>
        </w:rPr>
        <w:lastRenderedPageBreak/>
        <w:t>الطريقة العلمية</w:t>
      </w:r>
      <w:r w:rsidRPr="002D72A5">
        <w:rPr>
          <w:rFonts w:ascii="Arial" w:hAnsi="Arial" w:cs="Arial"/>
          <w:color w:val="505050"/>
          <w:sz w:val="36"/>
          <w:szCs w:val="36"/>
        </w:rPr>
        <w:t xml:space="preserve"> </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الطريقة العلمية أو المنهج العلمي هي مجموعةٌ من الوسائل والطرق والخطوات المصمّمة لكي يصل الإنسان إلى النتائج، ويكتشف الظواهر المختلفة ويستطيع تحليلها، أو لتصحيح بعض الأخطاء الموجودة في نظرياتٍ سابقة، وتعتمد الطريقة العلمية على المراقبة، والتجريب، والقياس، ومن ثمّ الاستنتاج بناءً على النتائج المتوفّرة من التجارب أو المراقبة لأمرٍ معيّن، فتتلخّص بذلك فرصة البحث العلمي بطرح سؤالٍ معين غامضٍ في أي علمٍ من العلوم ومن ثمّ الإجابة على هذا السؤال بطريقة منظمةٍ</w:t>
      </w:r>
      <w:r w:rsidRPr="002D72A5">
        <w:rPr>
          <w:rFonts w:ascii="Arial" w:hAnsi="Arial" w:cs="Arial"/>
          <w:color w:val="505050"/>
          <w:sz w:val="36"/>
          <w:szCs w:val="36"/>
        </w:rPr>
        <w:t>.</w:t>
      </w:r>
    </w:p>
    <w:p w:rsidR="002D72A5" w:rsidRPr="002D72A5" w:rsidRDefault="002D72A5" w:rsidP="002D72A5">
      <w:pPr>
        <w:pStyle w:val="NormalWeb"/>
        <w:bidi/>
        <w:spacing w:line="360" w:lineRule="auto"/>
        <w:jc w:val="mediumKashida"/>
        <w:rPr>
          <w:rFonts w:ascii="Arial" w:hAnsi="Arial" w:cs="Arial"/>
          <w:color w:val="505050"/>
          <w:sz w:val="36"/>
          <w:szCs w:val="36"/>
          <w:rtl/>
        </w:rPr>
      </w:pP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خطوات المنهج العلمي</w:t>
      </w:r>
      <w:r w:rsidRPr="002D72A5">
        <w:rPr>
          <w:rFonts w:ascii="Arial" w:hAnsi="Arial" w:cs="Arial"/>
          <w:color w:val="505050"/>
          <w:sz w:val="36"/>
          <w:szCs w:val="36"/>
        </w:rPr>
        <w:t xml:space="preserve"> </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طرح السؤال، أو وجود المشكلة التي تحتاج إلى حلّ. القيام ببحثٍ عمّا توصل إليه العلماء من قبله حول هذا السؤال، فقد تكون الإجابة لهذا السؤال موجودةً أصلاً ولا تحتاج إلى استنباطها من جديد، كما أنّ العلم هو أمرٌ تراكمي، فلو أنّ كلّ شخصٍ تساءل عن أمرٍ معين قام بإعادة العلم من جديد لما توصلنا لما نحن عليه الآن، فعليه بناء فرضيّاته بما يخصّ هذا السؤال على ما توصل له العلماء من قبله</w:t>
      </w:r>
      <w:r w:rsidRPr="002D72A5">
        <w:rPr>
          <w:rFonts w:ascii="Arial" w:hAnsi="Arial" w:cs="Arial"/>
          <w:color w:val="505050"/>
          <w:sz w:val="36"/>
          <w:szCs w:val="36"/>
        </w:rPr>
        <w:t xml:space="preserve">. </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 xml:space="preserve">بناء الفرضيات، وهي ما تساعد على معرفة الطريقة التي عليك إجراء التجارب على أساسها. التأكّد من صحّة الفرضيات التي قمت ببنائها عن طريق إجراء التجارب المختلفة. تحليل النتائج التي </w:t>
      </w:r>
      <w:r w:rsidRPr="002D72A5">
        <w:rPr>
          <w:rFonts w:ascii="Arial" w:hAnsi="Arial" w:cs="Arial"/>
          <w:color w:val="505050"/>
          <w:sz w:val="36"/>
          <w:szCs w:val="36"/>
          <w:rtl/>
        </w:rPr>
        <w:lastRenderedPageBreak/>
        <w:t>توصّلت إليها بالطرق المختلفة، ومن ثمّ إعادة التجارب أو إجراء تجارب أخرى في حال الحاجة إلى ذلك بناء على النتائج التي توصلت إليها. مشاركة النتائج ونشرها مع الآخرين، فكما أسلفنا أنّ العلم لا يقتصر على شخصٍ بمفرده، فقد يقوم شخصٌ آخر بتصحيح النتائج التي توصلت إليها عن طريق ملاحظته لأمرٍ لم تلحظه أنت، أو قد يبطلها كليّاً أو ينقلها إلى المستوى الآخر</w:t>
      </w:r>
    </w:p>
    <w:p w:rsidR="002D72A5" w:rsidRPr="002D72A5" w:rsidRDefault="002D72A5" w:rsidP="002D72A5">
      <w:pPr>
        <w:pStyle w:val="NormalWeb"/>
        <w:bidi/>
        <w:spacing w:line="360" w:lineRule="auto"/>
        <w:jc w:val="mediumKashida"/>
        <w:rPr>
          <w:rFonts w:ascii="Arial" w:hAnsi="Arial" w:cs="Arial"/>
          <w:color w:val="505050"/>
          <w:sz w:val="36"/>
          <w:szCs w:val="36"/>
          <w:rtl/>
        </w:rPr>
      </w:pP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فوائد الطريقة العلمية</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موضوعية الطريقة العلمية، فبإمكاننا إعادة المنهج الذي قام به أيّ عالمٍ من العلماء للتوصل إلى نتيجةٍ أو نظريةٍ معينة، والتوصّل إلى النتائج نفسها مرّةً أخرى. إنّ أحد الأمور الأخرى التي تساعد بشكلٍ كبيرٍ في الطريقة العلمية هي قدرتنا على تثبيت جميع المتغيّرات في التجربة عدا تلك التي نودّ بحثها، وهو ما يساعدنا على تبسيط المسألة بشكلٍ كبيرٍ جداً بعكس ما نقوم بها عند قياسنا لأحد الأمور في الطبيعة بشكلٍ عشوائيّ، فستتعرض التجربة في تلك الحالة إلى العديد من المتغيرات والتي قد لا نعلم عنها شيئاً، وهو ما يساعد أيضاً على تحديد الرابط بين أيّ عاملين موجودين في التجربة</w:t>
      </w:r>
      <w:r w:rsidRPr="002D72A5">
        <w:rPr>
          <w:rFonts w:ascii="Arial" w:hAnsi="Arial" w:cs="Arial"/>
          <w:color w:val="505050"/>
          <w:sz w:val="36"/>
          <w:szCs w:val="36"/>
        </w:rPr>
        <w:t>.</w:t>
      </w:r>
    </w:p>
    <w:p w:rsidR="002D72A5" w:rsidRPr="002D72A5" w:rsidRDefault="002D72A5" w:rsidP="002D72A5">
      <w:pPr>
        <w:pStyle w:val="NormalWeb"/>
        <w:bidi/>
        <w:spacing w:line="360" w:lineRule="auto"/>
        <w:jc w:val="mediumKashida"/>
        <w:rPr>
          <w:rFonts w:ascii="Arial" w:hAnsi="Arial" w:cs="Arial"/>
          <w:color w:val="505050"/>
          <w:sz w:val="36"/>
          <w:szCs w:val="36"/>
          <w:rtl/>
        </w:rPr>
      </w:pPr>
    </w:p>
    <w:p w:rsidR="002D72A5" w:rsidRPr="002D72A5" w:rsidRDefault="002D72A5" w:rsidP="002D72A5">
      <w:pPr>
        <w:pStyle w:val="NormalWeb"/>
        <w:bidi/>
        <w:spacing w:line="360" w:lineRule="auto"/>
        <w:jc w:val="mediumKashida"/>
        <w:rPr>
          <w:rFonts w:ascii="Arial" w:hAnsi="Arial" w:cs="Arial"/>
          <w:color w:val="505050"/>
          <w:sz w:val="36"/>
          <w:szCs w:val="36"/>
          <w:rtl/>
        </w:rPr>
      </w:pPr>
    </w:p>
    <w:p w:rsidR="002D72A5" w:rsidRPr="002D72A5" w:rsidRDefault="002D72A5" w:rsidP="002D72A5">
      <w:pPr>
        <w:pStyle w:val="NormalWeb"/>
        <w:bidi/>
        <w:spacing w:line="360" w:lineRule="auto"/>
        <w:jc w:val="mediumKashida"/>
        <w:rPr>
          <w:rFonts w:ascii="Arial" w:hAnsi="Arial" w:cs="Arial"/>
          <w:color w:val="505050"/>
          <w:sz w:val="36"/>
          <w:szCs w:val="36"/>
          <w:rtl/>
        </w:rPr>
      </w:pPr>
    </w:p>
    <w:p w:rsidR="002D72A5" w:rsidRPr="002D72A5" w:rsidRDefault="002D72A5" w:rsidP="002D72A5">
      <w:pPr>
        <w:pStyle w:val="NormalWeb"/>
        <w:bidi/>
        <w:spacing w:line="360" w:lineRule="auto"/>
        <w:jc w:val="mediumKashida"/>
        <w:rPr>
          <w:rFonts w:ascii="Arial" w:hAnsi="Arial" w:cs="Arial"/>
          <w:color w:val="505050"/>
          <w:sz w:val="36"/>
          <w:szCs w:val="36"/>
          <w:rtl/>
        </w:rPr>
      </w:pPr>
    </w:p>
    <w:p w:rsidR="002D72A5" w:rsidRPr="002D72A5" w:rsidRDefault="002D72A5" w:rsidP="002D72A5">
      <w:pPr>
        <w:pStyle w:val="NormalWeb"/>
        <w:bidi/>
        <w:spacing w:line="360" w:lineRule="auto"/>
        <w:jc w:val="mediumKashida"/>
        <w:rPr>
          <w:rFonts w:ascii="Arial" w:hAnsi="Arial" w:cs="Arial"/>
          <w:color w:val="505050"/>
          <w:sz w:val="36"/>
          <w:szCs w:val="36"/>
          <w:rtl/>
        </w:rPr>
      </w:pP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مساوئ الطريقة العلمية</w:t>
      </w:r>
      <w:r w:rsidRPr="002D72A5">
        <w:rPr>
          <w:rFonts w:ascii="Arial" w:hAnsi="Arial" w:cs="Arial"/>
          <w:color w:val="505050"/>
          <w:sz w:val="36"/>
          <w:szCs w:val="36"/>
        </w:rPr>
        <w:t xml:space="preserve"> </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بالرغم من جميع الفوائد للطريقة العلمية إلّا أنّها تحتوي أيضاً على بعض الفوائد أو المحدّدات إن صحّ التعبير، فإنّه ليس باستطاعتنا على سبيل المثال تمثيل جميع الظروف الموجودة في الكون في داخل المختبر، وخاصةً تلك التي يدخل بها العنصر البشري، أو الظواهر الخارقة عن قدرة البشر، فلو أننّا على سبيل المثال أخضعنا طالباً في المدرسة للطريقة العلميّة لبحث سبب تدني مستوى علاماته، فإننّا سنحصر اهتمامنا على سبيل المثال بطريقة دراسته وتأثيرها على المعدل، أو بحالته الاجتماعية، ولكن الإنسان يعتبر أمراً أعقد بكثير من أن تحصر أفعاله بسببٍ واحد، فكل إنسان مختلفٌ عن الآخر وتدخل العديد من الأسباب المعقدة في التأثير على سلوكه والتي قد لا يعرفها ذلك الشخص نفسه</w:t>
      </w:r>
      <w:r w:rsidRPr="002D72A5">
        <w:rPr>
          <w:rFonts w:ascii="Arial" w:hAnsi="Arial" w:cs="Arial"/>
          <w:color w:val="505050"/>
          <w:sz w:val="36"/>
          <w:szCs w:val="36"/>
        </w:rPr>
        <w:t>.</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الطرائق العلمية</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الطرائق العلمية هب مجموع الخطوات المنظمة المتبعة لحل المشاكل</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وهذه الخطوات هي</w:t>
      </w:r>
      <w:r w:rsidRPr="002D72A5">
        <w:rPr>
          <w:rFonts w:ascii="Arial" w:hAnsi="Arial" w:cs="Arial"/>
          <w:color w:val="505050"/>
          <w:sz w:val="36"/>
          <w:szCs w:val="36"/>
        </w:rPr>
        <w:t>:</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Pr>
        <w:t xml:space="preserve">1- </w:t>
      </w:r>
      <w:r w:rsidRPr="002D72A5">
        <w:rPr>
          <w:rFonts w:ascii="Arial" w:hAnsi="Arial" w:cs="Arial"/>
          <w:color w:val="505050"/>
          <w:sz w:val="36"/>
          <w:szCs w:val="36"/>
          <w:rtl/>
        </w:rPr>
        <w:t>تحديد المشكلة: يتم تحديد المشكلة عن طريق الملاحظة</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Pr>
        <w:lastRenderedPageBreak/>
        <w:t xml:space="preserve">2- </w:t>
      </w:r>
      <w:r w:rsidRPr="002D72A5">
        <w:rPr>
          <w:rFonts w:ascii="Arial" w:hAnsi="Arial" w:cs="Arial"/>
          <w:color w:val="505050"/>
          <w:sz w:val="36"/>
          <w:szCs w:val="36"/>
          <w:rtl/>
        </w:rPr>
        <w:t>الملاحظة : معلومات يتم الحصول عليها بواسطة الحواس خصوصا</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حواس السمع والبصر واللمس وتدوينها</w:t>
      </w:r>
      <w:r w:rsidRPr="002D72A5">
        <w:rPr>
          <w:rFonts w:ascii="Arial" w:hAnsi="Arial" w:cs="Arial"/>
          <w:color w:val="505050"/>
          <w:sz w:val="36"/>
          <w:szCs w:val="36"/>
        </w:rPr>
        <w:t>.</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Pr>
        <w:t xml:space="preserve">3- </w:t>
      </w:r>
      <w:r w:rsidRPr="002D72A5">
        <w:rPr>
          <w:rFonts w:ascii="Arial" w:hAnsi="Arial" w:cs="Arial"/>
          <w:color w:val="505050"/>
          <w:sz w:val="36"/>
          <w:szCs w:val="36"/>
          <w:rtl/>
        </w:rPr>
        <w:t>وضع الفرضيات: هي عبارة يمكن اختبارها وتبنى في ضوء الملاحظات</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حول المشكلة ويمكن وضع أكثر من فرضية للمشكل الواحدة</w:t>
      </w:r>
      <w:r w:rsidRPr="002D72A5">
        <w:rPr>
          <w:rFonts w:ascii="Arial" w:hAnsi="Arial" w:cs="Arial"/>
          <w:color w:val="505050"/>
          <w:sz w:val="36"/>
          <w:szCs w:val="36"/>
        </w:rPr>
        <w:t xml:space="preserve"> .</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Pr>
        <w:t xml:space="preserve">4- </w:t>
      </w:r>
      <w:r w:rsidRPr="002D72A5">
        <w:rPr>
          <w:rFonts w:ascii="Arial" w:hAnsi="Arial" w:cs="Arial"/>
          <w:color w:val="505050"/>
          <w:sz w:val="36"/>
          <w:szCs w:val="36"/>
          <w:rtl/>
        </w:rPr>
        <w:t>اختبار الفرضيات: يتم من خلال إجراء التجارب</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Pr>
        <w:t xml:space="preserve">5- </w:t>
      </w:r>
      <w:r w:rsidRPr="002D72A5">
        <w:rPr>
          <w:rFonts w:ascii="Arial" w:hAnsi="Arial" w:cs="Arial"/>
          <w:color w:val="505050"/>
          <w:sz w:val="36"/>
          <w:szCs w:val="36"/>
          <w:rtl/>
        </w:rPr>
        <w:t>التخطيط للتجربة</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تتضمن التجارب العلمية بعض العوامل</w:t>
      </w:r>
      <w:r w:rsidRPr="002D72A5">
        <w:rPr>
          <w:rFonts w:ascii="Arial" w:hAnsi="Arial" w:cs="Arial"/>
          <w:color w:val="505050"/>
          <w:sz w:val="36"/>
          <w:szCs w:val="36"/>
        </w:rPr>
        <w:t xml:space="preserve"> .</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الثوابت هي عوامل لا تتغير في التجربة</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المتغير المستقل وهو العامل الذي يقوم الباحث بتغييره ليلاحظ ما يطرأ على العامل التابع</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المتغير التابع هو عامل يتأثر بالمتغير المستقل ويتغير تبعا له</w:t>
      </w:r>
      <w:r w:rsidRPr="002D72A5">
        <w:rPr>
          <w:rFonts w:ascii="Arial" w:hAnsi="Arial" w:cs="Arial"/>
          <w:color w:val="505050"/>
          <w:sz w:val="36"/>
          <w:szCs w:val="36"/>
        </w:rPr>
        <w:t xml:space="preserve"> .</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Pr>
        <w:t xml:space="preserve">6- </w:t>
      </w:r>
      <w:r w:rsidRPr="002D72A5">
        <w:rPr>
          <w:rFonts w:ascii="Arial" w:hAnsi="Arial" w:cs="Arial"/>
          <w:color w:val="505050"/>
          <w:sz w:val="36"/>
          <w:szCs w:val="36"/>
          <w:rtl/>
        </w:rPr>
        <w:t>تنفيذ التجربة إجراء عملي لإثبات صحة الفرضية</w:t>
      </w:r>
      <w:r w:rsidRPr="002D72A5">
        <w:rPr>
          <w:rFonts w:ascii="Arial" w:hAnsi="Arial" w:cs="Arial"/>
          <w:color w:val="505050"/>
          <w:sz w:val="36"/>
          <w:szCs w:val="36"/>
        </w:rPr>
        <w:t xml:space="preserve"> .</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Pr>
        <w:t xml:space="preserve">7- </w:t>
      </w:r>
      <w:r w:rsidRPr="002D72A5">
        <w:rPr>
          <w:rFonts w:ascii="Arial" w:hAnsi="Arial" w:cs="Arial"/>
          <w:color w:val="505050"/>
          <w:sz w:val="36"/>
          <w:szCs w:val="36"/>
          <w:rtl/>
        </w:rPr>
        <w:t>تحليل البيانات و استخلاص النتائج و التواصل في النتائج وتشمل</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إجراء حسابات</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وإنشاء رسومات بيانية</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lastRenderedPageBreak/>
        <w:t>ثم التوصل إلى الاستنتاجات</w:t>
      </w:r>
    </w:p>
    <w:p w:rsidR="002D72A5" w:rsidRPr="002D72A5" w:rsidRDefault="002D72A5" w:rsidP="002D72A5">
      <w:pPr>
        <w:pStyle w:val="NormalWeb"/>
        <w:bidi/>
        <w:spacing w:line="360" w:lineRule="auto"/>
        <w:jc w:val="mediumKashida"/>
        <w:rPr>
          <w:rFonts w:ascii="Arial" w:hAnsi="Arial" w:cs="Arial"/>
          <w:color w:val="505050"/>
          <w:sz w:val="36"/>
          <w:szCs w:val="36"/>
          <w:rtl/>
        </w:rPr>
      </w:pPr>
      <w:r w:rsidRPr="002D72A5">
        <w:rPr>
          <w:rFonts w:ascii="Arial" w:hAnsi="Arial" w:cs="Arial"/>
          <w:color w:val="505050"/>
          <w:sz w:val="36"/>
          <w:szCs w:val="36"/>
          <w:rtl/>
        </w:rPr>
        <w:t>تكرار التجربة للتأكد من صحة الاستنتاج</w:t>
      </w:r>
    </w:p>
    <w:p w:rsidR="000027C5" w:rsidRPr="002D72A5" w:rsidRDefault="002D72A5" w:rsidP="002D72A5">
      <w:pPr>
        <w:pStyle w:val="NormalWeb"/>
        <w:bidi/>
        <w:spacing w:line="360" w:lineRule="auto"/>
        <w:jc w:val="mediumKashida"/>
        <w:rPr>
          <w:rFonts w:asciiTheme="majorBidi" w:hAnsiTheme="majorBidi" w:cstheme="majorBidi"/>
          <w:color w:val="666666"/>
          <w:sz w:val="36"/>
          <w:szCs w:val="36"/>
        </w:rPr>
      </w:pPr>
      <w:r w:rsidRPr="002D72A5">
        <w:rPr>
          <w:rFonts w:ascii="Arial" w:hAnsi="Arial" w:cs="Arial"/>
          <w:color w:val="505050"/>
          <w:sz w:val="36"/>
          <w:szCs w:val="36"/>
          <w:rtl/>
        </w:rPr>
        <w:t>التواصل مع الآخرين لإطلاعهم على الأبحاث والتجارب والنتائج التي تم التوصل إليها ونشرها في المجلات العلمية المتخصصة</w:t>
      </w:r>
    </w:p>
    <w:bookmarkEnd w:id="0"/>
    <w:p w:rsidR="000027C5" w:rsidRPr="000027C5" w:rsidRDefault="000027C5" w:rsidP="000027C5">
      <w:pPr>
        <w:pStyle w:val="NormalWeb"/>
        <w:jc w:val="right"/>
        <w:rPr>
          <w:rFonts w:ascii="Arial" w:hAnsi="Arial" w:cs="Arial"/>
          <w:color w:val="333333"/>
          <w:sz w:val="40"/>
          <w:szCs w:val="40"/>
        </w:rPr>
      </w:pPr>
    </w:p>
    <w:sectPr w:rsidR="000027C5" w:rsidRPr="000027C5" w:rsidSect="002D362B">
      <w:pgSz w:w="11906" w:h="16838"/>
      <w:pgMar w:top="709"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9D0" w:rsidRDefault="00A109D0" w:rsidP="004614AE">
      <w:pPr>
        <w:spacing w:after="0" w:line="240" w:lineRule="auto"/>
      </w:pPr>
      <w:r>
        <w:separator/>
      </w:r>
    </w:p>
  </w:endnote>
  <w:endnote w:type="continuationSeparator" w:id="0">
    <w:p w:rsidR="00A109D0" w:rsidRDefault="00A109D0" w:rsidP="0046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9D0" w:rsidRDefault="00A109D0" w:rsidP="004614AE">
      <w:pPr>
        <w:spacing w:after="0" w:line="240" w:lineRule="auto"/>
      </w:pPr>
      <w:r>
        <w:separator/>
      </w:r>
    </w:p>
  </w:footnote>
  <w:footnote w:type="continuationSeparator" w:id="0">
    <w:p w:rsidR="00A109D0" w:rsidRDefault="00A109D0" w:rsidP="004614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22"/>
    <w:rsid w:val="000027C5"/>
    <w:rsid w:val="001221CA"/>
    <w:rsid w:val="002D362B"/>
    <w:rsid w:val="002D72A5"/>
    <w:rsid w:val="003A5522"/>
    <w:rsid w:val="004614AE"/>
    <w:rsid w:val="00526BAE"/>
    <w:rsid w:val="00693178"/>
    <w:rsid w:val="00974ACB"/>
    <w:rsid w:val="00A00BE3"/>
    <w:rsid w:val="00A109D0"/>
    <w:rsid w:val="00C11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A2B6"/>
  <w15:chartTrackingRefBased/>
  <w15:docId w15:val="{90E50ADD-8E6E-4E76-99B1-15DEA9E1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0027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15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1157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4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14AE"/>
  </w:style>
  <w:style w:type="paragraph" w:styleId="Footer">
    <w:name w:val="footer"/>
    <w:basedOn w:val="Normal"/>
    <w:link w:val="FooterChar"/>
    <w:uiPriority w:val="99"/>
    <w:unhideWhenUsed/>
    <w:rsid w:val="004614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4AE"/>
  </w:style>
  <w:style w:type="character" w:customStyle="1" w:styleId="Heading3Char">
    <w:name w:val="Heading 3 Char"/>
    <w:basedOn w:val="DefaultParagraphFont"/>
    <w:link w:val="Heading3"/>
    <w:uiPriority w:val="9"/>
    <w:rsid w:val="00C1157E"/>
    <w:rPr>
      <w:rFonts w:ascii="Times New Roman" w:eastAsia="Times New Roman" w:hAnsi="Times New Roman" w:cs="Times New Roman"/>
      <w:b/>
      <w:bCs/>
      <w:sz w:val="27"/>
      <w:szCs w:val="27"/>
    </w:rPr>
  </w:style>
  <w:style w:type="character" w:styleId="Strong">
    <w:name w:val="Strong"/>
    <w:basedOn w:val="DefaultParagraphFont"/>
    <w:uiPriority w:val="22"/>
    <w:qFormat/>
    <w:rsid w:val="00C1157E"/>
    <w:rPr>
      <w:b/>
      <w:bCs/>
    </w:rPr>
  </w:style>
  <w:style w:type="paragraph" w:styleId="NormalWeb">
    <w:name w:val="Normal (Web)"/>
    <w:basedOn w:val="Normal"/>
    <w:uiPriority w:val="99"/>
    <w:unhideWhenUsed/>
    <w:rsid w:val="00C115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157E"/>
    <w:rPr>
      <w:color w:val="0000FF"/>
      <w:u w:val="single"/>
    </w:rPr>
  </w:style>
  <w:style w:type="character" w:customStyle="1" w:styleId="Heading2Char">
    <w:name w:val="Heading 2 Char"/>
    <w:basedOn w:val="DefaultParagraphFont"/>
    <w:link w:val="Heading2"/>
    <w:uiPriority w:val="9"/>
    <w:semiHidden/>
    <w:rsid w:val="00C1157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027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46603">
      <w:bodyDiv w:val="1"/>
      <w:marLeft w:val="0"/>
      <w:marRight w:val="0"/>
      <w:marTop w:val="0"/>
      <w:marBottom w:val="0"/>
      <w:divBdr>
        <w:top w:val="none" w:sz="0" w:space="0" w:color="auto"/>
        <w:left w:val="none" w:sz="0" w:space="0" w:color="auto"/>
        <w:bottom w:val="none" w:sz="0" w:space="0" w:color="auto"/>
        <w:right w:val="none" w:sz="0" w:space="0" w:color="auto"/>
      </w:divBdr>
    </w:div>
    <w:div w:id="411270215">
      <w:bodyDiv w:val="1"/>
      <w:marLeft w:val="0"/>
      <w:marRight w:val="0"/>
      <w:marTop w:val="0"/>
      <w:marBottom w:val="0"/>
      <w:divBdr>
        <w:top w:val="none" w:sz="0" w:space="0" w:color="auto"/>
        <w:left w:val="none" w:sz="0" w:space="0" w:color="auto"/>
        <w:bottom w:val="none" w:sz="0" w:space="0" w:color="auto"/>
        <w:right w:val="none" w:sz="0" w:space="0" w:color="auto"/>
      </w:divBdr>
    </w:div>
    <w:div w:id="1067263760">
      <w:bodyDiv w:val="1"/>
      <w:marLeft w:val="0"/>
      <w:marRight w:val="0"/>
      <w:marTop w:val="0"/>
      <w:marBottom w:val="0"/>
      <w:divBdr>
        <w:top w:val="none" w:sz="0" w:space="0" w:color="auto"/>
        <w:left w:val="none" w:sz="0" w:space="0" w:color="auto"/>
        <w:bottom w:val="none" w:sz="0" w:space="0" w:color="auto"/>
        <w:right w:val="none" w:sz="0" w:space="0" w:color="auto"/>
      </w:divBdr>
    </w:div>
    <w:div w:id="1217468358">
      <w:bodyDiv w:val="1"/>
      <w:marLeft w:val="0"/>
      <w:marRight w:val="0"/>
      <w:marTop w:val="0"/>
      <w:marBottom w:val="0"/>
      <w:divBdr>
        <w:top w:val="none" w:sz="0" w:space="0" w:color="auto"/>
        <w:left w:val="none" w:sz="0" w:space="0" w:color="auto"/>
        <w:bottom w:val="none" w:sz="0" w:space="0" w:color="auto"/>
        <w:right w:val="none" w:sz="0" w:space="0" w:color="auto"/>
      </w:divBdr>
    </w:div>
    <w:div w:id="1435321057">
      <w:bodyDiv w:val="1"/>
      <w:marLeft w:val="0"/>
      <w:marRight w:val="0"/>
      <w:marTop w:val="0"/>
      <w:marBottom w:val="0"/>
      <w:divBdr>
        <w:top w:val="none" w:sz="0" w:space="0" w:color="auto"/>
        <w:left w:val="none" w:sz="0" w:space="0" w:color="auto"/>
        <w:bottom w:val="none" w:sz="0" w:space="0" w:color="auto"/>
        <w:right w:val="none" w:sz="0" w:space="0" w:color="auto"/>
      </w:divBdr>
      <w:divsChild>
        <w:div w:id="734621532">
          <w:marLeft w:val="0"/>
          <w:marRight w:val="0"/>
          <w:marTop w:val="0"/>
          <w:marBottom w:val="0"/>
          <w:divBdr>
            <w:top w:val="none" w:sz="0" w:space="0" w:color="auto"/>
            <w:left w:val="none" w:sz="0" w:space="0" w:color="auto"/>
            <w:bottom w:val="none" w:sz="0" w:space="0" w:color="auto"/>
            <w:right w:val="none" w:sz="0" w:space="0" w:color="auto"/>
          </w:divBdr>
        </w:div>
      </w:divsChild>
    </w:div>
    <w:div w:id="1836803406">
      <w:bodyDiv w:val="1"/>
      <w:marLeft w:val="0"/>
      <w:marRight w:val="0"/>
      <w:marTop w:val="0"/>
      <w:marBottom w:val="0"/>
      <w:divBdr>
        <w:top w:val="none" w:sz="0" w:space="0" w:color="auto"/>
        <w:left w:val="none" w:sz="0" w:space="0" w:color="auto"/>
        <w:bottom w:val="none" w:sz="0" w:space="0" w:color="auto"/>
        <w:right w:val="none" w:sz="0" w:space="0" w:color="auto"/>
      </w:divBdr>
    </w:div>
    <w:div w:id="18823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E909-CDE3-4A3B-9925-EB51E2E3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548</Words>
  <Characters>3128</Characters>
  <Application>Microsoft Office Word</Application>
  <DocSecurity>0</DocSecurity>
  <Lines>26</Lines>
  <Paragraphs>7</Paragraphs>
  <ScaleCrop>false</ScaleCrop>
  <HeadingPairs>
    <vt:vector size="4" baseType="variant">
      <vt:variant>
        <vt:lpstr>العنوان</vt:lpstr>
      </vt:variant>
      <vt:variant>
        <vt:i4>1</vt:i4>
      </vt:variant>
      <vt:variant>
        <vt:lpstr>عناوين</vt:lpstr>
      </vt:variant>
      <vt:variant>
        <vt:i4>29</vt:i4>
      </vt:variant>
    </vt:vector>
  </HeadingPairs>
  <TitlesOfParts>
    <vt:vector size="30" baseType="lpstr">
      <vt:lpstr/>
      <vt:lpstr>بالرغم من جميع الفوائد للطريقة العلمية إلّا أنّها تحتوي أيضاً على بعض الفوائد أو</vt:lpstr>
      <vt:lpstr/>
      <vt:lpstr/>
      <vt:lpstr/>
      <vt:lpstr/>
      <vt:lpstr/>
      <vt:lpstr/>
      <vt:lpstr/>
      <vt:lpstr/>
      <vt:lpstr/>
      <vt:lpstr/>
      <vt:lpstr/>
      <vt:lpstr/>
      <vt:lpstr/>
      <vt:lpstr/>
      <vt:lpstr/>
      <vt:lpstr/>
      <vt:lpstr/>
      <vt:lpstr/>
      <vt:lpstr/>
      <vt:lpstr/>
      <vt:lpstr/>
      <vt:lpstr/>
      <vt:lpstr/>
      <vt:lpstr/>
      <vt:lpstr/>
      <vt:lpstr/>
      <vt:lpstr/>
      <vt:lpstr>الطرائق العلمية</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بيلسان 5</dc:creator>
  <cp:keywords/>
  <dc:description/>
  <cp:lastModifiedBy>SilverLine</cp:lastModifiedBy>
  <cp:revision>3</cp:revision>
  <dcterms:created xsi:type="dcterms:W3CDTF">2018-09-25T18:13:00Z</dcterms:created>
  <dcterms:modified xsi:type="dcterms:W3CDTF">2019-01-17T00:55:00Z</dcterms:modified>
</cp:coreProperties>
</file>