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1B8" w:rsidRPr="00CC21B8" w:rsidRDefault="00CC21B8" w:rsidP="00CC21B8">
      <w:pPr>
        <w:jc w:val="center"/>
        <w:rPr>
          <w:rFonts w:ascii="Traditional Arabic" w:hAnsi="Traditional Arabic" w:cs="Traditional Arabic"/>
          <w:b/>
          <w:bCs/>
          <w:sz w:val="34"/>
          <w:szCs w:val="34"/>
          <w:u w:val="single"/>
          <w:rtl/>
        </w:rPr>
      </w:pPr>
      <w:bookmarkStart w:id="0" w:name="_GoBack"/>
      <w:r w:rsidRPr="00CC21B8">
        <w:rPr>
          <w:rFonts w:ascii="Traditional Arabic" w:hAnsi="Traditional Arabic" w:cs="Traditional Arabic"/>
          <w:b/>
          <w:bCs/>
          <w:sz w:val="34"/>
          <w:szCs w:val="34"/>
          <w:u w:val="single"/>
          <w:rtl/>
        </w:rPr>
        <w:t>العمل الحر</w:t>
      </w:r>
    </w:p>
    <w:p w:rsidR="00CC21B8" w:rsidRPr="00CC21B8" w:rsidRDefault="00CC21B8" w:rsidP="00CC21B8">
      <w:p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 تتنوع مجالات العمل التي يمارسها الناس في حياتهم، فهناك الهندسة والطب والنجارة والبناء وغيرها، والتي يعد الالتزام فيها بدوامٍ رسمي وفق ساعاتٍ محددةٍ وبمبلغٍ مالي كعائدٍ مقابل تقديمها أمراً ضرورياً، غير أن مع تطور الحياة والبشرية، فقد ظهر نوعٌ جديدٌ من أنواع العمل والذي يحقق الإنجازات نفسها، ولكن تحت ظروفٍ مختلفة، ويدعى هذا النوع من الأعمال بالعمل الحر، وهو العمل الذي يكون صاحبه فيه مديراً لنفسه باستخدام جهاز الحاسوب وتسليم العمل من خلال الإنترنت على سبيل المثال، فيتحكم بوقت وأسلوب ومكان إنجازه لعمله باستخدام الأدوات الخاصة والمتوافرة لديه، ويكون مطالباً بتحمل نفقات عمله، بالإضافة إلى تحمل مسؤولية أرباحه وخسائره. </w:t>
      </w:r>
    </w:p>
    <w:p w:rsidR="00CC21B8" w:rsidRPr="00CC21B8" w:rsidRDefault="00CC21B8" w:rsidP="00CC21B8">
      <w:pPr>
        <w:rPr>
          <w:rFonts w:ascii="Traditional Arabic" w:hAnsi="Traditional Arabic" w:cs="Traditional Arabic"/>
          <w:sz w:val="30"/>
          <w:szCs w:val="30"/>
          <w:rtl/>
        </w:rPr>
      </w:pPr>
      <w:r w:rsidRPr="00CC21B8">
        <w:rPr>
          <w:rFonts w:ascii="Traditional Arabic" w:hAnsi="Traditional Arabic" w:cs="Traditional Arabic"/>
          <w:sz w:val="30"/>
          <w:szCs w:val="30"/>
          <w:rtl/>
        </w:rPr>
        <w:t>مجالات العمل الحر</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وتتنوع المهن التي يتخذها الأشخاص الذين يختارون طريق العمل الحر، نذكر من الأمثلة على ذلك: </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الأشخاص الذين يعملون في مجال المهن المختلفة مثل المقاولات والعمال والنجارين والحدادين وغيرهم.</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البائعون الذين يكون لهم استثمارهم الخاص.</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العاملون في مجال الصيد والزراعة. </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العاملون في مجال الترجمة والكتابة.</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العاملون في مجال التسويق والدعاية والإعلان.</w:t>
      </w:r>
    </w:p>
    <w:p w:rsidR="00CC21B8" w:rsidRPr="00CC21B8" w:rsidRDefault="00CC21B8" w:rsidP="00CC21B8">
      <w:pPr>
        <w:pStyle w:val="ListParagraph"/>
        <w:numPr>
          <w:ilvl w:val="0"/>
          <w:numId w:val="3"/>
        </w:num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المشاريع الهندسية أو الخرائط الكهربائية. </w:t>
      </w:r>
    </w:p>
    <w:p w:rsidR="00CC21B8" w:rsidRPr="00CC21B8" w:rsidRDefault="00CC21B8" w:rsidP="00CC21B8">
      <w:pPr>
        <w:rPr>
          <w:rFonts w:ascii="Traditional Arabic" w:hAnsi="Traditional Arabic" w:cs="Traditional Arabic"/>
          <w:b/>
          <w:bCs/>
          <w:sz w:val="30"/>
          <w:szCs w:val="30"/>
          <w:u w:val="single"/>
          <w:rtl/>
        </w:rPr>
      </w:pPr>
      <w:r w:rsidRPr="00CC21B8">
        <w:rPr>
          <w:rFonts w:ascii="Traditional Arabic" w:hAnsi="Traditional Arabic" w:cs="Traditional Arabic"/>
          <w:b/>
          <w:bCs/>
          <w:sz w:val="30"/>
          <w:szCs w:val="30"/>
          <w:u w:val="single"/>
          <w:rtl/>
        </w:rPr>
        <w:t>فوائد العمل الحر</w:t>
      </w:r>
    </w:p>
    <w:p w:rsidR="00CC21B8" w:rsidRPr="00CC21B8" w:rsidRDefault="00CC21B8" w:rsidP="00CC21B8">
      <w:p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 للعمل الحر مميزاتٌ ومحاسنُ شأنه في ذلك شأن كل أنواع العمل المختلفة، مثل : ا</w:t>
      </w:r>
    </w:p>
    <w:p w:rsidR="00CC21B8" w:rsidRPr="00CC21B8" w:rsidRDefault="00CC21B8" w:rsidP="00CC21B8">
      <w:pPr>
        <w:pStyle w:val="ListParagraph"/>
        <w:numPr>
          <w:ilvl w:val="0"/>
          <w:numId w:val="2"/>
        </w:num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لتحرر من قيود الروتين والرتابة الخاصة بالوظيفة. </w:t>
      </w:r>
    </w:p>
    <w:p w:rsidR="00CC21B8" w:rsidRPr="00CC21B8" w:rsidRDefault="00CC21B8" w:rsidP="00CC21B8">
      <w:pPr>
        <w:pStyle w:val="ListParagraph"/>
        <w:numPr>
          <w:ilvl w:val="0"/>
          <w:numId w:val="2"/>
        </w:numPr>
        <w:rPr>
          <w:rFonts w:ascii="Traditional Arabic" w:hAnsi="Traditional Arabic" w:cs="Traditional Arabic"/>
          <w:sz w:val="30"/>
          <w:szCs w:val="30"/>
          <w:rtl/>
        </w:rPr>
      </w:pPr>
      <w:r w:rsidRPr="00CC21B8">
        <w:rPr>
          <w:rFonts w:ascii="Traditional Arabic" w:hAnsi="Traditional Arabic" w:cs="Traditional Arabic"/>
          <w:sz w:val="30"/>
          <w:szCs w:val="30"/>
          <w:rtl/>
        </w:rPr>
        <w:t>الربح والعائد المادي الكبيران، خاصةً إذا اختار الإنسان مجالاً من الممكن أن يبدع ويتفوق فيه، ولاقى رواجاً لدى الطرف المقابل. حرية مكان وزمان إنجاز العمل ثم تسليمه.</w:t>
      </w:r>
    </w:p>
    <w:p w:rsidR="00CC21B8" w:rsidRPr="00CC21B8" w:rsidRDefault="00CC21B8" w:rsidP="00CC21B8">
      <w:pPr>
        <w:rPr>
          <w:rFonts w:ascii="Traditional Arabic" w:hAnsi="Traditional Arabic" w:cs="Traditional Arabic"/>
          <w:b/>
          <w:bCs/>
          <w:sz w:val="30"/>
          <w:szCs w:val="30"/>
          <w:u w:val="single"/>
          <w:rtl/>
        </w:rPr>
      </w:pPr>
      <w:r w:rsidRPr="00CC21B8">
        <w:rPr>
          <w:rFonts w:ascii="Traditional Arabic" w:hAnsi="Traditional Arabic" w:cs="Traditional Arabic"/>
          <w:b/>
          <w:bCs/>
          <w:sz w:val="30"/>
          <w:szCs w:val="30"/>
          <w:u w:val="single"/>
          <w:rtl/>
        </w:rPr>
        <w:t xml:space="preserve"> سلبيات العمل الحر</w:t>
      </w:r>
    </w:p>
    <w:p w:rsidR="00CC21B8" w:rsidRPr="00CC21B8" w:rsidRDefault="00CC21B8" w:rsidP="00CC21B8">
      <w:pPr>
        <w:rPr>
          <w:rFonts w:ascii="Traditional Arabic" w:hAnsi="Traditional Arabic" w:cs="Traditional Arabic"/>
          <w:sz w:val="30"/>
          <w:szCs w:val="30"/>
          <w:rtl/>
        </w:rPr>
      </w:pPr>
      <w:r w:rsidRPr="00CC21B8">
        <w:rPr>
          <w:rFonts w:ascii="Traditional Arabic" w:hAnsi="Traditional Arabic" w:cs="Traditional Arabic"/>
          <w:sz w:val="30"/>
          <w:szCs w:val="30"/>
          <w:rtl/>
        </w:rPr>
        <w:t xml:space="preserve"> وللعمل الحر مساوئ وسلبيات، منها : </w:t>
      </w:r>
    </w:p>
    <w:p w:rsidR="00CC21B8" w:rsidRPr="00CC21B8" w:rsidRDefault="00CC21B8" w:rsidP="00CC21B8">
      <w:pPr>
        <w:pStyle w:val="ListParagraph"/>
        <w:numPr>
          <w:ilvl w:val="0"/>
          <w:numId w:val="1"/>
        </w:numPr>
        <w:rPr>
          <w:rFonts w:ascii="Traditional Arabic" w:hAnsi="Traditional Arabic" w:cs="Traditional Arabic"/>
          <w:sz w:val="30"/>
          <w:szCs w:val="30"/>
          <w:rtl/>
        </w:rPr>
      </w:pPr>
      <w:r w:rsidRPr="00CC21B8">
        <w:rPr>
          <w:rFonts w:ascii="Traditional Arabic" w:hAnsi="Traditional Arabic" w:cs="Traditional Arabic"/>
          <w:sz w:val="30"/>
          <w:szCs w:val="30"/>
          <w:rtl/>
        </w:rPr>
        <w:t>عدم الاستفادة من بعض الامتيازات الخاصة بالوظيفة مثل التأمين والعطل الرسمية وغيرها.</w:t>
      </w:r>
    </w:p>
    <w:p w:rsidR="00CC21B8" w:rsidRPr="00CC21B8" w:rsidRDefault="00CC21B8" w:rsidP="00CC21B8">
      <w:pPr>
        <w:pStyle w:val="ListParagraph"/>
        <w:numPr>
          <w:ilvl w:val="0"/>
          <w:numId w:val="1"/>
        </w:numPr>
        <w:rPr>
          <w:rFonts w:ascii="Traditional Arabic" w:hAnsi="Traditional Arabic" w:cs="Traditional Arabic"/>
          <w:sz w:val="30"/>
          <w:szCs w:val="30"/>
          <w:rtl/>
        </w:rPr>
      </w:pPr>
      <w:r w:rsidRPr="00CC21B8">
        <w:rPr>
          <w:rFonts w:ascii="Traditional Arabic" w:hAnsi="Traditional Arabic" w:cs="Traditional Arabic"/>
          <w:sz w:val="30"/>
          <w:szCs w:val="30"/>
          <w:rtl/>
        </w:rPr>
        <w:t>تحمل تكاليف التشغيل والعمل، وبالتالي فإن الشخص يتحمل أعباءً إضافيةً قد تثقل كاهله.</w:t>
      </w:r>
    </w:p>
    <w:p w:rsidR="00CC21B8" w:rsidRPr="00CC21B8" w:rsidRDefault="00CC21B8" w:rsidP="00CC21B8">
      <w:pPr>
        <w:pStyle w:val="ListParagraph"/>
        <w:numPr>
          <w:ilvl w:val="0"/>
          <w:numId w:val="1"/>
        </w:numPr>
        <w:rPr>
          <w:rFonts w:ascii="Traditional Arabic" w:hAnsi="Traditional Arabic" w:cs="Traditional Arabic"/>
          <w:sz w:val="30"/>
          <w:szCs w:val="30"/>
          <w:rtl/>
        </w:rPr>
      </w:pPr>
      <w:r w:rsidRPr="00CC21B8">
        <w:rPr>
          <w:rFonts w:ascii="Traditional Arabic" w:hAnsi="Traditional Arabic" w:cs="Traditional Arabic"/>
          <w:sz w:val="30"/>
          <w:szCs w:val="30"/>
          <w:rtl/>
        </w:rPr>
        <w:t>صعوبة القدرة على تنظيم الوقت.</w:t>
      </w:r>
    </w:p>
    <w:bookmarkEnd w:id="0"/>
    <w:p w:rsidR="00CC21B8" w:rsidRPr="00CC21B8" w:rsidRDefault="00CC21B8" w:rsidP="00CC21B8">
      <w:pPr>
        <w:rPr>
          <w:rFonts w:ascii="Traditional Arabic" w:hAnsi="Traditional Arabic" w:cs="Traditional Arabic"/>
          <w:b/>
          <w:bCs/>
          <w:sz w:val="30"/>
          <w:szCs w:val="30"/>
        </w:rPr>
      </w:pPr>
    </w:p>
    <w:sectPr w:rsidR="00CC21B8" w:rsidRPr="00CC21B8" w:rsidSect="00CC21B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D64"/>
    <w:multiLevelType w:val="hybridMultilevel"/>
    <w:tmpl w:val="6FF6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12133"/>
    <w:multiLevelType w:val="hybridMultilevel"/>
    <w:tmpl w:val="ADB2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D66A1"/>
    <w:multiLevelType w:val="hybridMultilevel"/>
    <w:tmpl w:val="F264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B8"/>
    <w:rsid w:val="0013184C"/>
    <w:rsid w:val="00323D54"/>
    <w:rsid w:val="005374B0"/>
    <w:rsid w:val="00637CCD"/>
    <w:rsid w:val="00944E49"/>
    <w:rsid w:val="00CC2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7C8C"/>
  <w15:chartTrackingRefBased/>
  <w15:docId w15:val="{B8D83069-0765-4B83-9315-A7709C69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CC21B8"/>
    <w:pPr>
      <w:ind w:left="720"/>
      <w:contextualSpacing/>
    </w:pPr>
  </w:style>
  <w:style w:type="paragraph" w:styleId="BalloonText">
    <w:name w:val="Balloon Text"/>
    <w:basedOn w:val="Normal"/>
    <w:link w:val="BalloonTextChar"/>
    <w:uiPriority w:val="99"/>
    <w:semiHidden/>
    <w:unhideWhenUsed/>
    <w:rsid w:val="00CC21B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C21B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1351</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cp:lastPrinted>2018-02-06T18:52:00Z</cp:lastPrinted>
  <dcterms:created xsi:type="dcterms:W3CDTF">2018-02-06T18:48:00Z</dcterms:created>
  <dcterms:modified xsi:type="dcterms:W3CDTF">2019-01-17T00:44:00Z</dcterms:modified>
</cp:coreProperties>
</file>