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84" w:rsidRPr="00C26484" w:rsidRDefault="00C26484" w:rsidP="00C26484">
      <w:pPr>
        <w:spacing w:line="480" w:lineRule="auto"/>
        <w:jc w:val="center"/>
        <w:rPr>
          <w:b/>
          <w:bCs/>
          <w:sz w:val="40"/>
          <w:szCs w:val="40"/>
          <w:rtl/>
        </w:rPr>
      </w:pPr>
      <w:bookmarkStart w:id="0" w:name="_GoBack"/>
      <w:r w:rsidRPr="00C26484">
        <w:rPr>
          <w:rFonts w:cs="Arial" w:hint="cs"/>
          <w:b/>
          <w:bCs/>
          <w:sz w:val="40"/>
          <w:szCs w:val="40"/>
          <w:rtl/>
        </w:rPr>
        <w:t>الديدان</w:t>
      </w:r>
      <w:r w:rsidRPr="00C26484">
        <w:rPr>
          <w:rFonts w:cs="Arial"/>
          <w:b/>
          <w:bCs/>
          <w:sz w:val="40"/>
          <w:szCs w:val="40"/>
          <w:rtl/>
        </w:rPr>
        <w:t xml:space="preserve"> </w:t>
      </w:r>
      <w:r w:rsidRPr="00C26484">
        <w:rPr>
          <w:rFonts w:cs="Arial" w:hint="cs"/>
          <w:b/>
          <w:bCs/>
          <w:sz w:val="40"/>
          <w:szCs w:val="40"/>
          <w:rtl/>
        </w:rPr>
        <w:t>المفلطحة</w:t>
      </w:r>
    </w:p>
    <w:bookmarkEnd w:id="0"/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هي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عبارة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كائنات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ذات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أشكال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أسطوانيّة،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طويلة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حد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ما،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ليس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أرجل،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وتُصنّف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ضمن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اللافقاريّات،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وتقسم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أنواع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بينها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. </w:t>
      </w:r>
    </w:p>
    <w:p w:rsidR="00C26484" w:rsidRPr="00C26484" w:rsidRDefault="00C26484" w:rsidP="00C26484">
      <w:pPr>
        <w:spacing w:line="480" w:lineRule="auto"/>
        <w:rPr>
          <w:b/>
          <w:bCs/>
          <w:sz w:val="40"/>
          <w:szCs w:val="40"/>
          <w:rtl/>
        </w:rPr>
      </w:pPr>
      <w:r w:rsidRPr="00C26484">
        <w:rPr>
          <w:rFonts w:cs="Arial" w:hint="cs"/>
          <w:b/>
          <w:bCs/>
          <w:sz w:val="40"/>
          <w:szCs w:val="40"/>
          <w:rtl/>
        </w:rPr>
        <w:t>الديدان</w:t>
      </w:r>
      <w:r w:rsidRPr="00C26484">
        <w:rPr>
          <w:rFonts w:cs="Arial"/>
          <w:b/>
          <w:bCs/>
          <w:sz w:val="40"/>
          <w:szCs w:val="40"/>
          <w:rtl/>
        </w:rPr>
        <w:t xml:space="preserve"> </w:t>
      </w:r>
      <w:r w:rsidRPr="00C26484">
        <w:rPr>
          <w:rFonts w:cs="Arial" w:hint="cs"/>
          <w:b/>
          <w:bCs/>
          <w:sz w:val="40"/>
          <w:szCs w:val="40"/>
          <w:rtl/>
        </w:rPr>
        <w:t>المفلطحة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وهي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كائنات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دقيقة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تتخذ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شكلاً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مفلطحاً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ومسطحاً،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وهي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مخنثة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أنّها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ثنائية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الجنس،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وتشمل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أعضاء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تناسليّة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ذكرية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وأنثويّة،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وتفتقر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للقناة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الهضميّة،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وتمتلك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جهازاً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عصبيّاً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بسيطاً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للغاية،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وتُعتبر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دورة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حياتها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معقدة،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ويمكن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تصنيفها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ضمن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المسبّبة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للأمراض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كالبلهارسيا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والمتورّقة</w:t>
      </w:r>
      <w:proofErr w:type="spellEnd"/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الكبدية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والمتوارفة</w:t>
      </w:r>
      <w:proofErr w:type="spellEnd"/>
      <w:r w:rsidRPr="00C26484">
        <w:rPr>
          <w:rFonts w:cs="Arial" w:hint="cs"/>
          <w:sz w:val="32"/>
          <w:szCs w:val="32"/>
          <w:rtl/>
        </w:rPr>
        <w:t>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وتستقر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هذه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الأنهار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والمستنقعات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وبرك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الماء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للعيش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فيها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يلجأ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العلماء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تقسيم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الدودة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للتعرّف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مكوّنات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جزأين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متماثلين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رأسيّاً،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حيث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يعطي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كلّ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جزء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منهما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تفصيلاً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حول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مكوناته،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وتُعتبر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ذات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إمكانيّة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أكبر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غيرها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الكائنات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الحيّة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بالحركة؛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نظراً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لأنّها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ذات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تناظر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جانبيّ،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ويندرج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ضمن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أكثر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عشرين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ألف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نوع،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ويصل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طول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الدودة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أمتار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أحياناً،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ويتّصف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بأنّه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رقيق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للغاية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وليّن،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ولها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رأس،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وأعضاء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داخل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جسمها</w:t>
      </w:r>
      <w:r w:rsidRPr="00C26484">
        <w:rPr>
          <w:rFonts w:cs="Arial"/>
          <w:sz w:val="32"/>
          <w:szCs w:val="32"/>
          <w:rtl/>
        </w:rPr>
        <w:t xml:space="preserve">. 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الخصائص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نذكر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خصائص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>: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lastRenderedPageBreak/>
        <w:t xml:space="preserve"> </w:t>
      </w:r>
      <w:r w:rsidRPr="00C26484">
        <w:rPr>
          <w:rFonts w:cs="Arial" w:hint="cs"/>
          <w:sz w:val="32"/>
          <w:szCs w:val="32"/>
          <w:rtl/>
        </w:rPr>
        <w:t>تُعتبر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ذات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خلايا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متعدّدة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تمتلك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رقيقاً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مسطحاً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تضم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أنسجة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جسمها،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ورأساً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مقدمة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الجسم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الشريطيّ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الطوليّ</w:t>
      </w:r>
      <w:r w:rsidRPr="00C26484">
        <w:rPr>
          <w:rFonts w:cs="Arial"/>
          <w:sz w:val="32"/>
          <w:szCs w:val="32"/>
          <w:rtl/>
        </w:rPr>
        <w:t xml:space="preserve">. 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تتغذى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التطفّل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الدم،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حرة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مياه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البرك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والمستنقعات</w:t>
      </w:r>
      <w:r w:rsidRPr="00C26484">
        <w:rPr>
          <w:rFonts w:cs="Arial"/>
          <w:sz w:val="32"/>
          <w:szCs w:val="32"/>
          <w:rtl/>
        </w:rPr>
        <w:t xml:space="preserve">. </w:t>
      </w:r>
      <w:r w:rsidRPr="00C26484">
        <w:rPr>
          <w:rFonts w:cs="Arial" w:hint="cs"/>
          <w:sz w:val="32"/>
          <w:szCs w:val="32"/>
          <w:rtl/>
        </w:rPr>
        <w:t>تعتبر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ذات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تناظر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جانبيّ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شعاعيّ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الخصائص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الفسيولوجيّة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تمتاز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بعدة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خصائص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فسيولوجيّة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ومنها</w:t>
      </w:r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التنفس</w:t>
      </w:r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تفتقر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للجهاز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التنفسي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إلّا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أنها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تقوم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بعملية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التنفس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ونقل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الغازات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خلال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الانتشار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البسيط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الإخراج</w:t>
      </w:r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يحتوي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الدودة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جهاز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إخراجي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وهو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مجرّد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شبكة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الخلايا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البسيطة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التي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تتخلّص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الفضلات</w:t>
      </w:r>
      <w:r w:rsidRPr="00C26484">
        <w:rPr>
          <w:rFonts w:cs="Arial"/>
          <w:sz w:val="32"/>
          <w:szCs w:val="32"/>
          <w:rtl/>
        </w:rPr>
        <w:t xml:space="preserve">. 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الاستجابة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للمؤثرات</w:t>
      </w:r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تظهر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الدودة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ردود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فعل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لأيّ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مؤثر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خارجي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خلال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الجهاز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العصبيّ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داخل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جسمها،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والمكوّن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حبلين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عصبييّن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يمتدان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طول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الجسم،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وترسل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العقدة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العصبيّة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الواقعة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مقدمة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الجسم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الإشارات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العصبيّة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وتستقبلها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الحركة</w:t>
      </w:r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تتخذ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حركتها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شكل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الانزلاق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انقباض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العضلات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طريق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الأهداب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التكاثر</w:t>
      </w:r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التكاثر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الجنسيّ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وغير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الجنسي</w:t>
      </w:r>
      <w:r w:rsidRPr="00C26484">
        <w:rPr>
          <w:rFonts w:cs="Arial"/>
          <w:sz w:val="32"/>
          <w:szCs w:val="32"/>
          <w:rtl/>
        </w:rPr>
        <w:t xml:space="preserve">. </w:t>
      </w:r>
      <w:r w:rsidRPr="00C26484">
        <w:rPr>
          <w:rFonts w:cs="Arial" w:hint="cs"/>
          <w:sz w:val="32"/>
          <w:szCs w:val="32"/>
          <w:rtl/>
        </w:rPr>
        <w:t>تصنيفات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طائفة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التربلايريا</w:t>
      </w:r>
      <w:proofErr w:type="spellEnd"/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يعيش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هذا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النوع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الماء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العذب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والمالح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واليابسة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وتتغذى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منها،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وتمتاز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أجسامها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بالليونة،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وغير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مقسمة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lastRenderedPageBreak/>
        <w:t xml:space="preserve"> </w:t>
      </w:r>
      <w:r w:rsidRPr="00C26484">
        <w:rPr>
          <w:rFonts w:cs="Arial" w:hint="cs"/>
          <w:sz w:val="32"/>
          <w:szCs w:val="32"/>
          <w:rtl/>
        </w:rPr>
        <w:t>طائفة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الورقية</w:t>
      </w:r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تعيش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جميع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أفرادها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متطفّلة،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وتتشابه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أجسامها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أوراق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الشجر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Default="00C26484" w:rsidP="00C26484">
      <w:pPr>
        <w:spacing w:line="480" w:lineRule="auto"/>
        <w:jc w:val="both"/>
        <w:rPr>
          <w:rFonts w:cs="Arial"/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طائفة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الشريطيّات</w:t>
      </w:r>
      <w:proofErr w:type="spellEnd"/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تعتبر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متطفّلة،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ويقسم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جسمها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قطع،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وتفتقر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إلى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الجهاز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الهضمي،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الأمثلة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عليها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الدودة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الشريطيّة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Pr="00C26484" w:rsidRDefault="00C26484" w:rsidP="00C26484">
      <w:pPr>
        <w:spacing w:line="480" w:lineRule="auto"/>
        <w:jc w:val="both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الشستوسوما</w:t>
      </w:r>
      <w:proofErr w:type="spellEnd"/>
      <w:r w:rsidRPr="00C26484">
        <w:rPr>
          <w:rFonts w:cs="Arial"/>
          <w:sz w:val="32"/>
          <w:szCs w:val="32"/>
          <w:rtl/>
        </w:rPr>
        <w:t xml:space="preserve">: </w:t>
      </w:r>
      <w:r w:rsidRPr="00C26484">
        <w:rPr>
          <w:rFonts w:cs="Arial" w:hint="cs"/>
          <w:sz w:val="32"/>
          <w:szCs w:val="32"/>
          <w:rtl/>
        </w:rPr>
        <w:t>وتعّد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هذه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أكثر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أنواع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الديدان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خطورة؛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لأنها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المسبب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الأول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لمرض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البلهارسيا،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وتعيش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متطفلة</w:t>
      </w:r>
      <w:r w:rsidRPr="00C26484">
        <w:rPr>
          <w:rFonts w:cs="Arial"/>
          <w:sz w:val="32"/>
          <w:szCs w:val="32"/>
          <w:rtl/>
        </w:rPr>
        <w:t>.</w:t>
      </w:r>
    </w:p>
    <w:p w:rsidR="00C26484" w:rsidRPr="00C26484" w:rsidRDefault="00C26484" w:rsidP="00C26484">
      <w:pPr>
        <w:spacing w:line="276" w:lineRule="auto"/>
        <w:rPr>
          <w:b/>
          <w:bCs/>
          <w:sz w:val="38"/>
          <w:szCs w:val="38"/>
          <w:rtl/>
        </w:rPr>
      </w:pPr>
      <w:r>
        <w:rPr>
          <w:rFonts w:cs="Arial" w:hint="cs"/>
          <w:b/>
          <w:bCs/>
          <w:sz w:val="38"/>
          <w:szCs w:val="38"/>
          <w:rtl/>
        </w:rPr>
        <w:t>خص</w:t>
      </w:r>
      <w:r w:rsidRPr="00C26484">
        <w:rPr>
          <w:rFonts w:cs="Arial" w:hint="cs"/>
          <w:b/>
          <w:bCs/>
          <w:sz w:val="38"/>
          <w:szCs w:val="38"/>
          <w:rtl/>
        </w:rPr>
        <w:t>ائص</w:t>
      </w:r>
      <w:r w:rsidRPr="00C26484">
        <w:rPr>
          <w:rFonts w:cs="Arial"/>
          <w:b/>
          <w:bCs/>
          <w:sz w:val="38"/>
          <w:szCs w:val="38"/>
          <w:rtl/>
        </w:rPr>
        <w:t xml:space="preserve"> </w:t>
      </w:r>
      <w:r w:rsidRPr="00C26484">
        <w:rPr>
          <w:rFonts w:cs="Arial" w:hint="cs"/>
          <w:b/>
          <w:bCs/>
          <w:sz w:val="38"/>
          <w:szCs w:val="38"/>
          <w:rtl/>
        </w:rPr>
        <w:t>الديدان</w:t>
      </w:r>
      <w:r w:rsidRPr="00C26484">
        <w:rPr>
          <w:rFonts w:cs="Arial"/>
          <w:b/>
          <w:bCs/>
          <w:sz w:val="38"/>
          <w:szCs w:val="38"/>
          <w:rtl/>
        </w:rPr>
        <w:t xml:space="preserve"> </w:t>
      </w:r>
      <w:r w:rsidRPr="00C26484">
        <w:rPr>
          <w:rFonts w:cs="Arial" w:hint="cs"/>
          <w:b/>
          <w:bCs/>
          <w:sz w:val="38"/>
          <w:szCs w:val="38"/>
          <w:rtl/>
        </w:rPr>
        <w:t>المفلطحة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1- </w:t>
      </w:r>
      <w:r w:rsidRPr="00C26484">
        <w:rPr>
          <w:rFonts w:cs="Arial" w:hint="cs"/>
          <w:sz w:val="32"/>
          <w:szCs w:val="32"/>
          <w:rtl/>
        </w:rPr>
        <w:t>أجسامها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مفلطحة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الاتجاه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الظهري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البطني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2- </w:t>
      </w:r>
      <w:r w:rsidRPr="00C26484">
        <w:rPr>
          <w:rFonts w:cs="Arial" w:hint="cs"/>
          <w:sz w:val="32"/>
          <w:szCs w:val="32"/>
          <w:rtl/>
        </w:rPr>
        <w:t>تتكون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أجسامها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ثلاث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طبقات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الخلايا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3- </w:t>
      </w:r>
      <w:r w:rsidRPr="00C26484">
        <w:rPr>
          <w:rFonts w:cs="Arial" w:hint="cs"/>
          <w:sz w:val="32"/>
          <w:szCs w:val="32"/>
          <w:rtl/>
        </w:rPr>
        <w:t>تحتوي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الأنواع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الطفيلية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منها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ممصات</w:t>
      </w:r>
      <w:proofErr w:type="spellEnd"/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خطاطيف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كليهما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تستخدم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للتعلق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العائل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4- </w:t>
      </w:r>
      <w:r w:rsidRPr="00C26484">
        <w:rPr>
          <w:rFonts w:cs="Arial" w:hint="cs"/>
          <w:sz w:val="32"/>
          <w:szCs w:val="32"/>
          <w:rtl/>
        </w:rPr>
        <w:t>تمتلك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جهازا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إخراجيا</w:t>
      </w:r>
      <w:proofErr w:type="spellEnd"/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يدعي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بالخلايا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اللهبية</w:t>
      </w:r>
      <w:proofErr w:type="spellEnd"/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5- </w:t>
      </w:r>
      <w:r w:rsidRPr="00C26484">
        <w:rPr>
          <w:rFonts w:cs="Arial" w:hint="cs"/>
          <w:sz w:val="32"/>
          <w:szCs w:val="32"/>
          <w:rtl/>
        </w:rPr>
        <w:t>تمتلك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جهازا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عصبيا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بسيط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التكوين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6- </w:t>
      </w:r>
      <w:r w:rsidRPr="00C26484">
        <w:rPr>
          <w:rFonts w:cs="Arial" w:hint="cs"/>
          <w:sz w:val="32"/>
          <w:szCs w:val="32"/>
          <w:rtl/>
        </w:rPr>
        <w:t>معظمها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خنثى</w:t>
      </w:r>
      <w:r w:rsidRPr="00C26484">
        <w:rPr>
          <w:rFonts w:cs="Arial"/>
          <w:sz w:val="32"/>
          <w:szCs w:val="32"/>
          <w:rtl/>
        </w:rPr>
        <w:t xml:space="preserve"> (</w:t>
      </w:r>
      <w:r w:rsidRPr="00C26484">
        <w:rPr>
          <w:rFonts w:cs="Arial" w:hint="cs"/>
          <w:sz w:val="32"/>
          <w:szCs w:val="32"/>
          <w:rtl/>
        </w:rPr>
        <w:t>ثنائية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الجنس</w:t>
      </w:r>
      <w:r w:rsidRPr="00C26484">
        <w:rPr>
          <w:rFonts w:cs="Arial"/>
          <w:sz w:val="32"/>
          <w:szCs w:val="32"/>
          <w:rtl/>
        </w:rPr>
        <w:t xml:space="preserve">) </w:t>
      </w:r>
      <w:r w:rsidRPr="00C26484">
        <w:rPr>
          <w:rFonts w:cs="Arial" w:hint="cs"/>
          <w:sz w:val="32"/>
          <w:szCs w:val="32"/>
          <w:rtl/>
        </w:rPr>
        <w:t>والإخصاب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داخلي</w:t>
      </w:r>
    </w:p>
    <w:p w:rsidR="00C26484" w:rsidRPr="00C26484" w:rsidRDefault="00C26484" w:rsidP="00C26484">
      <w:pPr>
        <w:spacing w:line="276" w:lineRule="auto"/>
        <w:rPr>
          <w:rFonts w:cs="Arial"/>
          <w:b/>
          <w:bCs/>
          <w:sz w:val="38"/>
          <w:szCs w:val="38"/>
          <w:rtl/>
        </w:rPr>
      </w:pPr>
      <w:r w:rsidRPr="00C26484">
        <w:rPr>
          <w:rFonts w:cs="Arial" w:hint="cs"/>
          <w:b/>
          <w:bCs/>
          <w:sz w:val="38"/>
          <w:szCs w:val="38"/>
          <w:rtl/>
        </w:rPr>
        <w:t>التصنيف</w:t>
      </w:r>
      <w:r w:rsidRPr="00C26484">
        <w:rPr>
          <w:rFonts w:cs="Arial"/>
          <w:b/>
          <w:bCs/>
          <w:sz w:val="38"/>
          <w:szCs w:val="38"/>
          <w:rtl/>
        </w:rPr>
        <w:t xml:space="preserve"> </w:t>
      </w:r>
    </w:p>
    <w:p w:rsidR="00C26484" w:rsidRPr="00C26484" w:rsidRDefault="00C26484" w:rsidP="00C26484">
      <w:pPr>
        <w:spacing w:line="276" w:lineRule="auto"/>
        <w:rPr>
          <w:b/>
          <w:bCs/>
          <w:sz w:val="32"/>
          <w:szCs w:val="32"/>
          <w:rtl/>
        </w:rPr>
      </w:pPr>
      <w:r w:rsidRPr="00C26484">
        <w:rPr>
          <w:rFonts w:cs="Arial" w:hint="cs"/>
          <w:b/>
          <w:bCs/>
          <w:sz w:val="32"/>
          <w:szCs w:val="32"/>
          <w:rtl/>
        </w:rPr>
        <w:t>تظم</w:t>
      </w:r>
      <w:r w:rsidRPr="00C26484">
        <w:rPr>
          <w:rFonts w:cs="Arial"/>
          <w:b/>
          <w:bCs/>
          <w:sz w:val="32"/>
          <w:szCs w:val="32"/>
          <w:rtl/>
        </w:rPr>
        <w:t xml:space="preserve"> </w:t>
      </w:r>
      <w:r w:rsidRPr="00C26484">
        <w:rPr>
          <w:rFonts w:cs="Arial" w:hint="cs"/>
          <w:b/>
          <w:bCs/>
          <w:sz w:val="32"/>
          <w:szCs w:val="32"/>
          <w:rtl/>
        </w:rPr>
        <w:t>ثلاث</w:t>
      </w:r>
      <w:r w:rsidRPr="00C26484">
        <w:rPr>
          <w:rFonts w:cs="Arial"/>
          <w:b/>
          <w:bCs/>
          <w:sz w:val="32"/>
          <w:szCs w:val="32"/>
          <w:rtl/>
        </w:rPr>
        <w:t xml:space="preserve"> </w:t>
      </w:r>
      <w:r w:rsidRPr="00C26484">
        <w:rPr>
          <w:rFonts w:cs="Arial" w:hint="cs"/>
          <w:b/>
          <w:bCs/>
          <w:sz w:val="32"/>
          <w:szCs w:val="32"/>
          <w:rtl/>
        </w:rPr>
        <w:t>طوائف</w:t>
      </w:r>
      <w:r w:rsidRPr="00C2648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C26484">
        <w:rPr>
          <w:rFonts w:cs="Arial" w:hint="cs"/>
          <w:b/>
          <w:bCs/>
          <w:sz w:val="32"/>
          <w:szCs w:val="32"/>
          <w:rtl/>
        </w:rPr>
        <w:t>هي</w:t>
      </w:r>
      <w:r w:rsidRPr="00C26484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</w:t>
      </w:r>
      <w:r w:rsidRPr="00C26484">
        <w:rPr>
          <w:rFonts w:cs="Arial"/>
          <w:sz w:val="32"/>
          <w:szCs w:val="32"/>
          <w:rtl/>
        </w:rPr>
        <w:t xml:space="preserve">- </w:t>
      </w:r>
      <w:r w:rsidRPr="00C26484">
        <w:rPr>
          <w:rFonts w:cs="Arial" w:hint="cs"/>
          <w:sz w:val="32"/>
          <w:szCs w:val="32"/>
          <w:rtl/>
        </w:rPr>
        <w:t>طائفة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التربلاريا</w:t>
      </w:r>
      <w:proofErr w:type="spellEnd"/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1- </w:t>
      </w:r>
      <w:r w:rsidRPr="00C26484">
        <w:rPr>
          <w:rFonts w:cs="Arial" w:hint="cs"/>
          <w:sz w:val="32"/>
          <w:szCs w:val="32"/>
          <w:rtl/>
        </w:rPr>
        <w:t>جميع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افرادها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حرة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المعيشة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في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المياه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العذبة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المالحة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او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علىاليابسة</w:t>
      </w:r>
      <w:proofErr w:type="spellEnd"/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2- </w:t>
      </w:r>
      <w:r w:rsidRPr="00C26484">
        <w:rPr>
          <w:rFonts w:cs="Arial" w:hint="cs"/>
          <w:sz w:val="32"/>
          <w:szCs w:val="32"/>
          <w:rtl/>
        </w:rPr>
        <w:t>اجسامها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لينة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ومغطاه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بأهداب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تساعدها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الحركة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3- </w:t>
      </w:r>
      <w:r w:rsidRPr="00C26484">
        <w:rPr>
          <w:rFonts w:cs="Arial" w:hint="cs"/>
          <w:sz w:val="32"/>
          <w:szCs w:val="32"/>
          <w:rtl/>
        </w:rPr>
        <w:t>غير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مقسمة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قطع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أوعقل</w:t>
      </w:r>
      <w:proofErr w:type="spellEnd"/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/>
          <w:sz w:val="32"/>
          <w:szCs w:val="32"/>
          <w:rtl/>
        </w:rPr>
        <w:t xml:space="preserve">4- </w:t>
      </w:r>
      <w:r w:rsidRPr="00C26484">
        <w:rPr>
          <w:rFonts w:cs="Arial" w:hint="cs"/>
          <w:sz w:val="32"/>
          <w:szCs w:val="32"/>
          <w:rtl/>
        </w:rPr>
        <w:t>لا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تمتلك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مماصات</w:t>
      </w:r>
      <w:proofErr w:type="spellEnd"/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خطاطيف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</w:p>
    <w:p w:rsidR="00C26484" w:rsidRPr="00C26484" w:rsidRDefault="00C26484" w:rsidP="00C26484">
      <w:pPr>
        <w:spacing w:line="276" w:lineRule="auto"/>
        <w:rPr>
          <w:b/>
          <w:bCs/>
          <w:sz w:val="32"/>
          <w:szCs w:val="32"/>
          <w:rtl/>
        </w:rPr>
      </w:pPr>
      <w:r w:rsidRPr="00C26484">
        <w:rPr>
          <w:rFonts w:cs="Arial" w:hint="cs"/>
          <w:b/>
          <w:bCs/>
          <w:sz w:val="32"/>
          <w:szCs w:val="32"/>
          <w:rtl/>
        </w:rPr>
        <w:t>أمثلة</w:t>
      </w:r>
      <w:r w:rsidRPr="00C26484">
        <w:rPr>
          <w:rFonts w:cs="Arial"/>
          <w:b/>
          <w:bCs/>
          <w:sz w:val="32"/>
          <w:szCs w:val="32"/>
          <w:rtl/>
        </w:rPr>
        <w:t xml:space="preserve"> 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proofErr w:type="spellStart"/>
      <w:r w:rsidRPr="00C26484">
        <w:rPr>
          <w:rFonts w:cs="Arial" w:hint="cs"/>
          <w:sz w:val="32"/>
          <w:szCs w:val="32"/>
          <w:rtl/>
        </w:rPr>
        <w:t>البلاناريا</w:t>
      </w:r>
      <w:proofErr w:type="spellEnd"/>
    </w:p>
    <w:p w:rsidR="00C26484" w:rsidRPr="00C26484" w:rsidRDefault="00C26484" w:rsidP="00C26484">
      <w:pPr>
        <w:spacing w:line="276" w:lineRule="auto"/>
        <w:rPr>
          <w:b/>
          <w:bCs/>
          <w:sz w:val="32"/>
          <w:szCs w:val="32"/>
          <w:rtl/>
        </w:rPr>
      </w:pPr>
      <w:r w:rsidRPr="00C26484">
        <w:rPr>
          <w:rFonts w:cs="Arial" w:hint="cs"/>
          <w:b/>
          <w:bCs/>
          <w:sz w:val="32"/>
          <w:szCs w:val="32"/>
          <w:rtl/>
        </w:rPr>
        <w:t>ب</w:t>
      </w:r>
      <w:r w:rsidRPr="00C26484">
        <w:rPr>
          <w:rFonts w:cs="Arial"/>
          <w:b/>
          <w:bCs/>
          <w:sz w:val="32"/>
          <w:szCs w:val="32"/>
          <w:rtl/>
        </w:rPr>
        <w:t xml:space="preserve">- </w:t>
      </w:r>
      <w:r w:rsidRPr="00C26484">
        <w:rPr>
          <w:rFonts w:cs="Arial" w:hint="cs"/>
          <w:b/>
          <w:bCs/>
          <w:sz w:val="32"/>
          <w:szCs w:val="32"/>
          <w:rtl/>
        </w:rPr>
        <w:t>طائفة</w:t>
      </w:r>
      <w:r w:rsidRPr="00C26484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b/>
          <w:bCs/>
          <w:sz w:val="32"/>
          <w:szCs w:val="32"/>
          <w:rtl/>
        </w:rPr>
        <w:t>التريماتودا</w:t>
      </w:r>
      <w:proofErr w:type="spellEnd"/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جميع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افرادها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طفيلية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المعيشة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اجسامها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تشبه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أوراق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الشجر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اجسامها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غير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مقسمة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قطع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عقل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تحتوي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ممصات</w:t>
      </w:r>
      <w:proofErr w:type="spellEnd"/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ولا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تحتوي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خطاطيف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لا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تحتوي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أهداب</w:t>
      </w:r>
    </w:p>
    <w:p w:rsidR="00C26484" w:rsidRPr="00C26484" w:rsidRDefault="00C26484" w:rsidP="00C26484">
      <w:pPr>
        <w:spacing w:line="276" w:lineRule="auto"/>
        <w:rPr>
          <w:b/>
          <w:bCs/>
          <w:sz w:val="32"/>
          <w:szCs w:val="32"/>
          <w:rtl/>
        </w:rPr>
      </w:pPr>
      <w:r w:rsidRPr="00C26484">
        <w:rPr>
          <w:rFonts w:cs="Arial" w:hint="cs"/>
          <w:b/>
          <w:bCs/>
          <w:sz w:val="32"/>
          <w:szCs w:val="32"/>
          <w:rtl/>
        </w:rPr>
        <w:t>أمثلة</w:t>
      </w:r>
      <w:r w:rsidRPr="00C26484">
        <w:rPr>
          <w:rFonts w:hint="cs"/>
          <w:b/>
          <w:bCs/>
          <w:sz w:val="32"/>
          <w:szCs w:val="32"/>
          <w:rtl/>
        </w:rPr>
        <w:t>: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دودة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الشيستوسوما</w:t>
      </w:r>
      <w:proofErr w:type="spellEnd"/>
      <w:r w:rsidRPr="00C26484">
        <w:rPr>
          <w:rFonts w:cs="Arial"/>
          <w:sz w:val="32"/>
          <w:szCs w:val="32"/>
          <w:rtl/>
        </w:rPr>
        <w:t xml:space="preserve"> - </w:t>
      </w:r>
      <w:r w:rsidRPr="00C26484">
        <w:rPr>
          <w:rFonts w:cs="Arial" w:hint="cs"/>
          <w:sz w:val="32"/>
          <w:szCs w:val="32"/>
          <w:rtl/>
        </w:rPr>
        <w:t>الدودة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الكبدية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فاشيولا</w:t>
      </w:r>
      <w:proofErr w:type="spellEnd"/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ج</w:t>
      </w:r>
      <w:r w:rsidRPr="00C26484">
        <w:rPr>
          <w:rFonts w:cs="Arial"/>
          <w:sz w:val="32"/>
          <w:szCs w:val="32"/>
          <w:rtl/>
        </w:rPr>
        <w:t xml:space="preserve">- </w:t>
      </w:r>
      <w:r w:rsidRPr="00C26484">
        <w:rPr>
          <w:rFonts w:cs="Arial" w:hint="cs"/>
          <w:sz w:val="32"/>
          <w:szCs w:val="32"/>
          <w:rtl/>
        </w:rPr>
        <w:t>طائفة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السيستودا</w:t>
      </w:r>
      <w:proofErr w:type="spellEnd"/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جميع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افرادها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طفيلية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المعيشة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اجسامها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شريطية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ومقسمة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قطع</w:t>
      </w:r>
    </w:p>
    <w:p w:rsidR="00C26484" w:rsidRPr="00C26484" w:rsidRDefault="00C26484" w:rsidP="00C26484">
      <w:pPr>
        <w:spacing w:line="276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لا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تحتوي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على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جهاز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هضمي</w:t>
      </w:r>
    </w:p>
    <w:p w:rsidR="00C26484" w:rsidRPr="00C26484" w:rsidRDefault="00C26484" w:rsidP="00C26484">
      <w:pPr>
        <w:spacing w:line="480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الرأس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مزود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دائما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بممصات</w:t>
      </w:r>
      <w:proofErr w:type="spellEnd"/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وأحيانا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بخطاطيف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او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بكليهما</w:t>
      </w:r>
    </w:p>
    <w:p w:rsidR="00C26484" w:rsidRPr="00C26484" w:rsidRDefault="00C26484" w:rsidP="00C26484">
      <w:pPr>
        <w:spacing w:line="480" w:lineRule="auto"/>
        <w:rPr>
          <w:b/>
          <w:bCs/>
          <w:sz w:val="32"/>
          <w:szCs w:val="32"/>
          <w:rtl/>
        </w:rPr>
      </w:pPr>
      <w:r w:rsidRPr="00C26484">
        <w:rPr>
          <w:rFonts w:cs="Arial" w:hint="cs"/>
          <w:b/>
          <w:bCs/>
          <w:sz w:val="32"/>
          <w:szCs w:val="32"/>
          <w:rtl/>
        </w:rPr>
        <w:t>أمثلة</w:t>
      </w:r>
      <w:r w:rsidRPr="00C26484">
        <w:rPr>
          <w:rFonts w:cs="Arial"/>
          <w:b/>
          <w:bCs/>
          <w:sz w:val="32"/>
          <w:szCs w:val="32"/>
          <w:rtl/>
        </w:rPr>
        <w:t xml:space="preserve"> </w:t>
      </w:r>
    </w:p>
    <w:p w:rsidR="00C26484" w:rsidRPr="00C26484" w:rsidRDefault="00C26484" w:rsidP="00C26484">
      <w:pPr>
        <w:spacing w:line="480" w:lineRule="auto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الدودة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الشريطية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تينيا</w:t>
      </w:r>
    </w:p>
    <w:p w:rsidR="00C26484" w:rsidRPr="00C26484" w:rsidRDefault="00C26484" w:rsidP="00C26484">
      <w:pPr>
        <w:spacing w:line="480" w:lineRule="auto"/>
        <w:jc w:val="both"/>
        <w:rPr>
          <w:sz w:val="32"/>
          <w:szCs w:val="32"/>
          <w:rtl/>
        </w:rPr>
      </w:pPr>
      <w:r w:rsidRPr="00C26484">
        <w:rPr>
          <w:rFonts w:cs="Arial" w:hint="cs"/>
          <w:sz w:val="32"/>
          <w:szCs w:val="32"/>
          <w:rtl/>
        </w:rPr>
        <w:t>مثال</w:t>
      </w:r>
      <w:r w:rsidRPr="00C26484">
        <w:rPr>
          <w:rFonts w:cs="Arial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دودة</w:t>
      </w:r>
      <w:r>
        <w:rPr>
          <w:rFonts w:cs="Arial" w:hint="cs"/>
          <w:sz w:val="32"/>
          <w:szCs w:val="32"/>
          <w:rtl/>
        </w:rPr>
        <w:t xml:space="preserve"> </w:t>
      </w:r>
      <w:r w:rsidRPr="00C26484">
        <w:rPr>
          <w:rFonts w:cs="Arial" w:hint="cs"/>
          <w:sz w:val="32"/>
          <w:szCs w:val="32"/>
          <w:rtl/>
        </w:rPr>
        <w:t>البلهارسيا</w:t>
      </w:r>
      <w:r w:rsidRPr="00C26484">
        <w:rPr>
          <w:rFonts w:cs="Arial"/>
          <w:sz w:val="32"/>
          <w:szCs w:val="32"/>
          <w:rtl/>
        </w:rPr>
        <w:t xml:space="preserve"> </w:t>
      </w:r>
      <w:proofErr w:type="spellStart"/>
      <w:r w:rsidRPr="00C26484">
        <w:rPr>
          <w:rFonts w:cs="Arial" w:hint="cs"/>
          <w:sz w:val="32"/>
          <w:szCs w:val="32"/>
          <w:rtl/>
        </w:rPr>
        <w:t>الشستوشوما</w:t>
      </w:r>
      <w:proofErr w:type="spellEnd"/>
    </w:p>
    <w:p w:rsidR="00BF4B10" w:rsidRPr="00C26484" w:rsidRDefault="00BF4B10" w:rsidP="00C26484">
      <w:pPr>
        <w:spacing w:line="480" w:lineRule="auto"/>
        <w:jc w:val="both"/>
        <w:rPr>
          <w:rFonts w:hint="cs"/>
          <w:sz w:val="32"/>
          <w:szCs w:val="32"/>
        </w:rPr>
      </w:pPr>
    </w:p>
    <w:sectPr w:rsidR="00BF4B10" w:rsidRPr="00C26484" w:rsidSect="00C2648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84"/>
    <w:rsid w:val="00613577"/>
    <w:rsid w:val="009727EA"/>
    <w:rsid w:val="00BF4B10"/>
    <w:rsid w:val="00C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3482A"/>
  <w15:chartTrackingRefBased/>
  <w15:docId w15:val="{E323B039-C27D-42A7-93EB-4E14BFF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2017-03-19T13:40:00Z</dcterms:created>
  <dcterms:modified xsi:type="dcterms:W3CDTF">2017-03-19T13:44:00Z</dcterms:modified>
</cp:coreProperties>
</file>