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59" w:rsidRPr="00B62859" w:rsidRDefault="00B62859" w:rsidP="00B62859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الشكر</w:t>
      </w:r>
      <w:bookmarkStart w:id="0" w:name="_GoBack"/>
      <w:bookmarkEnd w:id="0"/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الشكر هو المجازاة على الإحسان، والثناء الجميل على من يقدم الخير والإحسان.</w:t>
      </w:r>
    </w:p>
    <w:p w:rsidR="00B62859" w:rsidRPr="00B62859" w:rsidRDefault="00B62859" w:rsidP="00B62859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B628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شكر الأنبياء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 xml:space="preserve">كان الشكر خلقًا لازمًا لأنبياء الله -صلوات الله عليهم-، يقول الله -تعالى- عن إبراهيم -عليه السلام-: {إن إبراهيم كان أمة قانتًا لله حنيفًا ولم </w:t>
      </w:r>
      <w:proofErr w:type="spellStart"/>
      <w:r w:rsidRPr="00B62859">
        <w:rPr>
          <w:rFonts w:ascii="Traditional Arabic" w:hAnsi="Traditional Arabic" w:cs="Traditional Arabic"/>
          <w:sz w:val="28"/>
          <w:szCs w:val="28"/>
          <w:rtl/>
        </w:rPr>
        <w:t>يك</w:t>
      </w:r>
      <w:proofErr w:type="spellEnd"/>
      <w:r w:rsidRPr="00B62859">
        <w:rPr>
          <w:rFonts w:ascii="Traditional Arabic" w:hAnsi="Traditional Arabic" w:cs="Traditional Arabic"/>
          <w:sz w:val="28"/>
          <w:szCs w:val="28"/>
          <w:rtl/>
        </w:rPr>
        <w:t xml:space="preserve"> من المشركين. شاكرًا لأنعمه اجتباه وهداه إلى صراط مستقيم}.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[النحل: 120-121].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ووصف الله -عز وجل- نوحًا -عليه السلام- بأنه شاكر، فقال: {ذرية من حملنا مع نوح إنه كان عبدًا شكورًا} [الإسراء: 3]. وقال الله تعالى عن سليمان -عليه السلام-: {قال هذا من فضل ربي ليبلوني أأشكر أم أكفر ومن شكر فإنما يشكر لنفسه ومن كفر فإن ربي غني كريم} [النمل: 40].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وكان رسول الله صلى الله عليه وسلم كثير الشكر لربه، وقد علَّمنا أن نقول بعد كل صلاة: (اللهم أعنِّي على ذكرك وشكرك وحسن عبادتك)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[أبو داود والنسائي].</w:t>
      </w:r>
    </w:p>
    <w:p w:rsidR="00B62859" w:rsidRPr="00B62859" w:rsidRDefault="00B62859" w:rsidP="00B62859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B628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أنواع الشكر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المسلم يشكر كل من قدم إليه خيرًا، أو صنع إليه معروفًا، ومن أنواع الشكر</w:t>
      </w:r>
    </w:p>
    <w:p w:rsidR="00B62859" w:rsidRPr="00B62859" w:rsidRDefault="00B62859" w:rsidP="00B62859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B628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شكر الله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المسلم يشكر ربه على نعمه الكثيرة التي أنعم بها عليه، ولا يكفر بنعم الله إلا جاحد، قال تعالى: {فاذكروني أذكركم واشكروا لي ولا تكفرون} [البقرة: 152].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ويقول تعالى: {يا أيها الذين آمنوا كلوا من طيبات ما رزقناكم واشكروا لله إن كنتم إياه تعبدون} [البقرة: 172].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ونعم الله على الإنسان لا تعد ولا تُحْصَى، يقول تعالى: {وإن تعدوا نعمة الله لا تحصوها} [إبراهيم: 34].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ويقول تعالى: {قل هو الذي أنشأكم وجعل لكم السمع والأبصار والأفئدة قليلاً ما تشكرون} [الملك: 23].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ويقول تعالى: {وأيدكم بنصره ورزقكم من الطيبات لعلكم تشكرون}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[الأنفال: 26].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ويقول تعالى: {ومن رحمته جعل لكم الليل والنهار لتسكنوا فيه ولتبتغوا من فضله ولعلكم تشكرون} [القصص: 73].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ويتحقق شكر الله بالاعتراف بالنعم، والتحدث بها، واستخدامها في طاعة الله، قال تعالى: {وأما بنعمة ربك فحدث} [الضحى: 11].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وقال النبي صلى الله عليه وسلم: (التحدُّث بنعمة الله شكر، وتركها كفر، ومن لا يشكر القليل لا يشكر الكثير، ومن لا يشكر الناس لا يشكر الله) [البيهقي]. وقال النبي صلى الله عليه وسلم: (إن الله ليرضى عن العبد أن يأكل الأَكْلَة فيحمده عليها، أو يشرب الشَّربة فيحمده عليها) [مسلم والترمذي وأحمد].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وقال النبي صلى الله عليه وسلم: (إن الله يحب أن يرى أثر نعمته على عبده) [أبوداود والترمذي].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lastRenderedPageBreak/>
        <w:t>وقال عمر بن عبد العزيز عن الشكر: تذكروا النعم؛ فإنَّ ذكرها شكرٌ..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والرضا بقضاء الله شكر، يقول النبي صلى الله عليه وسلم: (إذا مات ولد العبد، قال الله لملائكته: قبضتم ولد عبدي؟! فيقولون: نعم. فيقول: قبضتم ثمرة فؤاده؟!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فيقولون: نعم. فيقول: ماذا قال عبدي؟ فيقولون: حمدك واسترجع. فيقول الله: ابنوا لعبدي بيتًا في الجنة، وسمُّوه بيت الحمد) [الترمذي وأحمد]..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وعلمنا النبي صلى الله عليه وسلم أن نسجد لله سجدة شكر إذا ما حدث لنا شيء يسُرُّ، أو إذا عافانا الله من البلاء.</w:t>
      </w:r>
    </w:p>
    <w:p w:rsidR="00B62859" w:rsidRPr="00B62859" w:rsidRDefault="00B62859" w:rsidP="00B62859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B628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شكر الوالدين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 xml:space="preserve">أمر الله -عز وجل- بشكر الوالدين والإحسان إليهما، يقول تعالى: {أن اشكر لي ولواديك </w:t>
      </w:r>
      <w:proofErr w:type="gramStart"/>
      <w:r w:rsidRPr="00B62859">
        <w:rPr>
          <w:rFonts w:ascii="Traditional Arabic" w:hAnsi="Traditional Arabic" w:cs="Traditional Arabic"/>
          <w:sz w:val="28"/>
          <w:szCs w:val="28"/>
          <w:rtl/>
        </w:rPr>
        <w:t>إلي</w:t>
      </w:r>
      <w:proofErr w:type="gramEnd"/>
      <w:r w:rsidRPr="00B62859">
        <w:rPr>
          <w:rFonts w:ascii="Traditional Arabic" w:hAnsi="Traditional Arabic" w:cs="Traditional Arabic"/>
          <w:sz w:val="28"/>
          <w:szCs w:val="28"/>
          <w:rtl/>
        </w:rPr>
        <w:t xml:space="preserve"> المصير} [لقمان: 14]. فالمسلم يقدم شكره لوالديه بطاعتهما، وبرهما، والإحسان إليهما، والحرص على مرضاتهما، وعدم إغضابهما.</w:t>
      </w:r>
    </w:p>
    <w:p w:rsidR="00B62859" w:rsidRPr="00B62859" w:rsidRDefault="00B62859" w:rsidP="00B62859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B6285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شكر</w:t>
      </w:r>
      <w:r w:rsidRPr="00B628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  <w:r w:rsidRPr="00B6285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الناس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المسلم يقدِّر المعروف، ويعرف للناس حقوقهم، فيشكرهم على ما قدموا له من خير. قال النبي صلى الله عليه وسلم: (لا يشْكُرُ اللهَ من لا يشْكُرُ الناسَ) [أبو داود والترمذي]. وقال النبي صلى الله عليه وسلم: (إن أشكر الناس لله -عز وجل- أشكرهم للناس) [أحمد].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وحثنا النبي صلى الله عليه وسلم أن نقدم كلمة الشكر لمن صنع إلينا معروفًا؛ فنقول له: جزاك الله خيرًا. قال الله صلى الله عليه وسلم: (من صُنِع إليه معروف، فقال لفاعله: جزاك الله خيرًا، فقد أَبْلَغَ في الثناء) [الترمذي والنسائي].</w:t>
      </w:r>
    </w:p>
    <w:p w:rsidR="00B62859" w:rsidRPr="00B62859" w:rsidRDefault="00B62859" w:rsidP="00B62859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B628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فضل الشكر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 xml:space="preserve">إذا تحلى المسلم بخلق الشكر والحمد لربه، فإنه يضمن بذلك المزيد من نعم الله في الدنيا، ويفوز </w:t>
      </w:r>
      <w:proofErr w:type="spellStart"/>
      <w:r w:rsidRPr="00B62859">
        <w:rPr>
          <w:rFonts w:ascii="Traditional Arabic" w:hAnsi="Traditional Arabic" w:cs="Traditional Arabic"/>
          <w:sz w:val="28"/>
          <w:szCs w:val="28"/>
          <w:rtl/>
        </w:rPr>
        <w:t>برضوانه</w:t>
      </w:r>
      <w:proofErr w:type="spellEnd"/>
      <w:r w:rsidRPr="00B62859">
        <w:rPr>
          <w:rFonts w:ascii="Traditional Arabic" w:hAnsi="Traditional Arabic" w:cs="Traditional Arabic"/>
          <w:sz w:val="28"/>
          <w:szCs w:val="28"/>
          <w:rtl/>
        </w:rPr>
        <w:t xml:space="preserve"> وجناته، ويأمن عذابه في الآخرة، قال تعالى: {لئن شكرتم لأزيدنكم} [إبراهيم: 7]. وقال سبحانه: {ما يفعل الله بعذابكم إن شكرتم وآمنتم وكان الله شاكرًا عليمًا} [النساء: 147]. وقال الحسن: كلما شكرتَ نعمة، تَجَدَّدَ لك بالشكر أعظم منها.</w:t>
      </w:r>
    </w:p>
    <w:p w:rsidR="00B62859" w:rsidRPr="00B62859" w:rsidRDefault="00B62859" w:rsidP="00B62859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B628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عدم الشكر وآثاره</w:t>
      </w:r>
    </w:p>
    <w:p w:rsidR="00B62859" w:rsidRPr="00B62859" w:rsidRDefault="00B62859" w:rsidP="00B62859">
      <w:pPr>
        <w:rPr>
          <w:rFonts w:ascii="Traditional Arabic" w:hAnsi="Traditional Arabic" w:cs="Traditional Arabic"/>
          <w:sz w:val="28"/>
          <w:szCs w:val="28"/>
          <w:rtl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المسلم ليس من الذين لا يقَدِّرُون المعروف، ولا يشكرون الله -سبحانه- على نعمه، ولا يشكرون الناس، فإن هؤلاء هم الجاحدون الذين ينكرون المعروف، وقد ذمهم القرآن الكريم، فقال تعالى: {ومن شكر فإنما يشكر لنفسه ومن كفر فإن ربي غني كريم} [النمل: 40].</w:t>
      </w:r>
    </w:p>
    <w:p w:rsidR="005374B0" w:rsidRPr="00B62859" w:rsidRDefault="00B62859" w:rsidP="00B62859">
      <w:pPr>
        <w:rPr>
          <w:rFonts w:ascii="Traditional Arabic" w:hAnsi="Traditional Arabic" w:cs="Traditional Arabic"/>
          <w:sz w:val="28"/>
          <w:szCs w:val="28"/>
        </w:rPr>
      </w:pPr>
      <w:r w:rsidRPr="00B62859">
        <w:rPr>
          <w:rFonts w:ascii="Traditional Arabic" w:hAnsi="Traditional Arabic" w:cs="Traditional Arabic"/>
          <w:sz w:val="28"/>
          <w:szCs w:val="28"/>
          <w:rtl/>
        </w:rPr>
        <w:t>وقال تعالى: {لئن شكرتم لأزيدنكم ولئن كفرتم إن عذابي لشديد} [إبراهيم: 7]. فقد جعل الله الجنة جزاءً للشاكرين الحامدين، وجعل النار عقابًا للجاحدين المنكرين.</w:t>
      </w:r>
    </w:p>
    <w:sectPr w:rsidR="005374B0" w:rsidRPr="00B62859" w:rsidSect="00B62859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9"/>
    <w:rsid w:val="0013184C"/>
    <w:rsid w:val="005374B0"/>
    <w:rsid w:val="00944E49"/>
    <w:rsid w:val="00B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408D9"/>
  <w15:chartTrackingRefBased/>
  <w15:docId w15:val="{E4B284C1-638C-4FFA-B73D-20EB4BA2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44E49"/>
    <w:pPr>
      <w:keepNext/>
      <w:keepLines/>
      <w:spacing w:before="240" w:after="0"/>
      <w:outlineLvl w:val="0"/>
    </w:pPr>
    <w:rPr>
      <w:rFonts w:asciiTheme="majorHAnsi" w:eastAsiaTheme="majorEastAsia" w:hAnsiTheme="majorHAnsi" w:cs="Traditional Arabic"/>
      <w:bCs/>
      <w:sz w:val="32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44E49"/>
    <w:rPr>
      <w:rFonts w:asciiTheme="majorHAnsi" w:eastAsiaTheme="majorEastAsia" w:hAnsiTheme="majorHAnsi" w:cs="Traditional Arabic"/>
      <w:bCs/>
      <w:sz w:val="32"/>
      <w:szCs w:val="40"/>
    </w:rPr>
  </w:style>
  <w:style w:type="paragraph" w:styleId="a3">
    <w:name w:val="Balloon Text"/>
    <w:basedOn w:val="a"/>
    <w:link w:val="Char"/>
    <w:uiPriority w:val="99"/>
    <w:semiHidden/>
    <w:unhideWhenUsed/>
    <w:rsid w:val="00B6285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B6285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cp:lastPrinted>2018-02-20T18:59:00Z</cp:lastPrinted>
  <dcterms:created xsi:type="dcterms:W3CDTF">2018-02-20T18:58:00Z</dcterms:created>
  <dcterms:modified xsi:type="dcterms:W3CDTF">2018-02-20T19:00:00Z</dcterms:modified>
</cp:coreProperties>
</file>