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977500219"/>
        <w:docPartObj>
          <w:docPartGallery w:val="Cover Pages"/>
          <w:docPartUnique/>
        </w:docPartObj>
      </w:sdtPr>
      <w:sdtEndPr>
        <w:rPr>
          <w:rFonts w:ascii="Traditional Arabic" w:hAnsi="Traditional Arabic" w:cs="Traditional Arabic"/>
          <w:b/>
          <w:bCs/>
          <w:color w:val="auto"/>
          <w:rtl w:val="0"/>
        </w:rPr>
      </w:sdtEndPr>
      <w:sdtContent>
        <w:p w:rsidR="00513D2A" w:rsidRDefault="00513D2A">
          <w:pPr>
            <w:pStyle w:val="NoSpacing"/>
            <w:spacing w:before="1540" w:after="240"/>
            <w:jc w:val="center"/>
            <w:rPr>
              <w:color w:val="5B9BD5" w:themeColor="accent1"/>
            </w:rPr>
          </w:pPr>
          <w:r>
            <w:rPr>
              <w:noProof/>
              <w:color w:val="5B9BD5" w:themeColor="accent1"/>
            </w:rPr>
            <w:drawing>
              <wp:inline distT="0" distB="0" distL="0" distR="0" wp14:anchorId="0BD6E01B" wp14:editId="4D601817">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p w:rsidR="00DB4487" w:rsidRDefault="00DB4487">
          <w:pPr>
            <w:pStyle w:val="NoSpacing"/>
            <w:spacing w:before="480"/>
            <w:jc w:val="center"/>
            <w:rPr>
              <w:rFonts w:asciiTheme="majorHAnsi" w:eastAsiaTheme="majorEastAsia" w:hAnsiTheme="majorHAnsi" w:cs="Times New Roman"/>
              <w:b/>
              <w:bCs/>
              <w:caps/>
              <w:color w:val="5B9BD5" w:themeColor="accent1"/>
              <w:sz w:val="90"/>
              <w:szCs w:val="90"/>
              <w:rtl/>
            </w:rPr>
          </w:pPr>
          <w:r w:rsidRPr="00DB4487">
            <w:rPr>
              <w:rFonts w:asciiTheme="majorHAnsi" w:eastAsiaTheme="majorEastAsia" w:hAnsiTheme="majorHAnsi" w:cs="Times New Roman" w:hint="cs"/>
              <w:b/>
              <w:bCs/>
              <w:caps/>
              <w:color w:val="5B9BD5" w:themeColor="accent1"/>
              <w:sz w:val="90"/>
              <w:szCs w:val="90"/>
              <w:rtl/>
            </w:rPr>
            <w:t>اللوغاريتمات</w:t>
          </w:r>
        </w:p>
        <w:p w:rsidR="00513D2A" w:rsidRDefault="00513D2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A89119A" wp14:editId="77754CAF">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13D2A" w:rsidRPr="00513D2A" w:rsidRDefault="00C55B91" w:rsidP="008F732F">
                                    <w:pPr>
                                      <w:pStyle w:val="NoSpacing"/>
                                      <w:spacing w:after="40"/>
                                      <w:jc w:val="center"/>
                                      <w:rPr>
                                        <w:b/>
                                        <w:bCs/>
                                        <w:caps/>
                                        <w:color w:val="5B9BD5" w:themeColor="accent1"/>
                                        <w:sz w:val="36"/>
                                        <w:szCs w:val="36"/>
                                      </w:rPr>
                                    </w:pPr>
                                    <w:r>
                                      <w:rPr>
                                        <w:rFonts w:hint="cs"/>
                                        <w:b/>
                                        <w:bCs/>
                                        <w:caps/>
                                        <w:color w:val="5B9BD5" w:themeColor="accent1"/>
                                        <w:sz w:val="36"/>
                                        <w:szCs w:val="36"/>
                                        <w:rtl/>
                                      </w:rPr>
                                      <w:t>إعداد</w:t>
                                    </w:r>
                                    <w:r w:rsidR="00513D2A" w:rsidRPr="00513D2A">
                                      <w:rPr>
                                        <w:rFonts w:hint="cs"/>
                                        <w:b/>
                                        <w:bCs/>
                                        <w:caps/>
                                        <w:color w:val="5B9BD5" w:themeColor="accent1"/>
                                        <w:sz w:val="36"/>
                                        <w:szCs w:val="36"/>
                                        <w:rtl/>
                                      </w:rPr>
                                      <w:t xml:space="preserve"> الطالب/ </w:t>
                                    </w:r>
                                    <w:r w:rsidR="008F732F">
                                      <w:rPr>
                                        <w:b/>
                                        <w:bCs/>
                                        <w:caps/>
                                        <w:color w:val="5B9BD5" w:themeColor="accent1"/>
                                        <w:sz w:val="36"/>
                                        <w:szCs w:val="36"/>
                                      </w:rPr>
                                      <w:t xml:space="preserve"> </w:t>
                                    </w:r>
                                  </w:p>
                                </w:sdtContent>
                              </w:sdt>
                              <w:p w:rsidR="00513D2A" w:rsidRPr="00513D2A" w:rsidRDefault="008F732F" w:rsidP="00513D2A">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43BE9">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A89119A"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513D2A" w:rsidRPr="00513D2A" w:rsidRDefault="00C55B91" w:rsidP="008F732F">
                              <w:pPr>
                                <w:pStyle w:val="NoSpacing"/>
                                <w:spacing w:after="40"/>
                                <w:jc w:val="center"/>
                                <w:rPr>
                                  <w:b/>
                                  <w:bCs/>
                                  <w:caps/>
                                  <w:color w:val="5B9BD5" w:themeColor="accent1"/>
                                  <w:sz w:val="36"/>
                                  <w:szCs w:val="36"/>
                                </w:rPr>
                              </w:pPr>
                              <w:r>
                                <w:rPr>
                                  <w:rFonts w:hint="cs"/>
                                  <w:b/>
                                  <w:bCs/>
                                  <w:caps/>
                                  <w:color w:val="5B9BD5" w:themeColor="accent1"/>
                                  <w:sz w:val="36"/>
                                  <w:szCs w:val="36"/>
                                  <w:rtl/>
                                </w:rPr>
                                <w:t>إعداد</w:t>
                              </w:r>
                              <w:r w:rsidR="00513D2A" w:rsidRPr="00513D2A">
                                <w:rPr>
                                  <w:rFonts w:hint="cs"/>
                                  <w:b/>
                                  <w:bCs/>
                                  <w:caps/>
                                  <w:color w:val="5B9BD5" w:themeColor="accent1"/>
                                  <w:sz w:val="36"/>
                                  <w:szCs w:val="36"/>
                                  <w:rtl/>
                                </w:rPr>
                                <w:t xml:space="preserve"> الطالب/ </w:t>
                              </w:r>
                              <w:r w:rsidR="008F732F">
                                <w:rPr>
                                  <w:b/>
                                  <w:bCs/>
                                  <w:caps/>
                                  <w:color w:val="5B9BD5" w:themeColor="accent1"/>
                                  <w:sz w:val="36"/>
                                  <w:szCs w:val="36"/>
                                </w:rPr>
                                <w:t xml:space="preserve"> </w:t>
                              </w:r>
                            </w:p>
                          </w:sdtContent>
                        </w:sdt>
                        <w:p w:rsidR="00513D2A" w:rsidRPr="00513D2A" w:rsidRDefault="008F732F" w:rsidP="00513D2A">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843BE9">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6A0BCCA2" wp14:editId="61B654D1">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513D2A" w:rsidRDefault="00513D2A">
          <w:pPr>
            <w:bidi w:val="0"/>
            <w:rPr>
              <w:rFonts w:ascii="Traditional Arabic" w:hAnsi="Traditional Arabic" w:cs="Traditional Arabic"/>
              <w:b/>
              <w:bCs/>
              <w:rtl/>
            </w:rPr>
          </w:pPr>
          <w:r>
            <w:rPr>
              <w:rFonts w:ascii="Traditional Arabic" w:hAnsi="Traditional Arabic" w:cs="Traditional Arabic"/>
              <w:b/>
              <w:bCs/>
              <w:rtl/>
            </w:rPr>
            <w:br w:type="page"/>
          </w:r>
        </w:p>
      </w:sdtContent>
    </w:sdt>
    <w:p w:rsidR="002F3285" w:rsidRPr="00AC633E" w:rsidRDefault="002F3285" w:rsidP="00AC633E">
      <w:pPr>
        <w:spacing w:line="276" w:lineRule="auto"/>
        <w:jc w:val="center"/>
        <w:rPr>
          <w:rFonts w:ascii="Traditional Arabic" w:hAnsi="Traditional Arabic" w:cs="Traditional Arabic"/>
          <w:b/>
          <w:bCs/>
          <w:sz w:val="38"/>
          <w:szCs w:val="48"/>
          <w:u w:val="single"/>
          <w:rtl/>
        </w:rPr>
      </w:pPr>
      <w:bookmarkStart w:id="0" w:name="_GoBack"/>
      <w:r w:rsidRPr="00AC633E">
        <w:rPr>
          <w:rFonts w:ascii="Traditional Arabic" w:hAnsi="Traditional Arabic" w:cs="Traditional Arabic" w:hint="cs"/>
          <w:b/>
          <w:bCs/>
          <w:sz w:val="38"/>
          <w:szCs w:val="48"/>
          <w:u w:val="single"/>
          <w:rtl/>
        </w:rPr>
        <w:lastRenderedPageBreak/>
        <w:t>الدالة اللوغاريتمية</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في </w:t>
      </w:r>
      <w:r w:rsidR="008F732F">
        <w:fldChar w:fldCharType="begin"/>
      </w:r>
      <w:r w:rsidR="008F732F">
        <w:instrText xml:space="preserve"> HYPERLINK "https://ar.wikipedia.org/wiki/%D8%B1%D9%8A%D8%A7%D8%B6%D9%8A%D8%A7%D8%AA" \o "</w:instrText>
      </w:r>
      <w:r w:rsidR="008F732F">
        <w:rPr>
          <w:rtl/>
        </w:rPr>
        <w:instrText>رياضيات</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الرياضيات</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tl/>
        </w:rPr>
        <w:t>، </w:t>
      </w:r>
      <w:r w:rsidRPr="00AC633E">
        <w:rPr>
          <w:rFonts w:ascii="Traditional Arabic" w:hAnsi="Traditional Arabic" w:cs="Traditional Arabic"/>
          <w:b/>
          <w:bCs/>
          <w:sz w:val="24"/>
          <w:szCs w:val="34"/>
          <w:rtl/>
        </w:rPr>
        <w:t>الأسيس</w:t>
      </w:r>
      <w:r w:rsidRPr="00AC633E">
        <w:rPr>
          <w:rFonts w:ascii="Traditional Arabic" w:hAnsi="Traditional Arabic" w:cs="Traditional Arabic" w:hint="cs"/>
          <w:sz w:val="24"/>
          <w:szCs w:val="34"/>
          <w:vertAlign w:val="superscript"/>
          <w:rtl/>
        </w:rPr>
        <w:t xml:space="preserve"> </w:t>
      </w:r>
      <w:r w:rsidRPr="00AC633E">
        <w:rPr>
          <w:rFonts w:ascii="Traditional Arabic" w:hAnsi="Traditional Arabic" w:cs="Traditional Arabic"/>
          <w:sz w:val="24"/>
          <w:szCs w:val="34"/>
          <w:rtl/>
        </w:rPr>
        <w:t>أو </w:t>
      </w:r>
      <w:r w:rsidRPr="00AC633E">
        <w:rPr>
          <w:rFonts w:ascii="Traditional Arabic" w:hAnsi="Traditional Arabic" w:cs="Traditional Arabic"/>
          <w:b/>
          <w:bCs/>
          <w:sz w:val="24"/>
          <w:szCs w:val="34"/>
          <w:rtl/>
        </w:rPr>
        <w:t>اللوغاريتم</w:t>
      </w:r>
      <w:r w:rsidRPr="00AC633E">
        <w:rPr>
          <w:rFonts w:ascii="Traditional Arabic" w:hAnsi="Traditional Arabic" w:cs="Traditional Arabic"/>
          <w:sz w:val="24"/>
          <w:szCs w:val="34"/>
          <w:rtl/>
        </w:rPr>
        <w:t> هي العملية العكسية للدوال الأسية ويُعرَّف </w:t>
      </w:r>
      <w:r w:rsidRPr="00AC633E">
        <w:rPr>
          <w:rFonts w:ascii="Traditional Arabic" w:hAnsi="Traditional Arabic" w:cs="Traditional Arabic"/>
          <w:b/>
          <w:bCs/>
          <w:sz w:val="24"/>
          <w:szCs w:val="34"/>
          <w:rtl/>
        </w:rPr>
        <w:t>لوغاريتم</w:t>
      </w:r>
      <w:r w:rsidRPr="00AC633E">
        <w:rPr>
          <w:rFonts w:ascii="Traditional Arabic" w:hAnsi="Traditional Arabic" w:cs="Traditional Arabic"/>
          <w:sz w:val="24"/>
          <w:szCs w:val="34"/>
          <w:rtl/>
        </w:rPr>
        <w:t> عدد ما بالنسبة لأساس ما، بأنه </w:t>
      </w:r>
      <w:r w:rsidR="008F732F">
        <w:fldChar w:fldCharType="begin"/>
      </w:r>
      <w:r w:rsidR="008F732F">
        <w:instrText xml:space="preserve"> HYPERLINK "https://ar.wikipedia.org/wiki/%D8%A7%D9%84%D8%A3%D8%B3" \o "</w:instrText>
      </w:r>
      <w:r w:rsidR="008F732F">
        <w:rPr>
          <w:rtl/>
        </w:rPr>
        <w:instrText>الأس</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الأس</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المرفوع على الأساس والذي سينتج ذلك العدد. فعلى سبيل المثال فلوغاريتم 1000 بالنسبة للأساس 10 هو 3 لأن </w:t>
      </w:r>
      <w:r w:rsidRPr="00AC633E">
        <w:rPr>
          <w:rFonts w:ascii="Traditional Arabic" w:hAnsi="Traditional Arabic" w:cs="Traditional Arabic"/>
          <w:sz w:val="24"/>
          <w:szCs w:val="34"/>
        </w:rPr>
        <w:t>1000 = 10</w:t>
      </w:r>
      <w:r w:rsidRPr="00AC633E">
        <w:rPr>
          <w:rFonts w:ascii="Arial" w:hAnsi="Arial" w:cs="Arial"/>
          <w:sz w:val="24"/>
          <w:szCs w:val="34"/>
        </w:rPr>
        <w:t> </w:t>
      </w:r>
      <w:r w:rsidRPr="00AC633E">
        <w:rPr>
          <w:rFonts w:ascii="Traditional Arabic" w:hAnsi="Traditional Arabic" w:cs="Traditional Arabic"/>
          <w:sz w:val="24"/>
          <w:szCs w:val="34"/>
        </w:rPr>
        <w:t>×</w:t>
      </w:r>
      <w:r w:rsidRPr="00AC633E">
        <w:rPr>
          <w:rFonts w:ascii="Arial" w:hAnsi="Arial" w:cs="Arial"/>
          <w:sz w:val="24"/>
          <w:szCs w:val="34"/>
        </w:rPr>
        <w:t> </w:t>
      </w:r>
      <w:r w:rsidRPr="00AC633E">
        <w:rPr>
          <w:rFonts w:ascii="Traditional Arabic" w:hAnsi="Traditional Arabic" w:cs="Traditional Arabic"/>
          <w:sz w:val="24"/>
          <w:szCs w:val="34"/>
        </w:rPr>
        <w:t>10</w:t>
      </w:r>
      <w:r w:rsidRPr="00AC633E">
        <w:rPr>
          <w:rFonts w:ascii="Arial" w:hAnsi="Arial" w:cs="Arial"/>
          <w:sz w:val="24"/>
          <w:szCs w:val="34"/>
        </w:rPr>
        <w:t> </w:t>
      </w:r>
      <w:r w:rsidRPr="00AC633E">
        <w:rPr>
          <w:rFonts w:ascii="Traditional Arabic" w:hAnsi="Traditional Arabic" w:cs="Traditional Arabic"/>
          <w:sz w:val="24"/>
          <w:szCs w:val="34"/>
        </w:rPr>
        <w:t>×</w:t>
      </w:r>
      <w:r w:rsidRPr="00AC633E">
        <w:rPr>
          <w:rFonts w:ascii="Arial" w:hAnsi="Arial" w:cs="Arial"/>
          <w:sz w:val="24"/>
          <w:szCs w:val="34"/>
        </w:rPr>
        <w:t> </w:t>
      </w:r>
      <w:r w:rsidRPr="00AC633E">
        <w:rPr>
          <w:rFonts w:ascii="Traditional Arabic" w:hAnsi="Traditional Arabic" w:cs="Traditional Arabic"/>
          <w:sz w:val="24"/>
          <w:szCs w:val="34"/>
        </w:rPr>
        <w:t>10 = 10</w:t>
      </w:r>
      <w:r w:rsidRPr="00AC633E">
        <w:rPr>
          <w:rFonts w:ascii="Traditional Arabic" w:hAnsi="Traditional Arabic" w:cs="Traditional Arabic"/>
          <w:sz w:val="24"/>
          <w:szCs w:val="34"/>
          <w:vertAlign w:val="superscript"/>
        </w:rPr>
        <w:t>3</w:t>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وبالتعميم يمكن أن نقول بأنه إذا كان </w:t>
      </w:r>
      <w:r w:rsidRPr="00AC633E">
        <w:rPr>
          <w:rFonts w:ascii="Traditional Arabic" w:hAnsi="Traditional Arabic" w:cs="Traditional Arabic"/>
          <w:i/>
          <w:iCs/>
          <w:sz w:val="24"/>
          <w:szCs w:val="34"/>
        </w:rPr>
        <w:t>x</w:t>
      </w:r>
      <w:r w:rsidRPr="00AC633E">
        <w:rPr>
          <w:rFonts w:ascii="Traditional Arabic" w:hAnsi="Traditional Arabic" w:cs="Traditional Arabic"/>
          <w:sz w:val="24"/>
          <w:szCs w:val="34"/>
        </w:rPr>
        <w:t> = </w:t>
      </w:r>
      <w:r w:rsidRPr="00AC633E">
        <w:rPr>
          <w:rFonts w:ascii="Traditional Arabic" w:hAnsi="Traditional Arabic" w:cs="Traditional Arabic"/>
          <w:i/>
          <w:iCs/>
          <w:sz w:val="24"/>
          <w:szCs w:val="34"/>
        </w:rPr>
        <w:t>b</w:t>
      </w:r>
      <w:r w:rsidRPr="00AC633E">
        <w:rPr>
          <w:rFonts w:ascii="Traditional Arabic" w:hAnsi="Traditional Arabic" w:cs="Traditional Arabic"/>
          <w:i/>
          <w:iCs/>
          <w:sz w:val="24"/>
          <w:szCs w:val="34"/>
          <w:vertAlign w:val="superscript"/>
        </w:rPr>
        <w:t>y</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فإن لوغاريتم </w:t>
      </w:r>
      <w:r w:rsidRPr="00AC633E">
        <w:rPr>
          <w:rFonts w:ascii="Traditional Arabic" w:hAnsi="Traditional Arabic" w:cs="Traditional Arabic"/>
          <w:i/>
          <w:iCs/>
          <w:sz w:val="24"/>
          <w:szCs w:val="34"/>
        </w:rPr>
        <w:t>x</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بالنسبة للأساس </w:t>
      </w:r>
      <w:r w:rsidRPr="00AC633E">
        <w:rPr>
          <w:rFonts w:ascii="Traditional Arabic" w:hAnsi="Traditional Arabic" w:cs="Traditional Arabic"/>
          <w:i/>
          <w:iCs/>
          <w:sz w:val="24"/>
          <w:szCs w:val="34"/>
        </w:rPr>
        <w:t>b</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هو </w:t>
      </w:r>
      <w:r w:rsidRPr="00AC633E">
        <w:rPr>
          <w:rFonts w:ascii="Traditional Arabic" w:hAnsi="Traditional Arabic" w:cs="Traditional Arabic"/>
          <w:i/>
          <w:iCs/>
          <w:sz w:val="24"/>
          <w:szCs w:val="34"/>
        </w:rPr>
        <w:t>y</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يعبر عن ذلك </w:t>
      </w:r>
      <w:r w:rsidR="008F732F">
        <w:fldChar w:fldCharType="begin"/>
      </w:r>
      <w:r w:rsidR="008F732F">
        <w:instrText xml:space="preserve"> HYPERLINK "https://ar.wikipedia.org/wiki/%D8%B1%D9%8A%D8%A7%D8%B6%D9%8A%D8%A7%D8%AA" \o "</w:instrText>
      </w:r>
      <w:r w:rsidR="008F732F">
        <w:rPr>
          <w:rtl/>
        </w:rPr>
        <w:instrText>رياضيات</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رياضياً</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hint="cs"/>
          <w:sz w:val="24"/>
          <w:szCs w:val="34"/>
          <w:rtl/>
        </w:rPr>
        <w:t>.</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يعرف </w:t>
      </w:r>
      <w:hyperlink r:id="rId8" w:tooltip="لوغاريتم عشري" w:history="1">
        <w:r w:rsidRPr="00AC633E">
          <w:rPr>
            <w:rStyle w:val="Hyperlink"/>
            <w:rFonts w:ascii="Traditional Arabic" w:hAnsi="Traditional Arabic" w:cs="Traditional Arabic"/>
            <w:sz w:val="24"/>
            <w:szCs w:val="34"/>
            <w:u w:val="none"/>
            <w:rtl/>
          </w:rPr>
          <w:t>اللوغاريتم العشري</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بأنه لوغاريتم عدد ما بالنسبة للأساس 10 والذي يستخدم بشكل كبير في حساب التطبيقات العلمية </w:t>
      </w:r>
      <w:r w:rsidR="008F732F">
        <w:fldChar w:fldCharType="begin"/>
      </w:r>
      <w:r w:rsidR="008F732F">
        <w:instrText xml:space="preserve"> HYPERLINK </w:instrText>
      </w:r>
      <w:r w:rsidR="008F732F">
        <w:instrText>"https://ar.wikipedia.org/wiki/%D8%A7%D9%84%D9%87%D9%86%D8%AF%D8%B3%D8%A9" \o "</w:instrText>
      </w:r>
      <w:r w:rsidR="008F732F">
        <w:rPr>
          <w:rtl/>
        </w:rPr>
        <w:instrText>الهندسة</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والهندسية</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tl/>
        </w:rPr>
        <w:t>، الأسيس أو اللوغاريتم هي العملية العكسية للدوال الأسية ويُعرَّف </w:t>
      </w:r>
      <w:r w:rsidR="008F732F">
        <w:fldChar w:fldCharType="begin"/>
      </w:r>
      <w:r w:rsidR="008F732F">
        <w:instrText xml:space="preserve"> HYPERLINK "https://ar.wikipedia.org/wiki/%D9%84%D9%88%D8%BA%D8%A7%D8%B1%D8%AA%D9%85_%D8%B7</w:instrText>
      </w:r>
      <w:r w:rsidR="008F732F">
        <w:instrText>%D8%A8%D9%8A%D8%B9%D9%8A" \o "</w:instrText>
      </w:r>
      <w:r w:rsidR="008F732F">
        <w:rPr>
          <w:rtl/>
        </w:rPr>
        <w:instrText>لوغارتم طبيعي</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اللوغاريتم الطبيعي</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بأنه لوغاريتم عدد بالنسبة لأساس هو </w:t>
      </w:r>
      <w:r w:rsidR="008F732F">
        <w:fldChar w:fldCharType="begin"/>
      </w:r>
      <w:r w:rsidR="008F732F">
        <w:instrText xml:space="preserve"> HYPERLINK "https://ar.wikipedia.org/wiki/%D8%A7%D9%84%D8%B9%D8%AF%D8%AF_%D8%A7%D9%84%D9%86%D9%8A%D8%A8%D9%8A%D8%B1%D9%8A" \o "</w:instrText>
      </w:r>
      <w:r w:rsidR="008F732F">
        <w:rPr>
          <w:rtl/>
        </w:rPr>
        <w:instrText>العدد النيبيري</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العدد النيبيري</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i/>
          <w:iCs/>
          <w:sz w:val="24"/>
          <w:szCs w:val="34"/>
        </w:rPr>
        <w:t>e</w:t>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والذي له تطبيقات كثيرة في الحسابات الهندسية والعلمية و في </w:t>
      </w:r>
      <w:r w:rsidR="008F732F">
        <w:fldChar w:fldCharType="begin"/>
      </w:r>
      <w:r w:rsidR="008F732F">
        <w:instrText xml:space="preserve"> HYPERLINK "https://ar.wikipedia.org/wiki/%D8%A7%D9%84%D8%B1%D9%8A%D8%A7%D8%B6%D9%8A%D8%A7%D8%AA_%D8%A7%D9%84%D8%A8%D8%AD%D8%AA%D8%A9" \o "</w:instrText>
      </w:r>
      <w:r w:rsidR="008F732F">
        <w:rPr>
          <w:rtl/>
        </w:rPr>
        <w:instrText>الرياضيات البحتة</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الرياضيات البحتة</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وخاصة في </w:t>
      </w:r>
      <w:r w:rsidR="008F732F">
        <w:fldChar w:fldCharType="begin"/>
      </w:r>
      <w:r w:rsidR="008F732F">
        <w:instrText xml:space="preserve"> </w:instrText>
      </w:r>
      <w:r w:rsidR="008F732F">
        <w:instrText>HYPERLINK "https://ar.wikipedia.org/wiki/%D8%AA%D9%81%D8%A7%D8%B6%D9%84_%D9%88%D8%AA%D9%83%D8%A7%D9%85%D9%84" \o "</w:instrText>
      </w:r>
      <w:r w:rsidR="008F732F">
        <w:rPr>
          <w:rtl/>
        </w:rPr>
        <w:instrText>تفاضل وتكامل</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التفاضل والتكامل</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في حين يعرف </w:t>
      </w:r>
      <w:r w:rsidR="008F732F">
        <w:fldChar w:fldCharType="begin"/>
      </w:r>
      <w:r w:rsidR="008F732F">
        <w:instrText xml:space="preserve"> HYPERLINK "https://ar.wikipedia.org/wiki/%D9%84%D9%88%D8%BA%D8%A7%D8%B1%D9%8A%D8%AA%D9%85_%D8%</w:instrText>
      </w:r>
      <w:r w:rsidR="008F732F">
        <w:instrText>AB%D9%86%D8%A7%D8%A6%D9%8A" \o "</w:instrText>
      </w:r>
      <w:r w:rsidR="008F732F">
        <w:rPr>
          <w:rtl/>
        </w:rPr>
        <w:instrText>لوغاريتم ثنائي</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اللوغاريتم الثنائي</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لعدد ما بأنه لوغاريتمه بالنسبة للأساس 2 ويستخدم بشكل كبير في</w:t>
      </w:r>
      <w:r w:rsidR="008F732F">
        <w:fldChar w:fldCharType="begin"/>
      </w:r>
      <w:r w:rsidR="008F732F">
        <w:instrText xml:space="preserve"> HYPERLINK "https://ar.wikipedia.org/wiki/%D8%B9%D9%84%D9%85_%D8%A7%D9%84%D8%AD%D8%A7%D8%B3%D9%88%D8%A8" \o "</w:instrText>
      </w:r>
      <w:r w:rsidR="008F732F">
        <w:rPr>
          <w:rtl/>
        </w:rPr>
        <w:instrText>علم الحاسوب</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علم الحاسوب</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hyperlink r:id="rId9" w:tooltip="الدارات المنطقية" w:history="1">
        <w:r w:rsidRPr="00AC633E">
          <w:rPr>
            <w:rStyle w:val="Hyperlink"/>
            <w:rFonts w:ascii="Traditional Arabic" w:hAnsi="Traditional Arabic" w:cs="Traditional Arabic"/>
            <w:sz w:val="24"/>
            <w:szCs w:val="34"/>
            <w:u w:val="none"/>
            <w:rtl/>
          </w:rPr>
          <w:t>والدارات المنطقية</w:t>
        </w:r>
      </w:hyperlink>
      <w:r w:rsidRPr="00AC633E">
        <w:rPr>
          <w:rFonts w:ascii="Traditional Arabic" w:hAnsi="Traditional Arabic" w:cs="Traditional Arabic"/>
          <w:sz w:val="24"/>
          <w:szCs w:val="34"/>
        </w:rPr>
        <w:t>.</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أدخل مفهوم اللوغاريتمات إلى الرياضيات في أوائل </w:t>
      </w:r>
      <w:r w:rsidR="008F732F">
        <w:fldChar w:fldCharType="begin"/>
      </w:r>
      <w:r w:rsidR="008F732F">
        <w:instrText xml:space="preserve"> HYPERLINK "https:/</w:instrText>
      </w:r>
      <w:r w:rsidR="008F732F">
        <w:instrText>/ar.wikipedia.org/wiki/%D8%A7%D9%84%D9%82%D8%B1%D9%86_%D8%A7%D9%84%D8%B3%D8%A7%D8%A8%D8%B9_%D8%B9%D8%B4%D8%B1" \o "</w:instrText>
      </w:r>
      <w:r w:rsidR="008F732F">
        <w:rPr>
          <w:rtl/>
        </w:rPr>
        <w:instrText>القرن السابع عشر</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القرن السابع عشر</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على يد العالم </w:t>
      </w:r>
      <w:r w:rsidR="008F732F">
        <w:fldChar w:fldCharType="begin"/>
      </w:r>
      <w:r w:rsidR="008F732F">
        <w:instrText xml:space="preserve"> HYPERLINK "https://ar.wikipedia.org/wiki/%D8%AC%D9%88%D9%86_%D9%86%D8%A7%D8%A8%D9%8A%D8%</w:instrText>
      </w:r>
      <w:r w:rsidR="008F732F">
        <w:instrText>B1" \o "</w:instrText>
      </w:r>
      <w:r w:rsidR="008F732F">
        <w:rPr>
          <w:rtl/>
        </w:rPr>
        <w:instrText>جون نابير</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جون نابير</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كوسيلة لتبسيط الحسابات. ليعتمد عليها بعد ذلك الملاحين والعلماء والمهندسين و الفلكيين وغيرهم لإنجاز حساباتهم بسهولة أكبر، مستخدمين </w:t>
      </w:r>
      <w:r w:rsidR="008F732F">
        <w:fldChar w:fldCharType="begin"/>
      </w:r>
      <w:r w:rsidR="008F732F">
        <w:instrText xml:space="preserve"> HYPERLINK "https://ar.wikipedia.org/wiki/%D9%85%D8%B3%D8%B7%D8%B1%D8%A9_%D8%AD%D8%A7%D8%B3%D8</w:instrText>
      </w:r>
      <w:r w:rsidR="008F732F">
        <w:instrText>%A8%D8%A9" \o "</w:instrText>
      </w:r>
      <w:r w:rsidR="008F732F">
        <w:rPr>
          <w:rtl/>
        </w:rPr>
        <w:instrText>مسطرة حاسبة</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المساطر الحاسبة</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hyperlink r:id="rId10" w:tooltip="جدول رياضي (الصفحة غير موجودة)" w:history="1">
        <w:r w:rsidRPr="00AC633E">
          <w:rPr>
            <w:rStyle w:val="Hyperlink"/>
            <w:rFonts w:ascii="Traditional Arabic" w:hAnsi="Traditional Arabic" w:cs="Traditional Arabic"/>
            <w:sz w:val="24"/>
            <w:szCs w:val="34"/>
            <w:u w:val="none"/>
            <w:rtl/>
          </w:rPr>
          <w:t>والجداول اللوغاريتمية</w:t>
        </w:r>
      </w:hyperlink>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كما استفادوا من خواص اللوغاريتمات باستبدال عمليات الضرب لإيجاد لوغاريتم جداء عددين بخاصية الجمع وفق الخاصية</w:t>
      </w:r>
      <w:r w:rsidR="00814A96">
        <w:rPr>
          <w:rFonts w:ascii="Traditional Arabic" w:hAnsi="Traditional Arabic" w:cs="Traditional Arabic" w:hint="cs"/>
          <w:sz w:val="24"/>
          <w:szCs w:val="34"/>
          <w:rtl/>
        </w:rPr>
        <w:t>.</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قام </w:t>
      </w:r>
      <w:r w:rsidR="008F732F">
        <w:fldChar w:fldCharType="begin"/>
      </w:r>
      <w:r w:rsidR="008F732F">
        <w:instrText xml:space="preserve"> HYPERLINK "https://ar.wikipedia.org/wiki/%D9%84%D9%8A%D9%88%D9%86%D9%87%D8%A7%D8%B1%D8%AA_%D8%A3%D9%88%D9%8A%D9%84%D8%B1" \o "</w:instrText>
      </w:r>
      <w:r w:rsidR="008F732F">
        <w:rPr>
          <w:rtl/>
        </w:rPr>
        <w:instrText>ليونهارت أويلر</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ليونهارت أويلر</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في القرن الثامن عشر بربط مفهوم اللوغاريتمات بمفهوم </w:t>
      </w:r>
      <w:r w:rsidR="008F732F">
        <w:fldChar w:fldCharType="begin"/>
      </w:r>
      <w:r w:rsidR="008F732F">
        <w:instrText xml:space="preserve"> HYPERLINK "https://ar.wikipedia.org/wiki/%D8%AF%D8%A7%D9%84%D8%A9_%D8%A3%D8%B3%D9%8A%D8%A9" \o "</w:instrText>
      </w:r>
      <w:r w:rsidR="008F732F">
        <w:rPr>
          <w:rtl/>
        </w:rPr>
        <w:instrText>دالة أسية</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التابع الأسي</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ليتوسع مفهوم اللوغاريتمات ويرتبط </w:t>
      </w:r>
      <w:r w:rsidR="008F732F">
        <w:fldChar w:fldCharType="begin"/>
      </w:r>
      <w:r w:rsidR="008F732F">
        <w:instrText xml:space="preserve"> HYPERLINK "https://ar.wikipedia.org/wiki/%</w:instrText>
      </w:r>
      <w:r w:rsidR="008F732F">
        <w:instrText>D8%AF%D8%A7%D9%84%D8%A9_%D8%B1%D9%8A%D8%A7%D8%B6%D9%8A%D8%A9" \o "</w:instrText>
      </w:r>
      <w:r w:rsidR="008F732F">
        <w:rPr>
          <w:rtl/>
        </w:rPr>
        <w:instrText>دالة رياضية</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بالتوابع</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w:t>
      </w:r>
    </w:p>
    <w:p w:rsidR="002F3285" w:rsidRPr="00AC633E" w:rsidRDefault="002F3285" w:rsidP="00AC633E">
      <w:pPr>
        <w:spacing w:line="276" w:lineRule="auto"/>
        <w:jc w:val="lowKashida"/>
        <w:rPr>
          <w:rFonts w:ascii="Traditional Arabic" w:hAnsi="Traditional Arabic" w:cs="Traditional Arabic"/>
          <w:sz w:val="24"/>
          <w:szCs w:val="34"/>
          <w:rtl/>
        </w:rPr>
      </w:pPr>
      <w:r w:rsidRPr="00AC633E">
        <w:rPr>
          <w:rFonts w:ascii="Traditional Arabic" w:hAnsi="Traditional Arabic" w:cs="Traditional Arabic"/>
          <w:sz w:val="24"/>
          <w:szCs w:val="34"/>
          <w:rtl/>
        </w:rPr>
        <w:t>كما يستفاد من </w:t>
      </w:r>
      <w:r w:rsidR="008F732F">
        <w:fldChar w:fldCharType="begin"/>
      </w:r>
      <w:r w:rsidR="008F732F">
        <w:instrText xml:space="preserve"> HYPERLINK "https://ar.wikipedia.org/wiki/%D9%85%D9%82%D9%8A%D8%A7%D8%B3_%D9%84%D9%88%D8%BA%D8%A7%D8%B1%D9%8A%D8%AA%D9%85%D9%8A" \o "</w:instrText>
      </w:r>
      <w:r w:rsidR="008F732F">
        <w:rPr>
          <w:rtl/>
        </w:rPr>
        <w:instrText>مقياس لوغاريتمي</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المقياس اللوغاريتمي</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من التقليل من التمثيل البياني لمجالات واسعة من الكميات إلى مقياس أصغر. فعلى سبيل المثال </w:t>
      </w:r>
      <w:r w:rsidR="008F732F">
        <w:fldChar w:fldCharType="begin"/>
      </w:r>
      <w:r w:rsidR="008F732F">
        <w:instrText xml:space="preserve"> HYPERLINK "https://ar.wikipedia.org/wiki/%D8%AF%D9%8A%D8%B3%D9%8A%D8%A8%D9%84" \o "</w:instrText>
      </w:r>
      <w:r w:rsidR="008F732F">
        <w:rPr>
          <w:rtl/>
        </w:rPr>
        <w:instrText>ديسيبل</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الديسيبل</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هو وحدة لوغاريتمية لقياس ضغظ الصوت و نسبة الفولط. كما يستخدم </w:t>
      </w:r>
      <w:r w:rsidR="008F732F">
        <w:fldChar w:fldCharType="begin"/>
      </w:r>
      <w:r w:rsidR="008F732F">
        <w:instrText xml:space="preserve"> HYPERLINK "https://ar.wikipedia.org/wiki/%D8%A7%D9%84%D8%A3%D8%B3_%D8%A7%D9%84%D9%87%D9%8A%D8%AF%D8%B1%D9%88%D8%AC%D9%8A%D9%86%D9%8A" \o "</w:instrText>
      </w:r>
      <w:r w:rsidR="008F732F">
        <w:rPr>
          <w:rtl/>
        </w:rPr>
        <w:instrText>الأس الهيدروجيني</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الأس الهيدروجيني</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وهو مقياس لوغاريتمي) في </w:t>
      </w:r>
      <w:r w:rsidR="008F732F">
        <w:fldChar w:fldCharType="begin"/>
      </w:r>
      <w:r w:rsidR="008F732F">
        <w:instrText xml:space="preserve"> HYPERLINK "https://ar.wikipedia.</w:instrText>
      </w:r>
      <w:r w:rsidR="008F732F">
        <w:instrText>org/wiki/%D8%A7%D9%84%D9%83%D9%8A%D9%85%D9%8A%D8%A7%D8%A1" \o "</w:instrText>
      </w:r>
      <w:r w:rsidR="008F732F">
        <w:rPr>
          <w:rtl/>
        </w:rPr>
        <w:instrText>الكيمياء</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الكيمياء</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لتحديد </w:t>
      </w:r>
      <w:r w:rsidR="008F732F">
        <w:fldChar w:fldCharType="begin"/>
      </w:r>
      <w:r w:rsidR="008F732F">
        <w:instrText xml:space="preserve"> HYPERLINK "https://ar.wikipedia.org/wiki/%D8%AD%D9%85%D8%B6" \o "</w:instrText>
      </w:r>
      <w:r w:rsidR="008F732F">
        <w:rPr>
          <w:rtl/>
        </w:rPr>
        <w:instrText>حمض</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حمضية</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 xml:space="preserve">محلول ما وذلك </w:t>
      </w:r>
      <w:r w:rsidRPr="00AC633E">
        <w:rPr>
          <w:rFonts w:ascii="Traditional Arabic" w:hAnsi="Traditional Arabic" w:cs="Traditional Arabic" w:hint="cs"/>
          <w:sz w:val="24"/>
          <w:szCs w:val="34"/>
          <w:rtl/>
        </w:rPr>
        <w:t>.</w:t>
      </w:r>
    </w:p>
    <w:p w:rsidR="002F3285" w:rsidRPr="00AC633E" w:rsidRDefault="002F3285" w:rsidP="00AC633E">
      <w:pPr>
        <w:spacing w:line="276" w:lineRule="auto"/>
        <w:jc w:val="lowKashida"/>
        <w:rPr>
          <w:rFonts w:ascii="Traditional Arabic" w:hAnsi="Traditional Arabic" w:cs="Traditional Arabic"/>
          <w:b/>
          <w:bCs/>
          <w:sz w:val="26"/>
          <w:szCs w:val="36"/>
          <w:rtl/>
        </w:rPr>
      </w:pPr>
      <w:r w:rsidRPr="00AC633E">
        <w:rPr>
          <w:rFonts w:ascii="Traditional Arabic" w:hAnsi="Traditional Arabic" w:cs="Traditional Arabic"/>
          <w:b/>
          <w:bCs/>
          <w:sz w:val="26"/>
          <w:szCs w:val="36"/>
          <w:rtl/>
        </w:rPr>
        <w:lastRenderedPageBreak/>
        <w:t>الأساس والتعريف</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لقد اتت فكرة اللوغاريتم على أنها العملية العكسية </w:t>
      </w:r>
      <w:r w:rsidR="008F732F">
        <w:fldChar w:fldCharType="begin"/>
      </w:r>
      <w:r w:rsidR="008F732F">
        <w:instrText xml:space="preserve"> HY</w:instrText>
      </w:r>
      <w:r w:rsidR="008F732F">
        <w:instrText>PERLINK "https://ar.wikipedia.org/wiki/%D8%B1%D9%81%D8%B9_(%D8%B1%D9%8A%D8%A7%D8%B6%D9%8A%D8%A7%D8%AA)" \o "</w:instrText>
      </w:r>
      <w:r w:rsidR="008F732F">
        <w:rPr>
          <w:rtl/>
        </w:rPr>
        <w:instrText>رفع (رياضيات)</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للرفع</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tl/>
        </w:rPr>
        <w:t>، وهي رفع رقم لأس، على سبيل المثال رفع الرقم 2 للأس 3 هو 8، لأن الـ 8 تنتج عن ضرب 2 بنفسها 3 مرات أي</w:t>
      </w:r>
      <w:r w:rsidRPr="00AC633E">
        <w:rPr>
          <w:rFonts w:ascii="Traditional Arabic" w:hAnsi="Traditional Arabic" w:cs="Traditional Arabic"/>
          <w:sz w:val="24"/>
          <w:szCs w:val="34"/>
        </w:rPr>
        <w:t>:</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وبالتالي تكون العملية العكسية للرفع هي : لوغاريتم الـ 8 بالنسبة للأساس 2 هي 3 أي</w:t>
      </w:r>
      <w:r w:rsidRPr="00AC633E">
        <w:rPr>
          <w:rFonts w:ascii="Traditional Arabic" w:hAnsi="Traditional Arabic" w:cs="Traditional Arabic"/>
          <w:sz w:val="24"/>
          <w:szCs w:val="34"/>
        </w:rPr>
        <w:t>:</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b/>
          <w:bCs/>
          <w:sz w:val="24"/>
          <w:szCs w:val="34"/>
        </w:rPr>
        <w:t>log</w:t>
      </w:r>
      <w:r w:rsidRPr="00AC633E">
        <w:rPr>
          <w:rFonts w:ascii="Traditional Arabic" w:hAnsi="Traditional Arabic" w:cs="Traditional Arabic"/>
          <w:b/>
          <w:bCs/>
          <w:sz w:val="24"/>
          <w:szCs w:val="34"/>
          <w:vertAlign w:val="subscript"/>
        </w:rPr>
        <w:t>2</w:t>
      </w:r>
      <w:r w:rsidRPr="00AC633E">
        <w:rPr>
          <w:rFonts w:ascii="Traditional Arabic" w:hAnsi="Traditional Arabic" w:cs="Traditional Arabic"/>
          <w:b/>
          <w:bCs/>
          <w:sz w:val="24"/>
          <w:szCs w:val="34"/>
        </w:rPr>
        <w:t> 8 = 3</w:t>
      </w:r>
      <w:r w:rsidRPr="00AC633E">
        <w:rPr>
          <w:rFonts w:ascii="Traditional Arabic" w:hAnsi="Traditional Arabic" w:cs="Traditional Arabic"/>
          <w:sz w:val="24"/>
          <w:szCs w:val="34"/>
        </w:rPr>
        <w:t>.</w:t>
      </w:r>
    </w:p>
    <w:p w:rsidR="002F3285" w:rsidRPr="00AC633E" w:rsidRDefault="002F3285" w:rsidP="00AC633E">
      <w:pPr>
        <w:spacing w:line="276" w:lineRule="auto"/>
        <w:jc w:val="lowKashida"/>
        <w:rPr>
          <w:rFonts w:ascii="Traditional Arabic" w:hAnsi="Traditional Arabic" w:cs="Traditional Arabic"/>
          <w:b/>
          <w:bCs/>
          <w:sz w:val="24"/>
          <w:szCs w:val="34"/>
          <w:rtl/>
        </w:rPr>
      </w:pPr>
      <w:r w:rsidRPr="00AC633E">
        <w:rPr>
          <w:rFonts w:ascii="Traditional Arabic" w:hAnsi="Traditional Arabic" w:cs="Traditional Arabic"/>
          <w:b/>
          <w:bCs/>
          <w:sz w:val="24"/>
          <w:szCs w:val="34"/>
          <w:rtl/>
        </w:rPr>
        <w:t>الرفع</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يمكننا القول أن ناتج رفع رقم ما </w:t>
      </w:r>
      <w:r w:rsidRPr="00AC633E">
        <w:rPr>
          <w:rFonts w:ascii="Traditional Arabic" w:hAnsi="Traditional Arabic" w:cs="Traditional Arabic"/>
          <w:i/>
          <w:iCs/>
          <w:sz w:val="24"/>
          <w:szCs w:val="34"/>
        </w:rPr>
        <w:t>b</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إلى الأس 3 هو حاصل ضرب الرقم </w:t>
      </w:r>
      <w:r w:rsidRPr="00AC633E">
        <w:rPr>
          <w:rFonts w:ascii="Traditional Arabic" w:hAnsi="Traditional Arabic" w:cs="Traditional Arabic"/>
          <w:i/>
          <w:iCs/>
          <w:sz w:val="24"/>
          <w:szCs w:val="34"/>
        </w:rPr>
        <w:t>b</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بنفسه ثلاث مرات، وبالتعميم فإن ناتج رفع الرقم </w:t>
      </w:r>
      <w:r w:rsidRPr="00AC633E">
        <w:rPr>
          <w:rFonts w:ascii="Traditional Arabic" w:hAnsi="Traditional Arabic" w:cs="Traditional Arabic"/>
          <w:i/>
          <w:iCs/>
          <w:sz w:val="24"/>
          <w:szCs w:val="34"/>
        </w:rPr>
        <w:t>b</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إلى الأس </w:t>
      </w:r>
      <w:r w:rsidRPr="00AC633E">
        <w:rPr>
          <w:rFonts w:ascii="Traditional Arabic" w:hAnsi="Traditional Arabic" w:cs="Traditional Arabic"/>
          <w:i/>
          <w:iCs/>
          <w:sz w:val="24"/>
          <w:szCs w:val="34"/>
        </w:rPr>
        <w:t>n</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هو حاصل ضرب </w:t>
      </w:r>
      <w:r w:rsidRPr="00AC633E">
        <w:rPr>
          <w:rFonts w:ascii="Traditional Arabic" w:hAnsi="Traditional Arabic" w:cs="Traditional Arabic"/>
          <w:i/>
          <w:iCs/>
          <w:sz w:val="24"/>
          <w:szCs w:val="34"/>
        </w:rPr>
        <w:t>b</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بنفسه </w:t>
      </w:r>
      <w:r w:rsidRPr="00AC633E">
        <w:rPr>
          <w:rFonts w:ascii="Traditional Arabic" w:hAnsi="Traditional Arabic" w:cs="Traditional Arabic"/>
          <w:i/>
          <w:iCs/>
          <w:sz w:val="24"/>
          <w:szCs w:val="34"/>
        </w:rPr>
        <w:t>n</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مرة أي</w:t>
      </w:r>
      <w:r w:rsidRPr="00AC633E">
        <w:rPr>
          <w:rFonts w:ascii="Traditional Arabic" w:hAnsi="Traditional Arabic" w:cs="Traditional Arabic"/>
          <w:sz w:val="24"/>
          <w:szCs w:val="34"/>
        </w:rPr>
        <w:t>:</w:t>
      </w:r>
    </w:p>
    <w:p w:rsidR="002F3285" w:rsidRPr="00AC633E" w:rsidRDefault="002F3285" w:rsidP="00AC633E">
      <w:pPr>
        <w:spacing w:line="276" w:lineRule="auto"/>
        <w:jc w:val="lowKashida"/>
        <w:rPr>
          <w:rFonts w:ascii="Traditional Arabic" w:hAnsi="Traditional Arabic" w:cs="Traditional Arabic"/>
          <w:b/>
          <w:bCs/>
          <w:sz w:val="24"/>
          <w:szCs w:val="34"/>
          <w:rtl/>
        </w:rPr>
      </w:pPr>
      <w:r w:rsidRPr="00AC633E">
        <w:rPr>
          <w:rFonts w:ascii="Traditional Arabic" w:hAnsi="Traditional Arabic" w:cs="Traditional Arabic"/>
          <w:b/>
          <w:bCs/>
          <w:sz w:val="24"/>
          <w:szCs w:val="34"/>
          <w:rtl/>
        </w:rPr>
        <w:t>التعريف</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يعرف لوغاريتم عدد ما </w:t>
      </w:r>
      <w:r w:rsidRPr="00AC633E">
        <w:rPr>
          <w:rFonts w:ascii="Traditional Arabic" w:hAnsi="Traditional Arabic" w:cs="Traditional Arabic"/>
          <w:i/>
          <w:iCs/>
          <w:sz w:val="24"/>
          <w:szCs w:val="34"/>
        </w:rPr>
        <w:t>x</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بالنسبة للأساس </w:t>
      </w:r>
      <w:r w:rsidRPr="00AC633E">
        <w:rPr>
          <w:rFonts w:ascii="Traditional Arabic" w:hAnsi="Traditional Arabic" w:cs="Traditional Arabic"/>
          <w:i/>
          <w:iCs/>
          <w:sz w:val="24"/>
          <w:szCs w:val="34"/>
        </w:rPr>
        <w:t>b</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بأنه الأس الذي يجب أن يرفع له </w:t>
      </w:r>
      <w:r w:rsidRPr="00AC633E">
        <w:rPr>
          <w:rFonts w:ascii="Traditional Arabic" w:hAnsi="Traditional Arabic" w:cs="Traditional Arabic"/>
          <w:i/>
          <w:iCs/>
          <w:sz w:val="24"/>
          <w:szCs w:val="34"/>
        </w:rPr>
        <w:t>b</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لينتج عنه </w:t>
      </w:r>
      <w:r w:rsidRPr="00AC633E">
        <w:rPr>
          <w:rFonts w:ascii="Traditional Arabic" w:hAnsi="Traditional Arabic" w:cs="Traditional Arabic"/>
          <w:i/>
          <w:iCs/>
          <w:sz w:val="24"/>
          <w:szCs w:val="34"/>
        </w:rPr>
        <w:t>x</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أو يمكننا القول بأن لوغاريتم </w:t>
      </w:r>
      <w:r w:rsidRPr="00AC633E">
        <w:rPr>
          <w:rFonts w:ascii="Traditional Arabic" w:hAnsi="Traditional Arabic" w:cs="Traditional Arabic"/>
          <w:i/>
          <w:iCs/>
          <w:sz w:val="24"/>
          <w:szCs w:val="34"/>
        </w:rPr>
        <w:t>x</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بالنسبة للأساس </w:t>
      </w:r>
      <w:r w:rsidRPr="00AC633E">
        <w:rPr>
          <w:rFonts w:ascii="Traditional Arabic" w:hAnsi="Traditional Arabic" w:cs="Traditional Arabic"/>
          <w:i/>
          <w:iCs/>
          <w:sz w:val="24"/>
          <w:szCs w:val="34"/>
        </w:rPr>
        <w:t>b</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هو الأس </w:t>
      </w:r>
      <w:r w:rsidRPr="00AC633E">
        <w:rPr>
          <w:rFonts w:ascii="Traditional Arabic" w:hAnsi="Traditional Arabic" w:cs="Traditional Arabic"/>
          <w:i/>
          <w:iCs/>
          <w:sz w:val="24"/>
          <w:szCs w:val="34"/>
        </w:rPr>
        <w:t>y</w: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في المعادلة</w:t>
      </w:r>
      <w:r w:rsidRPr="00AC633E">
        <w:rPr>
          <w:rFonts w:ascii="Traditional Arabic" w:hAnsi="Traditional Arabic" w:cs="Traditional Arabic"/>
          <w:sz w:val="24"/>
          <w:szCs w:val="34"/>
        </w:rPr>
        <w:t>:</w:t>
      </w:r>
      <w:hyperlink r:id="rId11" w:anchor="cite_note-2" w:history="1">
        <w:r w:rsidRPr="00AC633E">
          <w:rPr>
            <w:rStyle w:val="Hyperlink"/>
            <w:rFonts w:ascii="Traditional Arabic" w:hAnsi="Traditional Arabic" w:cs="Traditional Arabic"/>
            <w:sz w:val="24"/>
            <w:szCs w:val="34"/>
            <w:u w:val="none"/>
            <w:vertAlign w:val="superscript"/>
            <w:rtl/>
          </w:rPr>
          <w:t>[2]</w:t>
        </w:r>
      </w:hyperlink>
      <w:r w:rsidRPr="00AC633E">
        <w:rPr>
          <w:rFonts w:ascii="Traditional Arabic" w:hAnsi="Traditional Arabic" w:cs="Traditional Arabic"/>
          <w:vanish/>
          <w:sz w:val="24"/>
          <w:szCs w:val="34"/>
        </w:rPr>
        <w:t>{\displaystyle \log _{b}\!\left(x\right)=y}</w:t>
      </w:r>
      <w:r w:rsidRPr="00AC633E">
        <w:rPr>
          <w:rFonts w:ascii="Traditional Arabic" w:hAnsi="Traditional Arabic" w:cs="Traditional Arabic"/>
          <w:noProof/>
          <w:sz w:val="24"/>
          <w:szCs w:val="34"/>
        </w:rPr>
        <mc:AlternateContent>
          <mc:Choice Requires="wps">
            <w:drawing>
              <wp:inline distT="0" distB="0" distL="0" distR="0">
                <wp:extent cx="300355" cy="300355"/>
                <wp:effectExtent l="0" t="0" r="0" b="0"/>
                <wp:docPr id="19" name="مستطيل 19" descr="{\displaystyle \log _{b}\!\left(x\righ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43E007" id="مستطيل 19" o:spid="_x0000_s1026" alt="{\displaystyle \log _{b}\!\left(x\right)=y}"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" filled="f" stroked="f">
                <o:lock v:ext="edit" aspectratio="t"/>
                <w10:wrap anchorx="page"/>
                <w10:anchorlock/>
              </v:rect>
            </w:pict>
          </mc:Fallback>
        </mc:AlternateConten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ولتعريف اللوغاريتم يجب أن يكون الأساس عدد حقيقي موجب لايساوي الصفر و</w:t>
      </w:r>
      <w:r w:rsidRPr="00AC633E">
        <w:rPr>
          <w:rFonts w:ascii="Traditional Arabic" w:hAnsi="Traditional Arabic" w:cs="Traditional Arabic"/>
          <w:sz w:val="24"/>
          <w:szCs w:val="34"/>
        </w:rPr>
        <w:t xml:space="preserve">x </w:t>
      </w:r>
      <w:r w:rsidRPr="00AC633E">
        <w:rPr>
          <w:rFonts w:ascii="Traditional Arabic" w:hAnsi="Traditional Arabic" w:cs="Traditional Arabic"/>
          <w:sz w:val="24"/>
          <w:szCs w:val="34"/>
          <w:rtl/>
        </w:rPr>
        <w:t>عدد موجب</w:t>
      </w:r>
      <w:r w:rsidRPr="00AC633E">
        <w:rPr>
          <w:rFonts w:ascii="Traditional Arabic" w:hAnsi="Traditional Arabic" w:cs="Traditional Arabic"/>
          <w:sz w:val="24"/>
          <w:szCs w:val="34"/>
        </w:rPr>
        <w:t>.</w:t>
      </w:r>
      <w:r w:rsidR="00814A96" w:rsidRPr="00AC633E">
        <w:rPr>
          <w:rFonts w:ascii="Traditional Arabic" w:hAnsi="Traditional Arabic" w:cs="Traditional Arabic"/>
          <w:sz w:val="24"/>
          <w:szCs w:val="34"/>
        </w:rPr>
        <w:t xml:space="preserve"> </w:t>
      </w:r>
    </w:p>
    <w:p w:rsidR="002F3285" w:rsidRPr="00AC633E" w:rsidRDefault="002F3285" w:rsidP="00AC633E">
      <w:pPr>
        <w:spacing w:line="276" w:lineRule="auto"/>
        <w:jc w:val="lowKashida"/>
        <w:rPr>
          <w:rFonts w:ascii="Traditional Arabic" w:hAnsi="Traditional Arabic" w:cs="Traditional Arabic"/>
          <w:b/>
          <w:bCs/>
          <w:sz w:val="24"/>
          <w:szCs w:val="34"/>
          <w:rtl/>
        </w:rPr>
      </w:pPr>
      <w:r w:rsidRPr="00AC633E">
        <w:rPr>
          <w:rFonts w:ascii="Traditional Arabic" w:hAnsi="Traditional Arabic" w:cs="Traditional Arabic"/>
          <w:b/>
          <w:bCs/>
          <w:sz w:val="24"/>
          <w:szCs w:val="34"/>
          <w:rtl/>
        </w:rPr>
        <w:t>الحساب</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من السهل حساب اللوغاريتم في بعض الحالات، مثل </w:t>
      </w:r>
      <w:r w:rsidRPr="00AC633E">
        <w:rPr>
          <w:rFonts w:ascii="Traditional Arabic" w:hAnsi="Traditional Arabic" w:cs="Traditional Arabic"/>
          <w:i/>
          <w:iCs/>
          <w:sz w:val="24"/>
          <w:szCs w:val="34"/>
        </w:rPr>
        <w:t>log10(1,000) = 3</w:t>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لكن بالعموم يمكن حساب اللوغاريتم باستخدام </w:t>
      </w:r>
      <w:r w:rsidR="008F732F">
        <w:fldChar w:fldCharType="begin"/>
      </w:r>
      <w:r w:rsidR="008F732F">
        <w:instrText xml:space="preserve"> HYPERLINK "http</w:instrText>
      </w:r>
      <w:r w:rsidR="008F732F">
        <w:instrText>s://ar.wikipedia.org/wiki/%D9%85%D8%AA%D8%B3%D9%84%D8%B3%D9%84%D8%A9_%D9%82%D9%88%D9%89" \o "</w:instrText>
      </w:r>
      <w:r w:rsidR="008F732F">
        <w:rPr>
          <w:rtl/>
        </w:rPr>
        <w:instrText>متسلسلة قوى</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متسلسلة القوى</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أو باستخدام </w:t>
      </w:r>
      <w:r w:rsidR="008F732F">
        <w:fldChar w:fldCharType="begin"/>
      </w:r>
      <w:r w:rsidR="008F732F">
        <w:instrText xml:space="preserve"> HYPERLINK "https://ar.wikipedia.org/w/index.php?title=%D8%A7%D9%84%D9%87%D9%86%D8%AF%D8%B3%D8%A9_%D8%A7%D9%84%D8%AD%D8%B3%D8%A7%D8%A8%D9%8A%D8%A9_%D8%A8%D8%A7%D9%84%D9%88%D8%B3%D8%A7%D8%A6%D9%84_%D8%A7%D9%84%D8%AA%D9%82%D8%B1%D9%8A%D8%A8%D9%8A%D8%A9&amp;actio</w:instrText>
      </w:r>
      <w:r w:rsidR="008F732F">
        <w:instrText>n=edit&amp;redlink=1" \o "</w:instrText>
      </w:r>
      <w:r w:rsidR="008F732F">
        <w:rPr>
          <w:rtl/>
        </w:rPr>
        <w:instrText>الهندسة الحسابية بالوسائل التقريبية (الصفحة غير موجودة)</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الهندسة الحسابية بالوسائل التقريبية</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أو من خلال ايجاده تقريبياً من خلال الجداول اللوغاريتمية</w:t>
      </w:r>
      <w:r w:rsidRPr="00AC633E">
        <w:rPr>
          <w:rFonts w:ascii="Traditional Arabic" w:hAnsi="Traditional Arabic" w:cs="Traditional Arabic"/>
          <w:sz w:val="24"/>
          <w:szCs w:val="34"/>
        </w:rPr>
        <w:t>.</w:t>
      </w:r>
      <w:hyperlink r:id="rId12" w:anchor="cite_note-4" w:history="1">
        <w:r w:rsidRPr="00AC633E">
          <w:rPr>
            <w:rStyle w:val="Hyperlink"/>
            <w:rFonts w:ascii="Traditional Arabic" w:hAnsi="Traditional Arabic" w:cs="Traditional Arabic"/>
            <w:sz w:val="24"/>
            <w:szCs w:val="34"/>
            <w:u w:val="none"/>
            <w:vertAlign w:val="superscript"/>
            <w:rtl/>
          </w:rPr>
          <w:t>[3]</w:t>
        </w:r>
      </w:hyperlink>
      <w:hyperlink r:id="rId13" w:anchor="cite_note-5" w:history="1">
        <w:r w:rsidRPr="00AC633E">
          <w:rPr>
            <w:rStyle w:val="Hyperlink"/>
            <w:rFonts w:ascii="Traditional Arabic" w:hAnsi="Traditional Arabic" w:cs="Traditional Arabic"/>
            <w:sz w:val="24"/>
            <w:szCs w:val="34"/>
            <w:u w:val="none"/>
            <w:vertAlign w:val="superscript"/>
            <w:rtl/>
          </w:rPr>
          <w:t>[4]</w:t>
        </w:r>
      </w:hyperlink>
      <w:r w:rsidRPr="00AC633E">
        <w:rPr>
          <w:rFonts w:ascii="Traditional Arabic" w:hAnsi="Traditional Arabic" w:cs="Traditional Arabic"/>
          <w:sz w:val="24"/>
          <w:szCs w:val="34"/>
          <w:rtl/>
        </w:rPr>
        <w:t> كما تستخدم </w:t>
      </w:r>
      <w:r w:rsidR="008F732F">
        <w:fldChar w:fldCharType="begin"/>
      </w:r>
      <w:r w:rsidR="008F732F">
        <w:instrText xml:space="preserve"> HYPERLINK "https://ar.wikipedia.org/wiki/%D8%B7%D8%B1%D9%8A%D9%82%D8%A9_%D9%86%D9%8A%D9%88%D8%A</w:instrText>
      </w:r>
      <w:r w:rsidR="008F732F">
        <w:instrText>A%D9%86-%D8%B1%D8%A7%D9%81%D8%B3%D9%88%D9%86" \o "</w:instrText>
      </w:r>
      <w:r w:rsidR="008F732F">
        <w:rPr>
          <w:rtl/>
        </w:rPr>
        <w:instrText>طريقة نيوتن-رافسون</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طريقة نيوتن-رافسون</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التكرارية في حساب اللوغاريتم لأن استخدام هذه الطريقة تمكن من ايجاد </w:t>
      </w:r>
      <w:r w:rsidR="008F732F">
        <w:fldChar w:fldCharType="begin"/>
      </w:r>
      <w:r w:rsidR="008F732F">
        <w:instrText xml:space="preserve"> HYPERLINK "https://ar.wikipedia.org/wiki/%D8%AF%D8%A7%D9%84%D8%A9_%D8%B9%D9%83%D8%B3%D9%8A%D8%A9</w:instrText>
      </w:r>
      <w:r w:rsidR="008F732F">
        <w:instrText>" \o "</w:instrText>
      </w:r>
      <w:r w:rsidR="008F732F">
        <w:rPr>
          <w:rtl/>
        </w:rPr>
        <w:instrText>دالة عكسية</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التابع العكسي</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hyperlink r:id="rId14" w:tooltip="دالة أسية" w:history="1">
        <w:r w:rsidRPr="00AC633E">
          <w:rPr>
            <w:rStyle w:val="Hyperlink"/>
            <w:rFonts w:ascii="Traditional Arabic" w:hAnsi="Traditional Arabic" w:cs="Traditional Arabic"/>
            <w:sz w:val="24"/>
            <w:szCs w:val="34"/>
            <w:u w:val="none"/>
            <w:rtl/>
          </w:rPr>
          <w:t>والتابع الأسي</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بشكل فعال</w:t>
      </w:r>
      <w:r w:rsidRPr="00AC633E">
        <w:rPr>
          <w:rFonts w:ascii="Traditional Arabic" w:hAnsi="Traditional Arabic" w:cs="Traditional Arabic"/>
          <w:sz w:val="24"/>
          <w:szCs w:val="34"/>
        </w:rPr>
        <w:t>.</w:t>
      </w:r>
      <w:hyperlink r:id="rId15" w:anchor="cite_note-6" w:history="1">
        <w:r w:rsidRPr="00AC633E">
          <w:rPr>
            <w:rStyle w:val="Hyperlink"/>
            <w:rFonts w:ascii="Traditional Arabic" w:hAnsi="Traditional Arabic" w:cs="Traditional Arabic"/>
            <w:sz w:val="24"/>
            <w:szCs w:val="34"/>
            <w:u w:val="none"/>
            <w:vertAlign w:val="superscript"/>
            <w:rtl/>
          </w:rPr>
          <w:t>[5]</w:t>
        </w:r>
      </w:hyperlink>
      <w:r w:rsidRPr="00AC633E">
        <w:rPr>
          <w:rFonts w:ascii="Traditional Arabic" w:hAnsi="Traditional Arabic" w:cs="Traditional Arabic"/>
          <w:sz w:val="24"/>
          <w:szCs w:val="34"/>
          <w:rtl/>
        </w:rPr>
        <w:t> وتستخدم </w:t>
      </w:r>
      <w:hyperlink r:id="rId16" w:tooltip="طريقة منزلة بمنزلة (الصفحة غير موجودة)" w:history="1">
        <w:r w:rsidRPr="00AC633E">
          <w:rPr>
            <w:rStyle w:val="Hyperlink"/>
            <w:rFonts w:ascii="Traditional Arabic" w:hAnsi="Traditional Arabic" w:cs="Traditional Arabic"/>
            <w:sz w:val="24"/>
            <w:szCs w:val="34"/>
            <w:u w:val="none"/>
            <w:rtl/>
          </w:rPr>
          <w:t>طريقة منزلة بمنزلة</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لحساب اللوغاريتمات إذا كانت العملية المتاحة فقط هي إضافة وتحويل منزلة</w:t>
      </w:r>
      <w:r w:rsidRPr="00AC633E">
        <w:rPr>
          <w:rFonts w:ascii="Traditional Arabic" w:hAnsi="Traditional Arabic" w:cs="Traditional Arabic"/>
          <w:sz w:val="24"/>
          <w:szCs w:val="34"/>
        </w:rPr>
        <w:t>.</w:t>
      </w:r>
      <w:hyperlink r:id="rId17" w:anchor="cite_note-7" w:history="1">
        <w:r w:rsidRPr="00AC633E">
          <w:rPr>
            <w:rStyle w:val="Hyperlink"/>
            <w:rFonts w:ascii="Traditional Arabic" w:hAnsi="Traditional Arabic" w:cs="Traditional Arabic"/>
            <w:sz w:val="24"/>
            <w:szCs w:val="34"/>
            <w:u w:val="none"/>
            <w:vertAlign w:val="superscript"/>
            <w:rtl/>
          </w:rPr>
          <w:t>[6]</w:t>
        </w:r>
      </w:hyperlink>
      <w:hyperlink r:id="rId18" w:anchor="cite_note-8" w:history="1">
        <w:r w:rsidRPr="00AC633E">
          <w:rPr>
            <w:rStyle w:val="Hyperlink"/>
            <w:rFonts w:ascii="Traditional Arabic" w:hAnsi="Traditional Arabic" w:cs="Traditional Arabic"/>
            <w:sz w:val="24"/>
            <w:szCs w:val="34"/>
            <w:u w:val="none"/>
            <w:vertAlign w:val="superscript"/>
            <w:rtl/>
          </w:rPr>
          <w:t>[7]</w:t>
        </w:r>
      </w:hyperlink>
      <w:r w:rsidRPr="00AC633E">
        <w:rPr>
          <w:rFonts w:ascii="Traditional Arabic" w:hAnsi="Traditional Arabic" w:cs="Traditional Arabic"/>
          <w:sz w:val="24"/>
          <w:szCs w:val="34"/>
          <w:rtl/>
        </w:rPr>
        <w:t> بالإضافة إلى استخدام طريقة </w:t>
      </w:r>
      <w:r w:rsidR="008F732F">
        <w:fldChar w:fldCharType="begin"/>
      </w:r>
      <w:r w:rsidR="008F732F">
        <w:instrText xml:space="preserve"> HYPERLINK "https://ar.wikipedia.org/wiki/%D9%84%D9%88%D8%BA%D8%A7%D8%B1%D9%8A%D8%AA%D9%85_%D8%AB%D9%86%D8%A7%D8%A6%D9%8A" \o "</w:instrText>
      </w:r>
      <w:r w:rsidR="008F732F">
        <w:rPr>
          <w:rtl/>
        </w:rPr>
        <w:instrText>لوغاريتم ثنائي</w:instrText>
      </w:r>
      <w:r w:rsidR="008F732F">
        <w:instrText xml:space="preserve">" </w:instrText>
      </w:r>
      <w:r w:rsidR="008F732F">
        <w:fldChar w:fldCharType="separate"/>
      </w:r>
      <w:r w:rsidRPr="00AC633E">
        <w:rPr>
          <w:rStyle w:val="Hyperlink"/>
          <w:rFonts w:ascii="Traditional Arabic" w:hAnsi="Traditional Arabic" w:cs="Traditional Arabic"/>
          <w:sz w:val="24"/>
          <w:szCs w:val="34"/>
          <w:u w:val="none"/>
          <w:rtl/>
        </w:rPr>
        <w:t xml:space="preserve">حساب </w:t>
      </w:r>
      <w:r w:rsidRPr="00AC633E">
        <w:rPr>
          <w:rStyle w:val="Hyperlink"/>
          <w:rFonts w:ascii="Traditional Arabic" w:hAnsi="Traditional Arabic" w:cs="Traditional Arabic"/>
          <w:sz w:val="24"/>
          <w:szCs w:val="34"/>
          <w:u w:val="none"/>
          <w:rtl/>
        </w:rPr>
        <w:lastRenderedPageBreak/>
        <w:t>اللوغاريتم ثنائي</w:t>
      </w:r>
      <w:r w:rsidR="008F732F">
        <w:rPr>
          <w:rStyle w:val="Hyperlink"/>
          <w:rFonts w:ascii="Traditional Arabic" w:hAnsi="Traditional Arabic" w:cs="Traditional Arabic"/>
          <w:sz w:val="24"/>
          <w:szCs w:val="34"/>
          <w:u w:val="none"/>
        </w:rPr>
        <w:fldChar w:fldCharType="end"/>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لـ</w:t>
      </w:r>
      <w:r w:rsidRPr="00AC633E">
        <w:rPr>
          <w:rFonts w:ascii="Traditional Arabic" w:hAnsi="Traditional Arabic" w:cs="Traditional Arabic"/>
          <w:sz w:val="24"/>
          <w:szCs w:val="34"/>
        </w:rPr>
        <w:t xml:space="preserve"> </w:t>
      </w:r>
      <w:proofErr w:type="spellStart"/>
      <w:r w:rsidRPr="00AC633E">
        <w:rPr>
          <w:rFonts w:ascii="Traditional Arabic" w:hAnsi="Traditional Arabic" w:cs="Traditional Arabic"/>
          <w:sz w:val="24"/>
          <w:szCs w:val="34"/>
        </w:rPr>
        <w:t>lb</w:t>
      </w:r>
      <w:proofErr w:type="spellEnd"/>
      <w:r w:rsidRPr="00AC633E">
        <w:rPr>
          <w:rFonts w:ascii="Traditional Arabic" w:hAnsi="Traditional Arabic" w:cs="Traditional Arabic"/>
          <w:sz w:val="24"/>
          <w:szCs w:val="34"/>
        </w:rPr>
        <w:t>(</w:t>
      </w:r>
      <w:r w:rsidRPr="00AC633E">
        <w:rPr>
          <w:rFonts w:ascii="Traditional Arabic" w:hAnsi="Traditional Arabic" w:cs="Traditional Arabic"/>
          <w:i/>
          <w:iCs/>
          <w:sz w:val="24"/>
          <w:szCs w:val="34"/>
        </w:rPr>
        <w:t>x</w:t>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والتي تقوم على </w:t>
      </w:r>
      <w:hyperlink r:id="rId19" w:tooltip="استدعاء ذاتي" w:history="1">
        <w:r w:rsidRPr="00AC633E">
          <w:rPr>
            <w:rStyle w:val="Hyperlink"/>
            <w:rFonts w:ascii="Traditional Arabic" w:hAnsi="Traditional Arabic" w:cs="Traditional Arabic"/>
            <w:sz w:val="24"/>
            <w:szCs w:val="34"/>
            <w:u w:val="none"/>
            <w:rtl/>
          </w:rPr>
          <w:t>الاستدعاء الذاتي</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لمربع</w:t>
      </w:r>
      <w:r w:rsidRPr="00AC633E">
        <w:rPr>
          <w:rFonts w:ascii="Traditional Arabic" w:hAnsi="Traditional Arabic" w:cs="Traditional Arabic"/>
          <w:sz w:val="24"/>
          <w:szCs w:val="34"/>
        </w:rPr>
        <w:t xml:space="preserve"> x </w:t>
      </w:r>
      <w:r w:rsidRPr="00AC633E">
        <w:rPr>
          <w:rFonts w:ascii="Traditional Arabic" w:hAnsi="Traditional Arabic" w:cs="Traditional Arabic"/>
          <w:sz w:val="24"/>
          <w:szCs w:val="34"/>
          <w:rtl/>
        </w:rPr>
        <w:t>وتكرار العملية والاستفادة من ذلك</w:t>
      </w:r>
      <w:r w:rsidRPr="00AC633E">
        <w:rPr>
          <w:rFonts w:ascii="Traditional Arabic" w:hAnsi="Traditional Arabic" w:cs="Traditional Arabic"/>
          <w:sz w:val="24"/>
          <w:szCs w:val="34"/>
        </w:rPr>
        <w:t>.</w:t>
      </w:r>
    </w:p>
    <w:p w:rsidR="00513D2A" w:rsidRPr="00AC633E" w:rsidRDefault="002F3285" w:rsidP="00AC633E">
      <w:pPr>
        <w:spacing w:line="276" w:lineRule="auto"/>
        <w:jc w:val="lowKashida"/>
        <w:rPr>
          <w:rFonts w:ascii="Traditional Arabic" w:hAnsi="Traditional Arabic" w:cs="Traditional Arabic"/>
          <w:sz w:val="24"/>
          <w:szCs w:val="34"/>
          <w:rtl/>
        </w:rPr>
      </w:pPr>
      <w:r w:rsidRPr="00AC633E">
        <w:rPr>
          <w:rFonts w:ascii="Traditional Arabic" w:hAnsi="Traditional Arabic" w:cs="Traditional Arabic"/>
          <w:b/>
          <w:bCs/>
          <w:sz w:val="24"/>
          <w:szCs w:val="34"/>
          <w:rtl/>
        </w:rPr>
        <w:t>خصائص جبرية</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إن من بين أهم خصائص دالة اللوغاريتم الطبيعي هي خاصية تحويل الجداء إلى مجموع</w:t>
      </w:r>
      <w:r w:rsidRPr="00AC633E">
        <w:rPr>
          <w:rFonts w:ascii="Traditional Arabic" w:hAnsi="Traditional Arabic" w:cs="Traditional Arabic"/>
          <w:sz w:val="24"/>
          <w:szCs w:val="34"/>
        </w:rPr>
        <w:t>.</w:t>
      </w:r>
    </w:p>
    <w:p w:rsidR="002F3285" w:rsidRDefault="002F3285" w:rsidP="00AC633E">
      <w:pPr>
        <w:numPr>
          <w:ilvl w:val="0"/>
          <w:numId w:val="3"/>
        </w:numPr>
        <w:spacing w:line="276" w:lineRule="auto"/>
        <w:jc w:val="lowKashida"/>
        <w:rPr>
          <w:rFonts w:ascii="Traditional Arabic" w:hAnsi="Traditional Arabic" w:cs="Traditional Arabic"/>
          <w:sz w:val="24"/>
          <w:szCs w:val="34"/>
        </w:rPr>
      </w:pPr>
      <w:r w:rsidRPr="00AC633E">
        <w:rPr>
          <w:rFonts w:ascii="Traditional Arabic" w:hAnsi="Traditional Arabic" w:cs="Traditional Arabic"/>
          <w:vanish/>
          <w:sz w:val="24"/>
          <w:szCs w:val="34"/>
        </w:rPr>
        <w:t>{\displaystyle \ln {\biggl (}\coprod _{i=1}^{n}{a_{i}}{\biggl )}=\sum _{i=1}^{n}{\ln(a_{i})}}</w:t>
      </w:r>
      <w:r w:rsidRPr="00AC633E">
        <w:rPr>
          <w:rFonts w:ascii="Traditional Arabic" w:hAnsi="Traditional Arabic" w:cs="Traditional Arabic"/>
          <w:noProof/>
          <w:sz w:val="24"/>
          <w:szCs w:val="34"/>
        </w:rPr>
        <mc:AlternateContent>
          <mc:Choice Requires="wps">
            <w:drawing>
              <wp:inline distT="0" distB="0" distL="0" distR="0">
                <wp:extent cx="300355" cy="300355"/>
                <wp:effectExtent l="0" t="0" r="0" b="0"/>
                <wp:docPr id="5" name="مستطيل 5" descr="{\displaystyle \ln {\biggl (}\coprod _{i=1}^{n}{a_{i}}{\biggl )}=\sum _{i=1}^{n}{\ln(a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C9F93" id="مستطيل 5" o:spid="_x0000_s1026" alt="{\displaystyle \ln {\biggl (}\coprod _{i=1}^{n}{a_{i}}{\biggl )}=\sum _{i=1}^{n}{\ln(a_{i})}}"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" filled="f" stroked="f">
                <o:lock v:ext="edit" aspectratio="t"/>
                <w10:wrap anchorx="page"/>
                <w10:anchorlock/>
              </v:rect>
            </w:pict>
          </mc:Fallback>
        </mc:AlternateConten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حيث </w:t>
      </w:r>
      <w:r w:rsidRPr="00AC633E">
        <w:rPr>
          <w:rFonts w:ascii="Traditional Arabic" w:hAnsi="Traditional Arabic" w:cs="Traditional Arabic"/>
          <w:vanish/>
          <w:sz w:val="24"/>
          <w:szCs w:val="34"/>
        </w:rPr>
        <w:t>{\displaystyle a_{1}}</w:t>
      </w:r>
      <w:r w:rsidRPr="00AC633E">
        <w:rPr>
          <w:rFonts w:ascii="Traditional Arabic" w:hAnsi="Traditional Arabic" w:cs="Traditional Arabic"/>
          <w:noProof/>
          <w:sz w:val="24"/>
          <w:szCs w:val="34"/>
        </w:rPr>
        <mc:AlternateContent>
          <mc:Choice Requires="wps">
            <w:drawing>
              <wp:inline distT="0" distB="0" distL="0" distR="0">
                <wp:extent cx="300355" cy="300355"/>
                <wp:effectExtent l="0" t="0" r="0" b="0"/>
                <wp:docPr id="4" name="مستطيل 4" descr="{\displaystyle a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406612" id="مستطيل 4" o:spid="_x0000_s1026" alt="{\displaystyle a_{1}}"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" filled="f" stroked="f">
                <o:lock v:ext="edit" aspectratio="t"/>
                <w10:wrap anchorx="page"/>
                <w10:anchorlock/>
              </v:rect>
            </w:pict>
          </mc:Fallback>
        </mc:AlternateConten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و </w:t>
      </w:r>
      <w:r w:rsidRPr="00AC633E">
        <w:rPr>
          <w:rFonts w:ascii="Traditional Arabic" w:hAnsi="Traditional Arabic" w:cs="Traditional Arabic"/>
          <w:vanish/>
          <w:sz w:val="24"/>
          <w:szCs w:val="34"/>
        </w:rPr>
        <w:t>{\displaystyle a_{2}}</w:t>
      </w:r>
      <w:r w:rsidRPr="00AC633E">
        <w:rPr>
          <w:rFonts w:ascii="Traditional Arabic" w:hAnsi="Traditional Arabic" w:cs="Traditional Arabic"/>
          <w:noProof/>
          <w:sz w:val="24"/>
          <w:szCs w:val="34"/>
        </w:rPr>
        <mc:AlternateContent>
          <mc:Choice Requires="wps">
            <w:drawing>
              <wp:inline distT="0" distB="0" distL="0" distR="0">
                <wp:extent cx="300355" cy="300355"/>
                <wp:effectExtent l="0" t="0" r="0" b="0"/>
                <wp:docPr id="3" name="مستطيل 3" descr="{\displaystyle a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8F06D0" id="مستطيل 3" o:spid="_x0000_s1026" alt="{\displaystyle a_{2}}"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" filled="f" stroked="f">
                <o:lock v:ext="edit" aspectratio="t"/>
                <w10:wrap anchorx="page"/>
                <w10:anchorlock/>
              </v:rect>
            </w:pict>
          </mc:Fallback>
        </mc:AlternateConten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و </w:t>
      </w:r>
      <w:r w:rsidRPr="00AC633E">
        <w:rPr>
          <w:rFonts w:ascii="Traditional Arabic" w:hAnsi="Traditional Arabic" w:cs="Traditional Arabic"/>
          <w:vanish/>
          <w:sz w:val="24"/>
          <w:szCs w:val="34"/>
        </w:rPr>
        <w:t>{\displaystyle a_{3}}</w:t>
      </w:r>
      <w:r w:rsidRPr="00AC633E">
        <w:rPr>
          <w:rFonts w:ascii="Traditional Arabic" w:hAnsi="Traditional Arabic" w:cs="Traditional Arabic"/>
          <w:noProof/>
          <w:sz w:val="24"/>
          <w:szCs w:val="34"/>
        </w:rPr>
        <mc:AlternateContent>
          <mc:Choice Requires="wps">
            <w:drawing>
              <wp:inline distT="0" distB="0" distL="0" distR="0">
                <wp:extent cx="300355" cy="300355"/>
                <wp:effectExtent l="0" t="0" r="0" b="0"/>
                <wp:docPr id="2" name="مستطيل 2" descr="{\displaystyle a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F8F5ED" id="مستطيل 2" o:spid="_x0000_s1026" alt="{\displaystyle a_{3}}"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" filled="f" stroked="f">
                <o:lock v:ext="edit" aspectratio="t"/>
                <w10:wrap anchorx="page"/>
                <w10:anchorlock/>
              </v:rect>
            </w:pict>
          </mc:Fallback>
        </mc:AlternateConten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و ... و </w:t>
      </w:r>
      <w:r w:rsidRPr="00AC633E">
        <w:rPr>
          <w:rFonts w:ascii="Traditional Arabic" w:hAnsi="Traditional Arabic" w:cs="Traditional Arabic"/>
          <w:vanish/>
          <w:sz w:val="24"/>
          <w:szCs w:val="34"/>
        </w:rPr>
        <w:t>{\displaystyle a_{i}}</w:t>
      </w:r>
      <w:r w:rsidRPr="00AC633E">
        <w:rPr>
          <w:rFonts w:ascii="Traditional Arabic" w:hAnsi="Traditional Arabic" w:cs="Traditional Arabic"/>
          <w:noProof/>
          <w:sz w:val="24"/>
          <w:szCs w:val="34"/>
        </w:rPr>
        <mc:AlternateContent>
          <mc:Choice Requires="wps">
            <w:drawing>
              <wp:inline distT="0" distB="0" distL="0" distR="0">
                <wp:extent cx="300355" cy="300355"/>
                <wp:effectExtent l="0" t="0" r="0" b="0"/>
                <wp:docPr id="1" name="مستطيل 1" descr="{\displaystyle a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CF9F1" id="مستطيل 1" o:spid="_x0000_s1026" alt="{\displaystyle a_{i}}"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" filled="f" stroked="f">
                <o:lock v:ext="edit" aspectratio="t"/>
                <w10:wrap anchorx="page"/>
                <w10:anchorlock/>
              </v:rect>
            </w:pict>
          </mc:Fallback>
        </mc:AlternateContent>
      </w:r>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أعداد حقيقية موجبة قطعا</w:t>
      </w:r>
      <w:r w:rsidRPr="00AC633E">
        <w:rPr>
          <w:rFonts w:ascii="Traditional Arabic" w:hAnsi="Traditional Arabic" w:cs="Traditional Arabic"/>
          <w:sz w:val="24"/>
          <w:szCs w:val="34"/>
        </w:rPr>
        <w:t>.</w:t>
      </w:r>
    </w:p>
    <w:p w:rsidR="009A7238" w:rsidRPr="00AC633E" w:rsidRDefault="009A7238" w:rsidP="009A7238">
      <w:pPr>
        <w:spacing w:line="276" w:lineRule="auto"/>
        <w:jc w:val="lowKashida"/>
        <w:rPr>
          <w:rFonts w:ascii="Traditional Arabic" w:hAnsi="Traditional Arabic" w:cs="Traditional Arabic"/>
          <w:sz w:val="24"/>
          <w:szCs w:val="34"/>
        </w:rPr>
      </w:pPr>
    </w:p>
    <w:p w:rsidR="002F3285" w:rsidRPr="009A7238" w:rsidRDefault="002F3285" w:rsidP="00AC633E">
      <w:pPr>
        <w:spacing w:line="276" w:lineRule="auto"/>
        <w:jc w:val="lowKashida"/>
        <w:rPr>
          <w:rFonts w:ascii="Traditional Arabic" w:hAnsi="Traditional Arabic" w:cs="Traditional Arabic"/>
          <w:b/>
          <w:bCs/>
          <w:sz w:val="24"/>
          <w:szCs w:val="34"/>
          <w:rtl/>
        </w:rPr>
      </w:pPr>
      <w:r w:rsidRPr="009A7238">
        <w:rPr>
          <w:rFonts w:ascii="Traditional Arabic" w:hAnsi="Traditional Arabic" w:cs="Traditional Arabic"/>
          <w:b/>
          <w:bCs/>
          <w:sz w:val="24"/>
          <w:szCs w:val="34"/>
          <w:rtl/>
        </w:rPr>
        <w:t>تاريخ اللوغاريتمات</w:t>
      </w:r>
    </w:p>
    <w:p w:rsidR="002F3285" w:rsidRPr="00AC633E" w:rsidRDefault="002F3285" w:rsidP="00AC633E">
      <w:pPr>
        <w:spacing w:line="276" w:lineRule="auto"/>
        <w:jc w:val="lowKashida"/>
        <w:rPr>
          <w:rFonts w:ascii="Traditional Arabic" w:hAnsi="Traditional Arabic" w:cs="Traditional Arabic"/>
          <w:b/>
          <w:bCs/>
          <w:sz w:val="24"/>
          <w:szCs w:val="34"/>
          <w:rtl/>
        </w:rPr>
      </w:pPr>
      <w:r w:rsidRPr="00AC633E">
        <w:rPr>
          <w:rFonts w:ascii="Traditional Arabic" w:hAnsi="Traditional Arabic" w:cs="Traditional Arabic"/>
          <w:b/>
          <w:bCs/>
          <w:sz w:val="24"/>
          <w:szCs w:val="34"/>
          <w:rtl/>
        </w:rPr>
        <w:t>اللوغاريتمات قديماً</w:t>
      </w:r>
    </w:p>
    <w:p w:rsidR="002F3285" w:rsidRPr="00AC633E" w:rsidRDefault="002F3285" w:rsidP="00AC633E">
      <w:pPr>
        <w:spacing w:line="276" w:lineRule="auto"/>
        <w:jc w:val="lowKashida"/>
        <w:rPr>
          <w:rFonts w:ascii="Traditional Arabic" w:hAnsi="Traditional Arabic" w:cs="Traditional Arabic"/>
          <w:sz w:val="24"/>
          <w:szCs w:val="34"/>
          <w:rtl/>
        </w:rPr>
      </w:pPr>
      <w:r w:rsidRPr="00AC633E">
        <w:rPr>
          <w:rFonts w:ascii="Traditional Arabic" w:hAnsi="Traditional Arabic" w:cs="Traditional Arabic"/>
          <w:sz w:val="24"/>
          <w:szCs w:val="34"/>
          <w:rtl/>
        </w:rPr>
        <w:t>نشر عالم </w:t>
      </w:r>
      <w:hyperlink r:id="rId20" w:tooltip="الرياضيات" w:history="1">
        <w:r w:rsidRPr="00AC633E">
          <w:rPr>
            <w:rStyle w:val="Hyperlink"/>
            <w:rFonts w:ascii="Traditional Arabic" w:hAnsi="Traditional Arabic" w:cs="Traditional Arabic"/>
            <w:sz w:val="24"/>
            <w:szCs w:val="34"/>
            <w:u w:val="none"/>
            <w:rtl/>
          </w:rPr>
          <w:t>الرياضيات</w:t>
        </w:r>
      </w:hyperlink>
      <w:r w:rsidRPr="00AC633E">
        <w:rPr>
          <w:rFonts w:ascii="Traditional Arabic" w:hAnsi="Traditional Arabic" w:cs="Traditional Arabic"/>
          <w:sz w:val="24"/>
          <w:szCs w:val="34"/>
        </w:rPr>
        <w:t> </w:t>
      </w:r>
      <w:hyperlink r:id="rId21" w:tooltip="اسكتلندا" w:history="1">
        <w:r w:rsidRPr="00AC633E">
          <w:rPr>
            <w:rStyle w:val="Hyperlink"/>
            <w:rFonts w:ascii="Traditional Arabic" w:hAnsi="Traditional Arabic" w:cs="Traditional Arabic"/>
            <w:sz w:val="24"/>
            <w:szCs w:val="34"/>
            <w:u w:val="none"/>
            <w:rtl/>
          </w:rPr>
          <w:t>الاسكتلندي</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جون نايبير أول بحث وجدول للوغاريتمات عام </w:t>
      </w:r>
      <w:hyperlink r:id="rId22" w:tooltip="1614" w:history="1">
        <w:r w:rsidRPr="00AC633E">
          <w:rPr>
            <w:rStyle w:val="Hyperlink"/>
            <w:rFonts w:ascii="Traditional Arabic" w:hAnsi="Traditional Arabic" w:cs="Traditional Arabic"/>
            <w:sz w:val="24"/>
            <w:szCs w:val="34"/>
            <w:u w:val="none"/>
          </w:rPr>
          <w:t>1614</w:t>
        </w:r>
        <w:r w:rsidRPr="00AC633E">
          <w:rPr>
            <w:rStyle w:val="Hyperlink"/>
            <w:rFonts w:ascii="Traditional Arabic" w:hAnsi="Traditional Arabic" w:cs="Traditional Arabic"/>
            <w:sz w:val="24"/>
            <w:szCs w:val="34"/>
            <w:u w:val="none"/>
            <w:rtl/>
          </w:rPr>
          <w:t>م</w:t>
        </w:r>
      </w:hyperlink>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وقد اكتشف </w:t>
      </w:r>
      <w:hyperlink r:id="rId23" w:tooltip="سويسرا" w:history="1">
        <w:r w:rsidRPr="00AC633E">
          <w:rPr>
            <w:rStyle w:val="Hyperlink"/>
            <w:rFonts w:ascii="Traditional Arabic" w:hAnsi="Traditional Arabic" w:cs="Traditional Arabic"/>
            <w:sz w:val="24"/>
            <w:szCs w:val="34"/>
            <w:u w:val="none"/>
            <w:rtl/>
          </w:rPr>
          <w:t>السويسري</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جوبست برجي اللوغاريتمات على نحو مستقل في نفس الوقت تقريبا. وفي أوائل القرن السابع عشر، قدم الإنجليزي هنري برجز للرقم الأساسي </w:t>
      </w:r>
      <w:hyperlink r:id="rId24" w:tooltip="10" w:history="1">
        <w:r w:rsidRPr="00AC633E">
          <w:rPr>
            <w:rStyle w:val="Hyperlink"/>
            <w:rFonts w:ascii="Traditional Arabic" w:hAnsi="Traditional Arabic" w:cs="Traditional Arabic"/>
            <w:sz w:val="24"/>
            <w:szCs w:val="34"/>
            <w:u w:val="none"/>
          </w:rPr>
          <w:t>10</w:t>
        </w:r>
      </w:hyperlink>
      <w:r w:rsidRPr="00AC633E">
        <w:rPr>
          <w:rFonts w:ascii="Traditional Arabic" w:hAnsi="Traditional Arabic" w:cs="Traditional Arabic"/>
          <w:sz w:val="24"/>
          <w:szCs w:val="34"/>
          <w:rtl/>
        </w:rPr>
        <w:t>، وبدأ في وضع جدول به </w:t>
      </w:r>
      <w:hyperlink r:id="rId25" w:tooltip="14" w:history="1">
        <w:r w:rsidRPr="00AC633E">
          <w:rPr>
            <w:rStyle w:val="Hyperlink"/>
            <w:rFonts w:ascii="Traditional Arabic" w:hAnsi="Traditional Arabic" w:cs="Traditional Arabic"/>
            <w:sz w:val="24"/>
            <w:szCs w:val="34"/>
            <w:u w:val="none"/>
          </w:rPr>
          <w:t>14</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خانة للوغاريتمات العشرية، ثم أكمل </w:t>
      </w:r>
      <w:hyperlink r:id="rId26" w:tooltip="هولندا" w:history="1">
        <w:r w:rsidRPr="00AC633E">
          <w:rPr>
            <w:rStyle w:val="Hyperlink"/>
            <w:rFonts w:ascii="Traditional Arabic" w:hAnsi="Traditional Arabic" w:cs="Traditional Arabic"/>
            <w:sz w:val="24"/>
            <w:szCs w:val="34"/>
            <w:u w:val="none"/>
            <w:rtl/>
          </w:rPr>
          <w:t>الهولندي</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أدريان فلاك العمل الذي بدأه برجز. وحوالي عام </w:t>
      </w:r>
      <w:hyperlink r:id="rId27" w:tooltip="1622" w:history="1">
        <w:r w:rsidRPr="00AC633E">
          <w:rPr>
            <w:rStyle w:val="Hyperlink"/>
            <w:rFonts w:ascii="Traditional Arabic" w:hAnsi="Traditional Arabic" w:cs="Traditional Arabic"/>
            <w:sz w:val="24"/>
            <w:szCs w:val="34"/>
            <w:u w:val="none"/>
          </w:rPr>
          <w:t>1622</w:t>
        </w:r>
        <w:r w:rsidRPr="00AC633E">
          <w:rPr>
            <w:rStyle w:val="Hyperlink"/>
            <w:rFonts w:ascii="Traditional Arabic" w:hAnsi="Traditional Arabic" w:cs="Traditional Arabic"/>
            <w:sz w:val="24"/>
            <w:szCs w:val="34"/>
            <w:u w:val="none"/>
            <w:rtl/>
          </w:rPr>
          <w:t>م</w:t>
        </w:r>
      </w:hyperlink>
      <w:r w:rsidRPr="00AC633E">
        <w:rPr>
          <w:rFonts w:ascii="Traditional Arabic" w:hAnsi="Traditional Arabic" w:cs="Traditional Arabic"/>
          <w:sz w:val="24"/>
          <w:szCs w:val="34"/>
          <w:rtl/>
        </w:rPr>
        <w:t>، وضع الإنجليزي إدموند جنتر، تصورًا لفكرة كتابة الأعداد على مستطيلات رفيعة وفقًا للوغاريتم الخاص بكلٍ منها، وضربها وقسمتها عن طريق انزلاق مستطيل على الآخر. وتمثل هذه الفكرة أساس المسطرة المنزلقة. استمر استخدام جداول برجز - فلاك حتى تم وضع جداول لوغاريتمات عادية بها 20 خانة في</w:t>
      </w:r>
      <w:hyperlink r:id="rId28" w:tooltip="بريطانيا" w:history="1">
        <w:r w:rsidRPr="00AC633E">
          <w:rPr>
            <w:rStyle w:val="Hyperlink"/>
            <w:rFonts w:ascii="Traditional Arabic" w:hAnsi="Traditional Arabic" w:cs="Traditional Arabic"/>
            <w:sz w:val="24"/>
            <w:szCs w:val="34"/>
            <w:u w:val="none"/>
            <w:rtl/>
          </w:rPr>
          <w:t>بريطانيا</w:t>
        </w:r>
      </w:hyperlink>
      <w:r w:rsidRPr="00AC633E">
        <w:rPr>
          <w:rFonts w:ascii="Traditional Arabic" w:hAnsi="Traditional Arabic" w:cs="Traditional Arabic"/>
          <w:sz w:val="24"/>
          <w:szCs w:val="34"/>
        </w:rPr>
        <w:t> </w:t>
      </w:r>
      <w:hyperlink r:id="rId29" w:tooltip="في" w:history="1">
        <w:r w:rsidRPr="00AC633E">
          <w:rPr>
            <w:rStyle w:val="Hyperlink"/>
            <w:rFonts w:ascii="Traditional Arabic" w:hAnsi="Traditional Arabic" w:cs="Traditional Arabic"/>
            <w:sz w:val="24"/>
            <w:szCs w:val="34"/>
            <w:u w:val="none"/>
            <w:rtl/>
          </w:rPr>
          <w:t>في</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الفترة من </w:t>
      </w:r>
      <w:hyperlink r:id="rId30" w:tooltip="1924" w:history="1">
        <w:r w:rsidRPr="00AC633E">
          <w:rPr>
            <w:rStyle w:val="Hyperlink"/>
            <w:rFonts w:ascii="Traditional Arabic" w:hAnsi="Traditional Arabic" w:cs="Traditional Arabic"/>
            <w:sz w:val="24"/>
            <w:szCs w:val="34"/>
            <w:u w:val="none"/>
          </w:rPr>
          <w:t>1924</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و حتى </w:t>
      </w:r>
      <w:hyperlink r:id="rId31" w:tooltip="1949" w:history="1">
        <w:r w:rsidRPr="00AC633E">
          <w:rPr>
            <w:rStyle w:val="Hyperlink"/>
            <w:rFonts w:ascii="Traditional Arabic" w:hAnsi="Traditional Arabic" w:cs="Traditional Arabic"/>
            <w:sz w:val="24"/>
            <w:szCs w:val="34"/>
            <w:u w:val="none"/>
          </w:rPr>
          <w:t>1949</w:t>
        </w:r>
        <w:r w:rsidRPr="00AC633E">
          <w:rPr>
            <w:rStyle w:val="Hyperlink"/>
            <w:rFonts w:ascii="Traditional Arabic" w:hAnsi="Traditional Arabic" w:cs="Traditional Arabic"/>
            <w:sz w:val="24"/>
            <w:szCs w:val="34"/>
            <w:u w:val="none"/>
            <w:rtl/>
          </w:rPr>
          <w:t>م</w:t>
        </w:r>
      </w:hyperlink>
      <w:r w:rsidRPr="00AC633E">
        <w:rPr>
          <w:rFonts w:ascii="Traditional Arabic" w:hAnsi="Traditional Arabic" w:cs="Traditional Arabic"/>
          <w:sz w:val="24"/>
          <w:szCs w:val="34"/>
        </w:rPr>
        <w:t> </w:t>
      </w:r>
    </w:p>
    <w:p w:rsidR="002F3285" w:rsidRPr="00AC633E" w:rsidRDefault="002F3285" w:rsidP="00AC633E">
      <w:pPr>
        <w:spacing w:line="276" w:lineRule="auto"/>
        <w:jc w:val="lowKashida"/>
        <w:rPr>
          <w:rFonts w:ascii="Traditional Arabic" w:hAnsi="Traditional Arabic" w:cs="Traditional Arabic"/>
          <w:b/>
          <w:bCs/>
          <w:sz w:val="24"/>
          <w:szCs w:val="34"/>
          <w:rtl/>
        </w:rPr>
      </w:pPr>
      <w:r w:rsidRPr="00AC633E">
        <w:rPr>
          <w:rFonts w:ascii="Traditional Arabic" w:hAnsi="Traditional Arabic" w:cs="Traditional Arabic"/>
          <w:b/>
          <w:bCs/>
          <w:sz w:val="24"/>
          <w:szCs w:val="34"/>
          <w:rtl/>
        </w:rPr>
        <w:t>اللوغاريتمات حديثاً</w:t>
      </w:r>
    </w:p>
    <w:p w:rsidR="002F3285" w:rsidRDefault="002F3285" w:rsidP="00AC633E">
      <w:pPr>
        <w:spacing w:line="276" w:lineRule="auto"/>
        <w:jc w:val="lowKashida"/>
        <w:rPr>
          <w:rFonts w:ascii="Traditional Arabic" w:hAnsi="Traditional Arabic" w:cs="Traditional Arabic"/>
          <w:sz w:val="24"/>
          <w:szCs w:val="34"/>
          <w:rtl/>
        </w:rPr>
      </w:pPr>
      <w:r w:rsidRPr="00AC633E">
        <w:rPr>
          <w:rFonts w:ascii="Traditional Arabic" w:hAnsi="Traditional Arabic" w:cs="Traditional Arabic"/>
          <w:sz w:val="24"/>
          <w:szCs w:val="34"/>
          <w:rtl/>
        </w:rPr>
        <w:t>أدى استخدام </w:t>
      </w:r>
      <w:hyperlink r:id="rId32" w:tooltip="حاسوب" w:history="1">
        <w:r w:rsidRPr="00AC633E">
          <w:rPr>
            <w:rStyle w:val="Hyperlink"/>
            <w:rFonts w:ascii="Traditional Arabic" w:hAnsi="Traditional Arabic" w:cs="Traditional Arabic"/>
            <w:sz w:val="24"/>
            <w:szCs w:val="34"/>
            <w:u w:val="none"/>
            <w:rtl/>
          </w:rPr>
          <w:t>الحواسيب</w:t>
        </w:r>
      </w:hyperlink>
      <w:r w:rsidRPr="00AC633E">
        <w:rPr>
          <w:rFonts w:ascii="Traditional Arabic" w:hAnsi="Traditional Arabic" w:cs="Traditional Arabic"/>
          <w:sz w:val="24"/>
          <w:szCs w:val="34"/>
        </w:rPr>
        <w:t> </w:t>
      </w:r>
      <w:hyperlink r:id="rId33" w:tooltip="آلة حاسبة" w:history="1">
        <w:r w:rsidRPr="00AC633E">
          <w:rPr>
            <w:rStyle w:val="Hyperlink"/>
            <w:rFonts w:ascii="Traditional Arabic" w:hAnsi="Traditional Arabic" w:cs="Traditional Arabic"/>
            <w:sz w:val="24"/>
            <w:szCs w:val="34"/>
            <w:u w:val="none"/>
            <w:rtl/>
          </w:rPr>
          <w:t>والحاسبات</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الإلكترونية إلى إلغاء الحاجة إلى استخدام اللوغاريتمات في العمليات الحسابية. ومع ذلك، فإن اللوغاريتمات لها أهميتها في الأغراض النظرية</w:t>
      </w:r>
      <w:r w:rsidRPr="00AC633E">
        <w:rPr>
          <w:rFonts w:ascii="Traditional Arabic" w:hAnsi="Traditional Arabic" w:cs="Traditional Arabic"/>
          <w:sz w:val="24"/>
          <w:szCs w:val="34"/>
        </w:rPr>
        <w:t>.</w:t>
      </w:r>
    </w:p>
    <w:p w:rsidR="009A7238" w:rsidRPr="00AC633E" w:rsidRDefault="009A7238" w:rsidP="00AC633E">
      <w:pPr>
        <w:spacing w:line="276" w:lineRule="auto"/>
        <w:jc w:val="lowKashida"/>
        <w:rPr>
          <w:rFonts w:ascii="Traditional Arabic" w:hAnsi="Traditional Arabic" w:cs="Traditional Arabic"/>
          <w:sz w:val="24"/>
          <w:szCs w:val="34"/>
        </w:rPr>
      </w:pPr>
    </w:p>
    <w:p w:rsidR="002F3285" w:rsidRPr="00814A96" w:rsidRDefault="002F3285" w:rsidP="00AC633E">
      <w:pPr>
        <w:spacing w:line="276" w:lineRule="auto"/>
        <w:jc w:val="lowKashida"/>
        <w:rPr>
          <w:rFonts w:ascii="Traditional Arabic" w:hAnsi="Traditional Arabic" w:cs="Traditional Arabic"/>
          <w:b/>
          <w:bCs/>
          <w:sz w:val="24"/>
          <w:szCs w:val="34"/>
          <w:rtl/>
        </w:rPr>
      </w:pPr>
      <w:r w:rsidRPr="00814A96">
        <w:rPr>
          <w:rFonts w:ascii="Traditional Arabic" w:hAnsi="Traditional Arabic" w:cs="Traditional Arabic"/>
          <w:b/>
          <w:bCs/>
          <w:sz w:val="24"/>
          <w:szCs w:val="34"/>
          <w:rtl/>
        </w:rPr>
        <w:lastRenderedPageBreak/>
        <w:t>إستخدامات اللوغاريتمات</w:t>
      </w:r>
    </w:p>
    <w:p w:rsidR="002F3285" w:rsidRPr="00AC633E" w:rsidRDefault="008F732F" w:rsidP="00AC633E">
      <w:pPr>
        <w:numPr>
          <w:ilvl w:val="0"/>
          <w:numId w:val="4"/>
        </w:numPr>
        <w:spacing w:line="276" w:lineRule="auto"/>
        <w:jc w:val="lowKashida"/>
        <w:rPr>
          <w:rFonts w:ascii="Traditional Arabic" w:hAnsi="Traditional Arabic" w:cs="Traditional Arabic"/>
          <w:sz w:val="24"/>
          <w:szCs w:val="34"/>
        </w:rPr>
      </w:pPr>
      <w:hyperlink r:id="rId34" w:tooltip="الضرب" w:history="1">
        <w:r w:rsidR="002F3285" w:rsidRPr="00AC633E">
          <w:rPr>
            <w:rStyle w:val="Hyperlink"/>
            <w:rFonts w:ascii="Traditional Arabic" w:hAnsi="Traditional Arabic" w:cs="Traditional Arabic"/>
            <w:b/>
            <w:bCs/>
            <w:sz w:val="24"/>
            <w:szCs w:val="34"/>
            <w:u w:val="none"/>
            <w:rtl/>
          </w:rPr>
          <w:t>الضرب</w:t>
        </w:r>
      </w:hyperlink>
      <w:r w:rsidR="002F3285" w:rsidRPr="00AC633E">
        <w:rPr>
          <w:rFonts w:ascii="Traditional Arabic" w:hAnsi="Traditional Arabic" w:cs="Traditional Arabic"/>
          <w:sz w:val="24"/>
          <w:szCs w:val="34"/>
          <w:rtl/>
        </w:rPr>
        <w:t>، لضرب رقمين باستخدام اللوغاريتمات، ابحث عن اللوغاريتم الخاص بكل من الرقمين </w:t>
      </w:r>
      <w:hyperlink r:id="rId35" w:tooltip="في" w:history="1">
        <w:r w:rsidR="002F3285" w:rsidRPr="00AC633E">
          <w:rPr>
            <w:rStyle w:val="Hyperlink"/>
            <w:rFonts w:ascii="Traditional Arabic" w:hAnsi="Traditional Arabic" w:cs="Traditional Arabic"/>
            <w:sz w:val="24"/>
            <w:szCs w:val="34"/>
            <w:u w:val="none"/>
            <w:rtl/>
          </w:rPr>
          <w:t>في</w:t>
        </w:r>
      </w:hyperlink>
      <w:r w:rsidR="002F3285" w:rsidRPr="00AC633E">
        <w:rPr>
          <w:rFonts w:ascii="Traditional Arabic" w:hAnsi="Traditional Arabic" w:cs="Traditional Arabic"/>
          <w:sz w:val="24"/>
          <w:szCs w:val="34"/>
        </w:rPr>
        <w:t> </w:t>
      </w:r>
      <w:r w:rsidR="002F3285" w:rsidRPr="00AC633E">
        <w:rPr>
          <w:rFonts w:ascii="Traditional Arabic" w:hAnsi="Traditional Arabic" w:cs="Traditional Arabic"/>
          <w:sz w:val="24"/>
          <w:szCs w:val="34"/>
          <w:rtl/>
        </w:rPr>
        <w:t>الجدول، وإجمع هذين اللوغاريتمين للحصول على لوغاريتم حاصل ضرب هذين الرقمين، ثم ابحث عن الرقم الذي يكون لوغاريتمه هو لوغاريتم حاصل ضرب الرقمين، مستخدمًا الجدول مرة أخرى</w:t>
      </w:r>
      <w:r w:rsidR="002F3285" w:rsidRPr="00AC633E">
        <w:rPr>
          <w:rFonts w:ascii="Traditional Arabic" w:hAnsi="Traditional Arabic" w:cs="Traditional Arabic"/>
          <w:sz w:val="24"/>
          <w:szCs w:val="34"/>
        </w:rPr>
        <w:t>.</w:t>
      </w:r>
    </w:p>
    <w:p w:rsidR="002F3285" w:rsidRPr="00AC633E" w:rsidRDefault="008F732F" w:rsidP="00AC633E">
      <w:pPr>
        <w:numPr>
          <w:ilvl w:val="0"/>
          <w:numId w:val="4"/>
        </w:numPr>
        <w:spacing w:line="276" w:lineRule="auto"/>
        <w:jc w:val="lowKashida"/>
        <w:rPr>
          <w:rFonts w:ascii="Traditional Arabic" w:hAnsi="Traditional Arabic" w:cs="Traditional Arabic"/>
          <w:sz w:val="24"/>
          <w:szCs w:val="34"/>
        </w:rPr>
      </w:pPr>
      <w:hyperlink r:id="rId36" w:tooltip="القسمة" w:history="1">
        <w:r w:rsidR="002F3285" w:rsidRPr="00AC633E">
          <w:rPr>
            <w:rStyle w:val="Hyperlink"/>
            <w:rFonts w:ascii="Traditional Arabic" w:hAnsi="Traditional Arabic" w:cs="Traditional Arabic"/>
            <w:b/>
            <w:bCs/>
            <w:sz w:val="24"/>
            <w:szCs w:val="34"/>
            <w:u w:val="none"/>
            <w:rtl/>
          </w:rPr>
          <w:t>القسمة</w:t>
        </w:r>
      </w:hyperlink>
      <w:r w:rsidR="002F3285" w:rsidRPr="00AC633E">
        <w:rPr>
          <w:rFonts w:ascii="Traditional Arabic" w:hAnsi="Traditional Arabic" w:cs="Traditional Arabic"/>
          <w:sz w:val="24"/>
          <w:szCs w:val="34"/>
          <w:rtl/>
        </w:rPr>
        <w:t>، لقسمة رقم على آخر، ابحث عن اللوغاريتم الخاص بكلٍ من الرقمين في الجدول، واطرح لوغاريتم المقام من لوغاريتم البسط، ثم استخدم الجدول مرة أخرى لمعرفة الرقم الذي يكون اللوغاريتم الخاص به هو لوغاريتم حاصل عملية الطرح هذه. هذا الرقم هو حاصل القسمة المطلوب</w:t>
      </w:r>
      <w:r w:rsidR="002F3285" w:rsidRPr="00AC633E">
        <w:rPr>
          <w:rFonts w:ascii="Traditional Arabic" w:hAnsi="Traditional Arabic" w:cs="Traditional Arabic"/>
          <w:sz w:val="24"/>
          <w:szCs w:val="34"/>
        </w:rPr>
        <w:t>.</w:t>
      </w:r>
    </w:p>
    <w:p w:rsidR="002F3285" w:rsidRPr="00AC633E" w:rsidRDefault="002F3285" w:rsidP="00AC633E">
      <w:pPr>
        <w:numPr>
          <w:ilvl w:val="0"/>
          <w:numId w:val="4"/>
        </w:numPr>
        <w:spacing w:line="276" w:lineRule="auto"/>
        <w:jc w:val="lowKashida"/>
        <w:rPr>
          <w:rFonts w:ascii="Traditional Arabic" w:hAnsi="Traditional Arabic" w:cs="Traditional Arabic"/>
          <w:sz w:val="24"/>
          <w:szCs w:val="34"/>
        </w:rPr>
      </w:pPr>
      <w:r w:rsidRPr="00AC633E">
        <w:rPr>
          <w:rFonts w:ascii="Traditional Arabic" w:hAnsi="Traditional Arabic" w:cs="Traditional Arabic"/>
          <w:b/>
          <w:bCs/>
          <w:sz w:val="24"/>
          <w:szCs w:val="34"/>
          <w:rtl/>
        </w:rPr>
        <w:t>رفع الرقم إلى قوة معينة</w:t>
      </w:r>
      <w:r w:rsidRPr="00AC633E">
        <w:rPr>
          <w:rFonts w:ascii="Traditional Arabic" w:hAnsi="Traditional Arabic" w:cs="Traditional Arabic"/>
          <w:sz w:val="24"/>
          <w:szCs w:val="34"/>
          <w:rtl/>
        </w:rPr>
        <w:t>، لكي ترفع رقمًا إلى قوة معينة، ابحث في الجدول عن لوغاريتم هذا الرقم </w:t>
      </w:r>
      <w:hyperlink r:id="rId37" w:tooltip="ضرب" w:history="1">
        <w:r w:rsidRPr="00AC633E">
          <w:rPr>
            <w:rStyle w:val="Hyperlink"/>
            <w:rFonts w:ascii="Traditional Arabic" w:hAnsi="Traditional Arabic" w:cs="Traditional Arabic"/>
            <w:sz w:val="24"/>
            <w:szCs w:val="34"/>
            <w:u w:val="none"/>
            <w:rtl/>
          </w:rPr>
          <w:t>وإضرب</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هذا اللوغاريتم في أُس القوة، ثم ابحث في الجدول عن الرقم الذي يكون اللوغاريتم الخاص به هو نفس لوغاريتم حاصل عملية الضرب هذه. هذا الرقم هو القوة المطلوبة للرقم الأول</w:t>
      </w:r>
      <w:r w:rsidRPr="00AC633E">
        <w:rPr>
          <w:rFonts w:ascii="Traditional Arabic" w:hAnsi="Traditional Arabic" w:cs="Traditional Arabic"/>
          <w:sz w:val="24"/>
          <w:szCs w:val="34"/>
        </w:rPr>
        <w:t>.</w:t>
      </w:r>
    </w:p>
    <w:p w:rsidR="002F3285" w:rsidRPr="00AC633E" w:rsidRDefault="002F3285" w:rsidP="00AC633E">
      <w:pPr>
        <w:numPr>
          <w:ilvl w:val="0"/>
          <w:numId w:val="4"/>
        </w:numPr>
        <w:spacing w:line="276" w:lineRule="auto"/>
        <w:jc w:val="lowKashida"/>
        <w:rPr>
          <w:rFonts w:ascii="Traditional Arabic" w:hAnsi="Traditional Arabic" w:cs="Traditional Arabic"/>
          <w:sz w:val="24"/>
          <w:szCs w:val="34"/>
        </w:rPr>
      </w:pPr>
      <w:r w:rsidRPr="00AC633E">
        <w:rPr>
          <w:rFonts w:ascii="Traditional Arabic" w:hAnsi="Traditional Arabic" w:cs="Traditional Arabic"/>
          <w:b/>
          <w:bCs/>
          <w:sz w:val="24"/>
          <w:szCs w:val="34"/>
          <w:rtl/>
        </w:rPr>
        <w:t>إيجاد الجذر</w:t>
      </w:r>
      <w:r w:rsidRPr="00AC633E">
        <w:rPr>
          <w:rFonts w:ascii="Traditional Arabic" w:hAnsi="Traditional Arabic" w:cs="Traditional Arabic"/>
          <w:sz w:val="24"/>
          <w:szCs w:val="34"/>
          <w:rtl/>
        </w:rPr>
        <w:t>، لمعرفة جذر رقم ما، ابحث عن لوغاريتم الرقم في الجدول، </w:t>
      </w:r>
      <w:hyperlink r:id="rId38" w:tooltip="قسمة" w:history="1">
        <w:r w:rsidRPr="00AC633E">
          <w:rPr>
            <w:rStyle w:val="Hyperlink"/>
            <w:rFonts w:ascii="Traditional Arabic" w:hAnsi="Traditional Arabic" w:cs="Traditional Arabic"/>
            <w:sz w:val="24"/>
            <w:szCs w:val="34"/>
            <w:u w:val="none"/>
            <w:rtl/>
          </w:rPr>
          <w:t>وإقسم</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هذا الرقم على أُس الجذر، ثم استخدم الجدول مرة أخرى لمعرفة الرقم الذي يكون اللوغاريتم الخاص به مساويًا لحاصل عملية القسمة، ويكون هذا هو الجذر المطلوب للرقم</w:t>
      </w:r>
      <w:r w:rsidRPr="00AC633E">
        <w:rPr>
          <w:rFonts w:ascii="Traditional Arabic" w:hAnsi="Traditional Arabic" w:cs="Traditional Arabic"/>
          <w:sz w:val="24"/>
          <w:szCs w:val="34"/>
        </w:rPr>
        <w:t>.</w:t>
      </w:r>
    </w:p>
    <w:p w:rsidR="002F3285" w:rsidRPr="00AC633E" w:rsidRDefault="002F3285" w:rsidP="00AC633E">
      <w:pPr>
        <w:spacing w:line="276" w:lineRule="auto"/>
        <w:jc w:val="lowKashida"/>
        <w:rPr>
          <w:rFonts w:ascii="Traditional Arabic" w:hAnsi="Traditional Arabic" w:cs="Traditional Arabic"/>
          <w:b/>
          <w:bCs/>
          <w:sz w:val="24"/>
          <w:szCs w:val="34"/>
          <w:rtl/>
        </w:rPr>
      </w:pPr>
      <w:r w:rsidRPr="00AC633E">
        <w:rPr>
          <w:rFonts w:ascii="Traditional Arabic" w:hAnsi="Traditional Arabic" w:cs="Traditional Arabic"/>
          <w:b/>
          <w:bCs/>
          <w:sz w:val="24"/>
          <w:szCs w:val="34"/>
          <w:rtl/>
        </w:rPr>
        <w:t>أنواع اللوغاريتمات</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تقسم اللوغاريتمات إلى خمس أقسام- بحسب أنواعها</w:t>
      </w:r>
      <w:r w:rsidRPr="00AC633E">
        <w:rPr>
          <w:rFonts w:ascii="Traditional Arabic" w:hAnsi="Traditional Arabic" w:cs="Traditional Arabic"/>
          <w:sz w:val="24"/>
          <w:szCs w:val="34"/>
        </w:rPr>
        <w:t xml:space="preserve"> -:</w:t>
      </w:r>
    </w:p>
    <w:p w:rsidR="002F3285" w:rsidRPr="00AC633E" w:rsidRDefault="002F3285" w:rsidP="00AC633E">
      <w:pPr>
        <w:numPr>
          <w:ilvl w:val="0"/>
          <w:numId w:val="5"/>
        </w:numPr>
        <w:spacing w:line="276" w:lineRule="auto"/>
        <w:jc w:val="lowKashida"/>
        <w:rPr>
          <w:rFonts w:ascii="Traditional Arabic" w:hAnsi="Traditional Arabic" w:cs="Traditional Arabic"/>
          <w:sz w:val="24"/>
          <w:szCs w:val="34"/>
        </w:rPr>
      </w:pPr>
      <w:r w:rsidRPr="00AC633E">
        <w:rPr>
          <w:rFonts w:ascii="Traditional Arabic" w:hAnsi="Traditional Arabic" w:cs="Traditional Arabic"/>
          <w:b/>
          <w:bCs/>
          <w:sz w:val="24"/>
          <w:szCs w:val="34"/>
          <w:rtl/>
        </w:rPr>
        <w:t>لوغاريتمات عادية</w:t>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تستخدم كل الأعداد عدا العشرة والاثنين والعدد النيبيري والأعداد المركبة</w:t>
      </w:r>
      <w:r w:rsidRPr="00AC633E">
        <w:rPr>
          <w:rFonts w:ascii="Traditional Arabic" w:hAnsi="Traditional Arabic" w:cs="Traditional Arabic"/>
          <w:sz w:val="24"/>
          <w:szCs w:val="34"/>
        </w:rPr>
        <w:t>.</w:t>
      </w:r>
    </w:p>
    <w:p w:rsidR="002F3285" w:rsidRPr="00AC633E" w:rsidRDefault="002F3285" w:rsidP="00AC633E">
      <w:pPr>
        <w:numPr>
          <w:ilvl w:val="0"/>
          <w:numId w:val="5"/>
        </w:numPr>
        <w:spacing w:line="276" w:lineRule="auto"/>
        <w:jc w:val="lowKashida"/>
        <w:rPr>
          <w:rFonts w:ascii="Traditional Arabic" w:hAnsi="Traditional Arabic" w:cs="Traditional Arabic"/>
          <w:sz w:val="24"/>
          <w:szCs w:val="34"/>
        </w:rPr>
      </w:pPr>
      <w:r w:rsidRPr="00AC633E">
        <w:rPr>
          <w:rFonts w:ascii="Traditional Arabic" w:hAnsi="Traditional Arabic" w:cs="Traditional Arabic"/>
          <w:b/>
          <w:bCs/>
          <w:sz w:val="24"/>
          <w:szCs w:val="34"/>
          <w:rtl/>
        </w:rPr>
        <w:t>لوغاريتمات ثنائية</w:t>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تستخدم العدد 2</w:t>
      </w:r>
      <w:r w:rsidRPr="00AC633E">
        <w:rPr>
          <w:rFonts w:ascii="Traditional Arabic" w:hAnsi="Traditional Arabic" w:cs="Traditional Arabic"/>
          <w:sz w:val="24"/>
          <w:szCs w:val="34"/>
        </w:rPr>
        <w:t>.</w:t>
      </w:r>
    </w:p>
    <w:p w:rsidR="002F3285" w:rsidRPr="00AC633E" w:rsidRDefault="002F3285" w:rsidP="00AC633E">
      <w:pPr>
        <w:numPr>
          <w:ilvl w:val="0"/>
          <w:numId w:val="5"/>
        </w:numPr>
        <w:spacing w:line="276" w:lineRule="auto"/>
        <w:jc w:val="lowKashida"/>
        <w:rPr>
          <w:rFonts w:ascii="Traditional Arabic" w:hAnsi="Traditional Arabic" w:cs="Traditional Arabic"/>
          <w:sz w:val="24"/>
          <w:szCs w:val="34"/>
        </w:rPr>
      </w:pPr>
      <w:r w:rsidRPr="00AC633E">
        <w:rPr>
          <w:rFonts w:ascii="Traditional Arabic" w:hAnsi="Traditional Arabic" w:cs="Traditional Arabic"/>
          <w:b/>
          <w:bCs/>
          <w:sz w:val="24"/>
          <w:szCs w:val="34"/>
          <w:rtl/>
        </w:rPr>
        <w:lastRenderedPageBreak/>
        <w:t>لوغاريتمات عشرية</w:t>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تستخدم العدد 10</w:t>
      </w:r>
      <w:r w:rsidRPr="00AC633E">
        <w:rPr>
          <w:rFonts w:ascii="Traditional Arabic" w:hAnsi="Traditional Arabic" w:cs="Traditional Arabic"/>
          <w:sz w:val="24"/>
          <w:szCs w:val="34"/>
        </w:rPr>
        <w:t>.</w:t>
      </w:r>
    </w:p>
    <w:p w:rsidR="002F3285" w:rsidRPr="00AC633E" w:rsidRDefault="002F3285" w:rsidP="00AC633E">
      <w:pPr>
        <w:numPr>
          <w:ilvl w:val="0"/>
          <w:numId w:val="5"/>
        </w:numPr>
        <w:spacing w:line="276" w:lineRule="auto"/>
        <w:jc w:val="lowKashida"/>
        <w:rPr>
          <w:rFonts w:ascii="Traditional Arabic" w:hAnsi="Traditional Arabic" w:cs="Traditional Arabic"/>
          <w:sz w:val="24"/>
          <w:szCs w:val="34"/>
        </w:rPr>
      </w:pPr>
      <w:r w:rsidRPr="00AC633E">
        <w:rPr>
          <w:rFonts w:ascii="Traditional Arabic" w:hAnsi="Traditional Arabic" w:cs="Traditional Arabic"/>
          <w:b/>
          <w:bCs/>
          <w:sz w:val="24"/>
          <w:szCs w:val="34"/>
          <w:rtl/>
        </w:rPr>
        <w:t>لوغاريتمات طبيعية</w:t>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بحيث تستخدم الرقم 2.72 في هذه العملية وهو ما يسمى </w:t>
      </w:r>
      <w:hyperlink r:id="rId39" w:tooltip="العدد النيبيري" w:history="1">
        <w:r w:rsidRPr="00AC633E">
          <w:rPr>
            <w:rStyle w:val="Hyperlink"/>
            <w:rFonts w:ascii="Traditional Arabic" w:hAnsi="Traditional Arabic" w:cs="Traditional Arabic"/>
            <w:sz w:val="24"/>
            <w:szCs w:val="34"/>
            <w:u w:val="none"/>
            <w:rtl/>
          </w:rPr>
          <w:t>بالعدد النيبيري</w:t>
        </w:r>
      </w:hyperlink>
      <w:r w:rsidRPr="00AC633E">
        <w:rPr>
          <w:rFonts w:ascii="Traditional Arabic" w:hAnsi="Traditional Arabic" w:cs="Traditional Arabic"/>
          <w:sz w:val="24"/>
          <w:szCs w:val="34"/>
        </w:rPr>
        <w:t>.</w:t>
      </w:r>
    </w:p>
    <w:p w:rsidR="002F3285" w:rsidRPr="00AC633E" w:rsidRDefault="002F3285" w:rsidP="00AC633E">
      <w:pPr>
        <w:numPr>
          <w:ilvl w:val="0"/>
          <w:numId w:val="5"/>
        </w:numPr>
        <w:spacing w:line="276" w:lineRule="auto"/>
        <w:jc w:val="lowKashida"/>
        <w:rPr>
          <w:rFonts w:ascii="Traditional Arabic" w:hAnsi="Traditional Arabic" w:cs="Traditional Arabic"/>
          <w:sz w:val="24"/>
          <w:szCs w:val="34"/>
        </w:rPr>
      </w:pPr>
      <w:r w:rsidRPr="00AC633E">
        <w:rPr>
          <w:rFonts w:ascii="Traditional Arabic" w:hAnsi="Traditional Arabic" w:cs="Traditional Arabic"/>
          <w:b/>
          <w:bCs/>
          <w:sz w:val="24"/>
          <w:szCs w:val="34"/>
          <w:rtl/>
        </w:rPr>
        <w:t>لوغاريتمات مركبة</w:t>
      </w:r>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تستخدم الأعداد المركبة</w:t>
      </w:r>
      <w:r w:rsidRPr="00AC633E">
        <w:rPr>
          <w:rFonts w:ascii="Traditional Arabic" w:hAnsi="Traditional Arabic" w:cs="Traditional Arabic"/>
          <w:sz w:val="24"/>
          <w:szCs w:val="34"/>
        </w:rPr>
        <w:t>.</w:t>
      </w:r>
    </w:p>
    <w:p w:rsidR="002F3285" w:rsidRPr="00AC633E" w:rsidRDefault="002F3285" w:rsidP="00AC633E">
      <w:pPr>
        <w:spacing w:line="276" w:lineRule="auto"/>
        <w:jc w:val="lowKashida"/>
        <w:rPr>
          <w:rFonts w:ascii="Traditional Arabic" w:hAnsi="Traditional Arabic" w:cs="Traditional Arabic"/>
          <w:b/>
          <w:bCs/>
          <w:sz w:val="24"/>
          <w:szCs w:val="34"/>
          <w:rtl/>
        </w:rPr>
      </w:pPr>
      <w:r w:rsidRPr="00AC633E">
        <w:rPr>
          <w:rFonts w:ascii="Traditional Arabic" w:hAnsi="Traditional Arabic" w:cs="Traditional Arabic"/>
          <w:b/>
          <w:bCs/>
          <w:sz w:val="24"/>
          <w:szCs w:val="34"/>
          <w:rtl/>
        </w:rPr>
        <w:t>الأصل اللغوي</w:t>
      </w:r>
    </w:p>
    <w:p w:rsidR="002F3285" w:rsidRPr="00AC633E" w:rsidRDefault="002F3285" w:rsidP="00AC633E">
      <w:pPr>
        <w:spacing w:line="276" w:lineRule="auto"/>
        <w:jc w:val="lowKashida"/>
        <w:rPr>
          <w:rFonts w:ascii="Traditional Arabic" w:hAnsi="Traditional Arabic" w:cs="Traditional Arabic"/>
          <w:sz w:val="24"/>
          <w:szCs w:val="34"/>
        </w:rPr>
      </w:pPr>
      <w:r w:rsidRPr="00AC633E">
        <w:rPr>
          <w:rFonts w:ascii="Traditional Arabic" w:hAnsi="Traditional Arabic" w:cs="Traditional Arabic"/>
          <w:sz w:val="24"/>
          <w:szCs w:val="34"/>
          <w:rtl/>
        </w:rPr>
        <w:t>لوغاريتم هي كلمة إنجليزية أُخذت من اسم العالم العربي </w:t>
      </w:r>
      <w:hyperlink r:id="rId40" w:tooltip="الخوارزمي" w:history="1">
        <w:r w:rsidRPr="00AC633E">
          <w:rPr>
            <w:rStyle w:val="Hyperlink"/>
            <w:rFonts w:ascii="Traditional Arabic" w:hAnsi="Traditional Arabic" w:cs="Traditional Arabic"/>
            <w:sz w:val="24"/>
            <w:szCs w:val="34"/>
            <w:u w:val="none"/>
            <w:rtl/>
          </w:rPr>
          <w:t>الخوارزمي</w:t>
        </w:r>
      </w:hyperlink>
      <w:r w:rsidRPr="00AC633E">
        <w:rPr>
          <w:rFonts w:ascii="Traditional Arabic" w:hAnsi="Traditional Arabic" w:cs="Traditional Arabic"/>
          <w:sz w:val="24"/>
          <w:szCs w:val="34"/>
        </w:rPr>
        <w:t xml:space="preserve">. </w:t>
      </w:r>
      <w:r w:rsidRPr="00AC633E">
        <w:rPr>
          <w:rFonts w:ascii="Traditional Arabic" w:hAnsi="Traditional Arabic" w:cs="Traditional Arabic"/>
          <w:sz w:val="24"/>
          <w:szCs w:val="34"/>
          <w:rtl/>
        </w:rPr>
        <w:t>أما الأسس فهي كلمة ذات أصل </w:t>
      </w:r>
      <w:hyperlink r:id="rId41" w:tooltip="عرب" w:history="1">
        <w:r w:rsidRPr="00AC633E">
          <w:rPr>
            <w:rStyle w:val="Hyperlink"/>
            <w:rFonts w:ascii="Traditional Arabic" w:hAnsi="Traditional Arabic" w:cs="Traditional Arabic"/>
            <w:sz w:val="24"/>
            <w:szCs w:val="34"/>
            <w:u w:val="none"/>
            <w:rtl/>
          </w:rPr>
          <w:t>عربي</w:t>
        </w:r>
      </w:hyperlink>
      <w:r w:rsidRPr="00AC633E">
        <w:rPr>
          <w:rFonts w:ascii="Traditional Arabic" w:hAnsi="Traditional Arabic" w:cs="Traditional Arabic"/>
          <w:sz w:val="24"/>
          <w:szCs w:val="34"/>
        </w:rPr>
        <w:t> </w:t>
      </w:r>
      <w:r w:rsidRPr="00AC633E">
        <w:rPr>
          <w:rFonts w:ascii="Traditional Arabic" w:hAnsi="Traditional Arabic" w:cs="Traditional Arabic"/>
          <w:sz w:val="24"/>
          <w:szCs w:val="34"/>
          <w:rtl/>
        </w:rPr>
        <w:t>وهي متناسقة مع الأس والذي يعني وضع الأساس. فالتعبير س4 يعني س تُبنى وتُرفع 4 مرات أي تضرب 4 مرات في نفسها</w:t>
      </w:r>
      <w:r w:rsidRPr="00AC633E">
        <w:rPr>
          <w:rFonts w:ascii="Traditional Arabic" w:hAnsi="Traditional Arabic" w:cs="Traditional Arabic"/>
          <w:sz w:val="24"/>
          <w:szCs w:val="34"/>
        </w:rPr>
        <w:t>.</w:t>
      </w:r>
    </w:p>
    <w:bookmarkEnd w:id="0"/>
    <w:p w:rsidR="00A427A8" w:rsidRPr="002F3285" w:rsidRDefault="008F732F" w:rsidP="002F3285">
      <w:pPr>
        <w:jc w:val="lowKashida"/>
        <w:rPr>
          <w:rFonts w:ascii="Traditional Arabic" w:hAnsi="Traditional Arabic" w:cs="Traditional Arabic"/>
        </w:rPr>
      </w:pPr>
    </w:p>
    <w:sectPr w:rsidR="00A427A8" w:rsidRPr="002F3285" w:rsidSect="00513D2A">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1737"/>
    <w:multiLevelType w:val="multilevel"/>
    <w:tmpl w:val="873E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B66106"/>
    <w:multiLevelType w:val="multilevel"/>
    <w:tmpl w:val="DF88F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116BD"/>
    <w:multiLevelType w:val="multilevel"/>
    <w:tmpl w:val="0442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9078E3"/>
    <w:multiLevelType w:val="multilevel"/>
    <w:tmpl w:val="C04E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2E23F5"/>
    <w:multiLevelType w:val="multilevel"/>
    <w:tmpl w:val="2DF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85"/>
    <w:rsid w:val="002F3285"/>
    <w:rsid w:val="003C4EDF"/>
    <w:rsid w:val="004028C6"/>
    <w:rsid w:val="004F3CD9"/>
    <w:rsid w:val="00513D2A"/>
    <w:rsid w:val="00814A96"/>
    <w:rsid w:val="00843BE9"/>
    <w:rsid w:val="00872267"/>
    <w:rsid w:val="008F732F"/>
    <w:rsid w:val="009A7238"/>
    <w:rsid w:val="00AC633E"/>
    <w:rsid w:val="00C55B91"/>
    <w:rsid w:val="00DB4487"/>
    <w:rsid w:val="00FF3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DEAE"/>
  <w15:chartTrackingRefBased/>
  <w15:docId w15:val="{2CE82E88-C70F-4C37-BBB2-E63AE330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2F32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32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F328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F328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2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32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F328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F3285"/>
    <w:rPr>
      <w:rFonts w:ascii="Times New Roman" w:eastAsia="Times New Roman" w:hAnsi="Times New Roman" w:cs="Times New Roman"/>
      <w:b/>
      <w:bCs/>
      <w:sz w:val="20"/>
      <w:szCs w:val="20"/>
    </w:rPr>
  </w:style>
  <w:style w:type="paragraph" w:customStyle="1" w:styleId="msonormal0">
    <w:name w:val="msonormal"/>
    <w:basedOn w:val="Normal"/>
    <w:rsid w:val="002F32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285"/>
    <w:rPr>
      <w:color w:val="0000FF"/>
      <w:u w:val="single"/>
    </w:rPr>
  </w:style>
  <w:style w:type="character" w:styleId="FollowedHyperlink">
    <w:name w:val="FollowedHyperlink"/>
    <w:basedOn w:val="DefaultParagraphFont"/>
    <w:uiPriority w:val="99"/>
    <w:semiHidden/>
    <w:unhideWhenUsed/>
    <w:rsid w:val="002F3285"/>
    <w:rPr>
      <w:color w:val="800080"/>
      <w:u w:val="single"/>
    </w:rPr>
  </w:style>
  <w:style w:type="paragraph" w:styleId="NormalWeb">
    <w:name w:val="Normal (Web)"/>
    <w:basedOn w:val="Normal"/>
    <w:uiPriority w:val="99"/>
    <w:semiHidden/>
    <w:unhideWhenUsed/>
    <w:rsid w:val="002F32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2F3285"/>
  </w:style>
  <w:style w:type="character" w:customStyle="1" w:styleId="mwe-math-element">
    <w:name w:val="mwe-math-element"/>
    <w:basedOn w:val="DefaultParagraphFont"/>
    <w:rsid w:val="002F3285"/>
  </w:style>
  <w:style w:type="character" w:customStyle="1" w:styleId="mwe-math-mathml-inline">
    <w:name w:val="mwe-math-mathml-inline"/>
    <w:basedOn w:val="DefaultParagraphFont"/>
    <w:rsid w:val="002F3285"/>
  </w:style>
  <w:style w:type="character" w:customStyle="1" w:styleId="toctoggle">
    <w:name w:val="toctoggle"/>
    <w:basedOn w:val="DefaultParagraphFont"/>
    <w:rsid w:val="002F3285"/>
  </w:style>
  <w:style w:type="character" w:customStyle="1" w:styleId="tocnumber">
    <w:name w:val="tocnumber"/>
    <w:basedOn w:val="DefaultParagraphFont"/>
    <w:rsid w:val="002F3285"/>
  </w:style>
  <w:style w:type="character" w:customStyle="1" w:styleId="toctext">
    <w:name w:val="toctext"/>
    <w:basedOn w:val="DefaultParagraphFont"/>
    <w:rsid w:val="002F3285"/>
  </w:style>
  <w:style w:type="character" w:customStyle="1" w:styleId="mw-headline">
    <w:name w:val="mw-headline"/>
    <w:basedOn w:val="DefaultParagraphFont"/>
    <w:rsid w:val="002F3285"/>
  </w:style>
  <w:style w:type="character" w:customStyle="1" w:styleId="mw-editsection">
    <w:name w:val="mw-editsection"/>
    <w:basedOn w:val="DefaultParagraphFont"/>
    <w:rsid w:val="002F3285"/>
  </w:style>
  <w:style w:type="character" w:customStyle="1" w:styleId="mw-editsection-bracket">
    <w:name w:val="mw-editsection-bracket"/>
    <w:basedOn w:val="DefaultParagraphFont"/>
    <w:rsid w:val="002F3285"/>
  </w:style>
  <w:style w:type="paragraph" w:styleId="NoSpacing">
    <w:name w:val="No Spacing"/>
    <w:link w:val="NoSpacingChar"/>
    <w:uiPriority w:val="1"/>
    <w:qFormat/>
    <w:rsid w:val="00513D2A"/>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513D2A"/>
    <w:rPr>
      <w:rFonts w:eastAsiaTheme="minorEastAsia" w:cstheme="minorBidi"/>
      <w:szCs w:val="22"/>
    </w:rPr>
  </w:style>
  <w:style w:type="paragraph" w:styleId="BalloonText">
    <w:name w:val="Balloon Text"/>
    <w:basedOn w:val="Normal"/>
    <w:link w:val="BalloonTextChar"/>
    <w:uiPriority w:val="99"/>
    <w:semiHidden/>
    <w:unhideWhenUsed/>
    <w:rsid w:val="009A72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A723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52045">
      <w:bodyDiv w:val="1"/>
      <w:marLeft w:val="0"/>
      <w:marRight w:val="0"/>
      <w:marTop w:val="0"/>
      <w:marBottom w:val="0"/>
      <w:divBdr>
        <w:top w:val="none" w:sz="0" w:space="0" w:color="auto"/>
        <w:left w:val="none" w:sz="0" w:space="0" w:color="auto"/>
        <w:bottom w:val="none" w:sz="0" w:space="0" w:color="auto"/>
        <w:right w:val="none" w:sz="0" w:space="0" w:color="auto"/>
      </w:divBdr>
      <w:divsChild>
        <w:div w:id="65688453">
          <w:marLeft w:val="0"/>
          <w:marRight w:val="336"/>
          <w:marTop w:val="120"/>
          <w:marBottom w:val="312"/>
          <w:divBdr>
            <w:top w:val="none" w:sz="0" w:space="0" w:color="auto"/>
            <w:left w:val="none" w:sz="0" w:space="0" w:color="auto"/>
            <w:bottom w:val="none" w:sz="0" w:space="0" w:color="auto"/>
            <w:right w:val="none" w:sz="0" w:space="0" w:color="auto"/>
          </w:divBdr>
          <w:divsChild>
            <w:div w:id="190186648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119106635">
          <w:marLeft w:val="0"/>
          <w:marRight w:val="0"/>
          <w:marTop w:val="0"/>
          <w:marBottom w:val="0"/>
          <w:divBdr>
            <w:top w:val="single" w:sz="6" w:space="5" w:color="A2A9B1"/>
            <w:left w:val="single" w:sz="6" w:space="5" w:color="A2A9B1"/>
            <w:bottom w:val="single" w:sz="6" w:space="5" w:color="A2A9B1"/>
            <w:right w:val="single" w:sz="6" w:space="5" w:color="A2A9B1"/>
          </w:divBdr>
        </w:div>
        <w:div w:id="89193">
          <w:marLeft w:val="0"/>
          <w:marRight w:val="0"/>
          <w:marTop w:val="0"/>
          <w:marBottom w:val="75"/>
          <w:divBdr>
            <w:top w:val="single" w:sz="6" w:space="0" w:color="E6E6E6"/>
            <w:left w:val="single" w:sz="2" w:space="0" w:color="E6E6E6"/>
            <w:bottom w:val="single" w:sz="6" w:space="0" w:color="E6E6E6"/>
            <w:right w:val="single" w:sz="2" w:space="0" w:color="E6E6E6"/>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4%D9%88%D8%BA%D8%A7%D8%B1%D9%8A%D8%AA%D9%85" TargetMode="External"/><Relationship Id="rId18" Type="http://schemas.openxmlformats.org/officeDocument/2006/relationships/hyperlink" Target="https://ar.wikipedia.org/wiki/%D9%84%D9%88%D8%BA%D8%A7%D8%B1%D9%8A%D8%AA%D9%85" TargetMode="External"/><Relationship Id="rId26" Type="http://schemas.openxmlformats.org/officeDocument/2006/relationships/hyperlink" Target="https://ar.wikipedia.org/wiki/%D9%87%D9%88%D9%84%D9%86%D8%AF%D8%A7" TargetMode="External"/><Relationship Id="rId39" Type="http://schemas.openxmlformats.org/officeDocument/2006/relationships/hyperlink" Target="https://ar.wikipedia.org/wiki/%D8%A7%D9%84%D8%B9%D8%AF%D8%AF_%D8%A7%D9%84%D9%86%D9%8A%D8%A8%D9%8A%D8%B1%D9%8A" TargetMode="External"/><Relationship Id="rId21" Type="http://schemas.openxmlformats.org/officeDocument/2006/relationships/hyperlink" Target="https://ar.wikipedia.org/wiki/%D8%A7%D8%B3%D9%83%D8%AA%D9%84%D9%86%D8%AF%D8%A7" TargetMode="External"/><Relationship Id="rId34" Type="http://schemas.openxmlformats.org/officeDocument/2006/relationships/hyperlink" Target="https://ar.wikipedia.org/wiki/%D8%A7%D9%84%D8%B6%D8%B1%D8%A8" TargetMode="Externa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ar.wikipedia.org/w/index.php?title=%D8%B7%D8%B1%D9%8A%D9%82%D8%A9_%D9%85%D9%86%D8%B2%D9%84%D8%A9_%D8%A8%D9%85%D9%86%D8%B2%D9%84%D8%A9&amp;action=edit&amp;redlink=1" TargetMode="External"/><Relationship Id="rId20" Type="http://schemas.openxmlformats.org/officeDocument/2006/relationships/hyperlink" Target="https://ar.wikipedia.org/wiki/%D8%A7%D9%84%D8%B1%D9%8A%D8%A7%D8%B6%D9%8A%D8%A7%D8%AA" TargetMode="External"/><Relationship Id="rId29" Type="http://schemas.openxmlformats.org/officeDocument/2006/relationships/hyperlink" Target="https://ar.wikipedia.org/wiki/%D9%81%D9%8A" TargetMode="External"/><Relationship Id="rId41" Type="http://schemas.openxmlformats.org/officeDocument/2006/relationships/hyperlink" Target="https://ar.wikipedia.org/wiki/%D8%B9%D8%B1%D8%A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r.wikipedia.org/wiki/%D9%84%D9%88%D8%BA%D8%A7%D8%B1%D9%8A%D8%AA%D9%85" TargetMode="External"/><Relationship Id="rId24" Type="http://schemas.openxmlformats.org/officeDocument/2006/relationships/hyperlink" Target="https://ar.wikipedia.org/wiki/10" TargetMode="External"/><Relationship Id="rId32" Type="http://schemas.openxmlformats.org/officeDocument/2006/relationships/hyperlink" Target="https://ar.wikipedia.org/wiki/%D8%AD%D8%A7%D8%B3%D9%88%D8%A8" TargetMode="External"/><Relationship Id="rId37" Type="http://schemas.openxmlformats.org/officeDocument/2006/relationships/hyperlink" Target="https://ar.wikipedia.org/wiki/%D8%B6%D8%B1%D8%A8" TargetMode="External"/><Relationship Id="rId40" Type="http://schemas.openxmlformats.org/officeDocument/2006/relationships/hyperlink" Target="https://ar.wikipedia.org/wiki/%D8%A7%D9%84%D8%AE%D9%88%D8%A7%D8%B1%D8%B2%D9%85%D9%8A" TargetMode="External"/><Relationship Id="rId5" Type="http://schemas.openxmlformats.org/officeDocument/2006/relationships/webSettings" Target="webSettings.xml"/><Relationship Id="rId15" Type="http://schemas.openxmlformats.org/officeDocument/2006/relationships/hyperlink" Target="https://ar.wikipedia.org/wiki/%D9%84%D9%88%D8%BA%D8%A7%D8%B1%D9%8A%D8%AA%D9%85" TargetMode="External"/><Relationship Id="rId23" Type="http://schemas.openxmlformats.org/officeDocument/2006/relationships/hyperlink" Target="https://ar.wikipedia.org/wiki/%D8%B3%D9%88%D9%8A%D8%B3%D8%B1%D8%A7" TargetMode="External"/><Relationship Id="rId28" Type="http://schemas.openxmlformats.org/officeDocument/2006/relationships/hyperlink" Target="https://ar.wikipedia.org/wiki/%D8%A8%D8%B1%D9%8A%D8%B7%D8%A7%D9%86%D9%8A%D8%A7" TargetMode="External"/><Relationship Id="rId36" Type="http://schemas.openxmlformats.org/officeDocument/2006/relationships/hyperlink" Target="https://ar.wikipedia.org/wiki/%D8%A7%D9%84%D9%82%D8%B3%D9%85%D8%A9" TargetMode="External"/><Relationship Id="rId10" Type="http://schemas.openxmlformats.org/officeDocument/2006/relationships/hyperlink" Target="https://ar.wikipedia.org/w/index.php?title=%D8%AC%D8%AF%D9%88%D9%84_%D8%B1%D9%8A%D8%A7%D8%B6%D9%8A&amp;action=edit&amp;redlink=1" TargetMode="External"/><Relationship Id="rId19" Type="http://schemas.openxmlformats.org/officeDocument/2006/relationships/hyperlink" Target="https://ar.wikipedia.org/wiki/%D8%A7%D8%B3%D8%AA%D8%AF%D8%B9%D8%A7%D8%A1_%D8%B0%D8%A7%D8%AA%D9%8A" TargetMode="External"/><Relationship Id="rId31" Type="http://schemas.openxmlformats.org/officeDocument/2006/relationships/hyperlink" Target="https://ar.wikipedia.org/wiki/1949" TargetMode="External"/><Relationship Id="rId4" Type="http://schemas.openxmlformats.org/officeDocument/2006/relationships/settings" Target="settings.xml"/><Relationship Id="rId9" Type="http://schemas.openxmlformats.org/officeDocument/2006/relationships/hyperlink" Target="https://ar.wikipedia.org/wiki/%D8%A7%D9%84%D8%AF%D8%A7%D8%B1%D8%A7%D8%AA_%D8%A7%D9%84%D9%85%D9%86%D8%B7%D9%82%D9%8A%D8%A9" TargetMode="External"/><Relationship Id="rId14" Type="http://schemas.openxmlformats.org/officeDocument/2006/relationships/hyperlink" Target="https://ar.wikipedia.org/wiki/%D8%AF%D8%A7%D9%84%D8%A9_%D8%A3%D8%B3%D9%8A%D8%A9" TargetMode="External"/><Relationship Id="rId22" Type="http://schemas.openxmlformats.org/officeDocument/2006/relationships/hyperlink" Target="https://ar.wikipedia.org/wiki/1614" TargetMode="External"/><Relationship Id="rId27" Type="http://schemas.openxmlformats.org/officeDocument/2006/relationships/hyperlink" Target="https://ar.wikipedia.org/wiki/1622" TargetMode="External"/><Relationship Id="rId30" Type="http://schemas.openxmlformats.org/officeDocument/2006/relationships/hyperlink" Target="https://ar.wikipedia.org/wiki/1924" TargetMode="External"/><Relationship Id="rId35" Type="http://schemas.openxmlformats.org/officeDocument/2006/relationships/hyperlink" Target="https://ar.wikipedia.org/wiki/%D9%81%D9%8A" TargetMode="External"/><Relationship Id="rId43" Type="http://schemas.openxmlformats.org/officeDocument/2006/relationships/theme" Target="theme/theme1.xml"/><Relationship Id="rId8" Type="http://schemas.openxmlformats.org/officeDocument/2006/relationships/hyperlink" Target="https://ar.wikipedia.org/wiki/%D9%84%D9%88%D8%BA%D8%A7%D8%B1%D9%8A%D8%AA%D9%85_%D8%B9%D8%B4%D8%B1%D9%8A" TargetMode="External"/><Relationship Id="rId3" Type="http://schemas.openxmlformats.org/officeDocument/2006/relationships/styles" Target="styles.xml"/><Relationship Id="rId12" Type="http://schemas.openxmlformats.org/officeDocument/2006/relationships/hyperlink" Target="https://ar.wikipedia.org/wiki/%D9%84%D9%88%D8%BA%D8%A7%D8%B1%D9%8A%D8%AA%D9%85" TargetMode="External"/><Relationship Id="rId17" Type="http://schemas.openxmlformats.org/officeDocument/2006/relationships/hyperlink" Target="https://ar.wikipedia.org/wiki/%D9%84%D9%88%D8%BA%D8%A7%D8%B1%D9%8A%D8%AA%D9%85" TargetMode="External"/><Relationship Id="rId25" Type="http://schemas.openxmlformats.org/officeDocument/2006/relationships/hyperlink" Target="https://ar.wikipedia.org/wiki/14" TargetMode="External"/><Relationship Id="rId33" Type="http://schemas.openxmlformats.org/officeDocument/2006/relationships/hyperlink" Target="https://ar.wikipedia.org/wiki/%D8%A2%D9%84%D8%A9_%D8%AD%D8%A7%D8%B3%D8%A8%D8%A9" TargetMode="External"/><Relationship Id="rId38" Type="http://schemas.openxmlformats.org/officeDocument/2006/relationships/hyperlink" Target="https://ar.wikipedia.org/wiki/%D9%82%D8%B3%D9%85%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1923</Words>
  <Characters>10967</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الدالة اللوغاريتمية</vt:lpstr>
    </vt:vector>
  </TitlesOfParts>
  <Company>11/3</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الدالة اللوغاريتمية</dc:title>
  <dc:subject/>
  <dc:creator>well</dc:creator>
  <cp:keywords/>
  <dc:description/>
  <cp:lastModifiedBy>SilverLine</cp:lastModifiedBy>
  <cp:revision>14</cp:revision>
  <cp:lastPrinted>2018-11-04T12:42:00Z</cp:lastPrinted>
  <dcterms:created xsi:type="dcterms:W3CDTF">2017-11-21T17:49:00Z</dcterms:created>
  <dcterms:modified xsi:type="dcterms:W3CDTF">2019-01-16T00:24:00Z</dcterms:modified>
</cp:coreProperties>
</file>