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s="Sakkal Majalla"/>
          <w:color w:val="5B9BD5" w:themeColor="accent1"/>
          <w:szCs w:val="32"/>
          <w:rtl/>
        </w:rPr>
        <w:id w:val="-1339924530"/>
        <w:docPartObj>
          <w:docPartGallery w:val="Cover Pages"/>
          <w:docPartUnique/>
        </w:docPartObj>
      </w:sdtPr>
      <w:sdtEndPr>
        <w:rPr>
          <w:rFonts w:ascii="Traditional Arabic" w:hAnsi="Traditional Arabic" w:cs="Traditional Arabic"/>
          <w:color w:val="auto"/>
          <w:sz w:val="26"/>
          <w:szCs w:val="36"/>
          <w:rtl w:val="0"/>
        </w:rPr>
      </w:sdtEndPr>
      <w:sdtContent>
        <w:p w:rsidR="00E41667" w:rsidRDefault="00E41667">
          <w:pPr>
            <w:pStyle w:val="NoSpacing"/>
            <w:spacing w:before="1540" w:after="240"/>
            <w:jc w:val="center"/>
            <w:rPr>
              <w:color w:val="5B9BD5" w:themeColor="accent1"/>
            </w:rPr>
          </w:pPr>
          <w:r>
            <w:rPr>
              <w:noProof/>
              <w:color w:val="5B9BD5" w:themeColor="accent1"/>
            </w:rPr>
            <w:drawing>
              <wp:inline distT="0" distB="0" distL="0" distR="0" wp14:anchorId="210AECDD" wp14:editId="3B2DAA89">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132"/>
              <w:szCs w:val="132"/>
              <w:rtl/>
            </w:rPr>
            <w:alias w:val="العنوان"/>
            <w:tag w:val=""/>
            <w:id w:val="1735040861"/>
            <w:placeholder>
              <w:docPart w:val="59387AC5DB9A4F1ABB18C6815D2CF344"/>
            </w:placeholder>
            <w:dataBinding w:prefixMappings="xmlns:ns0='http://purl.org/dc/elements/1.1/' xmlns:ns1='http://schemas.openxmlformats.org/package/2006/metadata/core-properties' " w:xpath="/ns1:coreProperties[1]/ns0:title[1]" w:storeItemID="{6C3C8BC8-F283-45AE-878A-BAB7291924A1}"/>
            <w:text/>
          </w:sdtPr>
          <w:sdtEndPr/>
          <w:sdtContent>
            <w:p w:rsidR="00E41667" w:rsidRPr="00E41667" w:rsidRDefault="00E41667" w:rsidP="00E41667">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40"/>
                  <w:szCs w:val="140"/>
                </w:rPr>
              </w:pPr>
              <w:r w:rsidRPr="00E41667">
                <w:rPr>
                  <w:rFonts w:asciiTheme="majorHAnsi" w:eastAsiaTheme="majorEastAsia" w:hAnsiTheme="majorHAnsi" w:cstheme="majorBidi" w:hint="cs"/>
                  <w:b/>
                  <w:bCs/>
                  <w:caps/>
                  <w:color w:val="5B9BD5" w:themeColor="accent1"/>
                  <w:sz w:val="132"/>
                  <w:szCs w:val="132"/>
                  <w:rtl/>
                </w:rPr>
                <w:t>السحر</w:t>
              </w:r>
            </w:p>
          </w:sdtContent>
        </w:sdt>
        <w:p w:rsidR="00E41667" w:rsidRDefault="00E41667">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61F411D9" wp14:editId="6B5DA7FE">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40"/>
                                    <w:szCs w:val="40"/>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E41667" w:rsidRPr="00E41667" w:rsidRDefault="00E41667" w:rsidP="00001FE3">
                                    <w:pPr>
                                      <w:pStyle w:val="NoSpacing"/>
                                      <w:spacing w:after="40"/>
                                      <w:jc w:val="center"/>
                                      <w:rPr>
                                        <w:b/>
                                        <w:bCs/>
                                        <w:caps/>
                                        <w:color w:val="5B9BD5" w:themeColor="accent1"/>
                                        <w:sz w:val="40"/>
                                        <w:szCs w:val="40"/>
                                      </w:rPr>
                                    </w:pPr>
                                    <w:r w:rsidRPr="00E41667">
                                      <w:rPr>
                                        <w:rFonts w:hint="cs"/>
                                        <w:b/>
                                        <w:bCs/>
                                        <w:caps/>
                                        <w:color w:val="5B9BD5" w:themeColor="accent1"/>
                                        <w:sz w:val="40"/>
                                        <w:szCs w:val="40"/>
                                        <w:rtl/>
                                      </w:rPr>
                                      <w:t xml:space="preserve">عمل الطالب/ </w:t>
                                    </w:r>
                                  </w:p>
                                </w:sdtContent>
                              </w:sdt>
                              <w:p w:rsidR="00E41667" w:rsidRPr="00E41667" w:rsidRDefault="00001FE3" w:rsidP="00E41667">
                                <w:pPr>
                                  <w:pStyle w:val="NoSpacing"/>
                                  <w:jc w:val="center"/>
                                  <w:rPr>
                                    <w:b/>
                                    <w:bCs/>
                                    <w:color w:val="5B9BD5" w:themeColor="accent1"/>
                                    <w:sz w:val="34"/>
                                    <w:szCs w:val="34"/>
                                  </w:rPr>
                                </w:pPr>
                                <w:sdt>
                                  <w:sdtPr>
                                    <w:rPr>
                                      <w:b/>
                                      <w:bCs/>
                                      <w:caps/>
                                      <w:color w:val="5B9BD5" w:themeColor="accent1"/>
                                      <w:sz w:val="34"/>
                                      <w:szCs w:val="34"/>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E41667" w:rsidRPr="00E41667">
                                      <w:rPr>
                                        <w:b/>
                                        <w:bCs/>
                                        <w:caps/>
                                        <w:color w:val="5B9BD5" w:themeColor="accent1"/>
                                        <w:sz w:val="34"/>
                                        <w:szCs w:val="34"/>
                                        <w:rtl/>
                                      </w:rPr>
                                      <w:t xml:space="preserve">     </w:t>
                                    </w:r>
                                  </w:sdtContent>
                                </w:sdt>
                              </w:p>
                              <w:p w:rsidR="00E41667" w:rsidRPr="00E41667" w:rsidRDefault="00001FE3" w:rsidP="00E41667">
                                <w:pPr>
                                  <w:pStyle w:val="NoSpacing"/>
                                  <w:jc w:val="center"/>
                                  <w:rPr>
                                    <w:b/>
                                    <w:bCs/>
                                    <w:color w:val="5B9BD5" w:themeColor="accent1"/>
                                    <w:sz w:val="34"/>
                                    <w:szCs w:val="34"/>
                                  </w:rPr>
                                </w:pPr>
                                <w:sdt>
                                  <w:sdtPr>
                                    <w:rPr>
                                      <w:b/>
                                      <w:bCs/>
                                      <w:color w:val="5B9BD5" w:themeColor="accent1"/>
                                      <w:sz w:val="34"/>
                                      <w:szCs w:val="34"/>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E41667" w:rsidRPr="00E41667">
                                      <w:rPr>
                                        <w:b/>
                                        <w:bCs/>
                                        <w:color w:val="5B9BD5" w:themeColor="accent1"/>
                                        <w:sz w:val="34"/>
                                        <w:szCs w:val="34"/>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61F411D9"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40"/>
                              <w:szCs w:val="40"/>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E41667" w:rsidRPr="00E41667" w:rsidRDefault="00E41667" w:rsidP="00001FE3">
                              <w:pPr>
                                <w:pStyle w:val="NoSpacing"/>
                                <w:spacing w:after="40"/>
                                <w:jc w:val="center"/>
                                <w:rPr>
                                  <w:b/>
                                  <w:bCs/>
                                  <w:caps/>
                                  <w:color w:val="5B9BD5" w:themeColor="accent1"/>
                                  <w:sz w:val="40"/>
                                  <w:szCs w:val="40"/>
                                </w:rPr>
                              </w:pPr>
                              <w:r w:rsidRPr="00E41667">
                                <w:rPr>
                                  <w:rFonts w:hint="cs"/>
                                  <w:b/>
                                  <w:bCs/>
                                  <w:caps/>
                                  <w:color w:val="5B9BD5" w:themeColor="accent1"/>
                                  <w:sz w:val="40"/>
                                  <w:szCs w:val="40"/>
                                  <w:rtl/>
                                </w:rPr>
                                <w:t xml:space="preserve">عمل الطالب/ </w:t>
                              </w:r>
                            </w:p>
                          </w:sdtContent>
                        </w:sdt>
                        <w:p w:rsidR="00E41667" w:rsidRPr="00E41667" w:rsidRDefault="00001FE3" w:rsidP="00E41667">
                          <w:pPr>
                            <w:pStyle w:val="NoSpacing"/>
                            <w:jc w:val="center"/>
                            <w:rPr>
                              <w:b/>
                              <w:bCs/>
                              <w:color w:val="5B9BD5" w:themeColor="accent1"/>
                              <w:sz w:val="34"/>
                              <w:szCs w:val="34"/>
                            </w:rPr>
                          </w:pPr>
                          <w:sdt>
                            <w:sdtPr>
                              <w:rPr>
                                <w:b/>
                                <w:bCs/>
                                <w:caps/>
                                <w:color w:val="5B9BD5" w:themeColor="accent1"/>
                                <w:sz w:val="34"/>
                                <w:szCs w:val="34"/>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E41667" w:rsidRPr="00E41667">
                                <w:rPr>
                                  <w:b/>
                                  <w:bCs/>
                                  <w:caps/>
                                  <w:color w:val="5B9BD5" w:themeColor="accent1"/>
                                  <w:sz w:val="34"/>
                                  <w:szCs w:val="34"/>
                                  <w:rtl/>
                                </w:rPr>
                                <w:t xml:space="preserve">     </w:t>
                              </w:r>
                            </w:sdtContent>
                          </w:sdt>
                        </w:p>
                        <w:p w:rsidR="00E41667" w:rsidRPr="00E41667" w:rsidRDefault="00001FE3" w:rsidP="00E41667">
                          <w:pPr>
                            <w:pStyle w:val="NoSpacing"/>
                            <w:jc w:val="center"/>
                            <w:rPr>
                              <w:b/>
                              <w:bCs/>
                              <w:color w:val="5B9BD5" w:themeColor="accent1"/>
                              <w:sz w:val="34"/>
                              <w:szCs w:val="34"/>
                            </w:rPr>
                          </w:pPr>
                          <w:sdt>
                            <w:sdtPr>
                              <w:rPr>
                                <w:b/>
                                <w:bCs/>
                                <w:color w:val="5B9BD5" w:themeColor="accent1"/>
                                <w:sz w:val="34"/>
                                <w:szCs w:val="34"/>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E41667" w:rsidRPr="00E41667">
                                <w:rPr>
                                  <w:b/>
                                  <w:bCs/>
                                  <w:color w:val="5B9BD5" w:themeColor="accent1"/>
                                  <w:sz w:val="34"/>
                                  <w:szCs w:val="34"/>
                                  <w:rtl/>
                                </w:rPr>
                                <w:t xml:space="preserve">     </w:t>
                              </w:r>
                            </w:sdtContent>
                          </w:sdt>
                        </w:p>
                      </w:txbxContent>
                    </v:textbox>
                    <w10:wrap anchorx="margin" anchory="page"/>
                  </v:shape>
                </w:pict>
              </mc:Fallback>
            </mc:AlternateContent>
          </w:r>
          <w:r>
            <w:rPr>
              <w:noProof/>
              <w:color w:val="5B9BD5" w:themeColor="accent1"/>
            </w:rPr>
            <w:drawing>
              <wp:inline distT="0" distB="0" distL="0" distR="0" wp14:anchorId="0302A646" wp14:editId="17B18D98">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E41667" w:rsidRDefault="00E41667">
          <w:pPr>
            <w:bidi w:val="0"/>
            <w:rPr>
              <w:rFonts w:ascii="Traditional Arabic" w:hAnsi="Traditional Arabic" w:cs="Traditional Arabic"/>
              <w:sz w:val="26"/>
              <w:szCs w:val="36"/>
              <w:rtl/>
            </w:rPr>
          </w:pPr>
          <w:r>
            <w:rPr>
              <w:rFonts w:ascii="Traditional Arabic" w:hAnsi="Traditional Arabic" w:cs="Traditional Arabic"/>
              <w:sz w:val="26"/>
              <w:szCs w:val="36"/>
              <w:rtl/>
            </w:rPr>
            <w:br w:type="page"/>
          </w:r>
        </w:p>
      </w:sdtContent>
    </w:sdt>
    <w:p w:rsidR="008136A4" w:rsidRPr="008136A4" w:rsidRDefault="008136A4" w:rsidP="008136A4">
      <w:pPr>
        <w:spacing w:line="360" w:lineRule="auto"/>
        <w:jc w:val="center"/>
        <w:rPr>
          <w:rFonts w:ascii="Traditional Arabic" w:hAnsi="Traditional Arabic" w:cs="Traditional Arabic"/>
          <w:b/>
          <w:bCs/>
          <w:sz w:val="36"/>
          <w:szCs w:val="46"/>
          <w:u w:val="single"/>
          <w:rtl/>
        </w:rPr>
      </w:pPr>
      <w:bookmarkStart w:id="0" w:name="_GoBack"/>
      <w:r w:rsidRPr="008136A4">
        <w:rPr>
          <w:rFonts w:ascii="Traditional Arabic" w:hAnsi="Traditional Arabic" w:cs="Traditional Arabic" w:hint="cs"/>
          <w:b/>
          <w:bCs/>
          <w:sz w:val="36"/>
          <w:szCs w:val="46"/>
          <w:u w:val="single"/>
          <w:rtl/>
        </w:rPr>
        <w:lastRenderedPageBreak/>
        <w:t>السحر</w:t>
      </w:r>
    </w:p>
    <w:p w:rsidR="008136A4" w:rsidRPr="008136A4" w:rsidRDefault="008136A4" w:rsidP="008136A4">
      <w:pPr>
        <w:spacing w:line="360" w:lineRule="auto"/>
        <w:jc w:val="mediumKashida"/>
        <w:rPr>
          <w:rFonts w:ascii="Traditional Arabic" w:hAnsi="Traditional Arabic" w:cs="Traditional Arabic"/>
          <w:sz w:val="26"/>
          <w:szCs w:val="36"/>
          <w:rtl/>
        </w:rPr>
      </w:pPr>
      <w:r w:rsidRPr="008136A4">
        <w:rPr>
          <w:rFonts w:ascii="Traditional Arabic" w:hAnsi="Traditional Arabic" w:cs="Traditional Arabic"/>
          <w:sz w:val="26"/>
          <w:szCs w:val="36"/>
          <w:rtl/>
        </w:rPr>
        <w:t>حقيقة السحر وحكمه من المسائل التي تحدثت عنها عدد من الأديان والثقافات، والإسلام ركز الحديث في هذا الموضوع من خلال آيات القرآن الكريم والحديث النبوي وأفعال الصحابة وكلام الفقهاء، لذلك احتاج موضوع السحر إلى ذكر مبحث يذكر معناه وحقيقته وأقسامه وحكم تعلمه وتعليمه وعاقبته.</w:t>
      </w:r>
    </w:p>
    <w:p w:rsidR="008136A4" w:rsidRPr="008136A4" w:rsidRDefault="008136A4" w:rsidP="008136A4">
      <w:pPr>
        <w:spacing w:line="360" w:lineRule="auto"/>
        <w:jc w:val="mediumKashida"/>
        <w:rPr>
          <w:rFonts w:ascii="Traditional Arabic" w:hAnsi="Traditional Arabic" w:cs="Traditional Arabic"/>
          <w:b/>
          <w:bCs/>
          <w:sz w:val="28"/>
          <w:szCs w:val="38"/>
          <w:u w:val="single"/>
          <w:rtl/>
        </w:rPr>
      </w:pPr>
      <w:r w:rsidRPr="008136A4">
        <w:rPr>
          <w:rFonts w:ascii="Traditional Arabic" w:hAnsi="Traditional Arabic" w:cs="Traditional Arabic"/>
          <w:b/>
          <w:bCs/>
          <w:sz w:val="28"/>
          <w:szCs w:val="38"/>
          <w:u w:val="single"/>
          <w:rtl/>
        </w:rPr>
        <w:t>السحر لغة واصطلاحا</w:t>
      </w:r>
    </w:p>
    <w:p w:rsidR="008136A4" w:rsidRPr="008136A4" w:rsidRDefault="008136A4" w:rsidP="008136A4">
      <w:pPr>
        <w:spacing w:line="360" w:lineRule="auto"/>
        <w:jc w:val="mediumKashida"/>
        <w:rPr>
          <w:rFonts w:ascii="Traditional Arabic" w:hAnsi="Traditional Arabic" w:cs="Traditional Arabic"/>
          <w:sz w:val="26"/>
          <w:szCs w:val="36"/>
          <w:rtl/>
        </w:rPr>
      </w:pPr>
      <w:r w:rsidRPr="008136A4">
        <w:rPr>
          <w:rFonts w:ascii="Traditional Arabic" w:hAnsi="Traditional Arabic" w:cs="Traditional Arabic"/>
          <w:sz w:val="26"/>
          <w:szCs w:val="36"/>
          <w:rtl/>
        </w:rPr>
        <w:t>لغة: هو كل أمر يخفى سببه، ويتخيل على غير حقيقته ويجري مجرى التمويه والخداع.</w:t>
      </w:r>
    </w:p>
    <w:p w:rsidR="008136A4" w:rsidRPr="008136A4" w:rsidRDefault="008136A4" w:rsidP="008136A4">
      <w:pPr>
        <w:spacing w:line="360" w:lineRule="auto"/>
        <w:jc w:val="mediumKashida"/>
        <w:rPr>
          <w:rFonts w:ascii="Traditional Arabic" w:hAnsi="Traditional Arabic" w:cs="Traditional Arabic"/>
          <w:sz w:val="26"/>
          <w:szCs w:val="36"/>
          <w:rtl/>
        </w:rPr>
      </w:pPr>
      <w:r w:rsidRPr="008136A4">
        <w:rPr>
          <w:rFonts w:ascii="Traditional Arabic" w:hAnsi="Traditional Arabic" w:cs="Traditional Arabic"/>
          <w:sz w:val="26"/>
          <w:szCs w:val="36"/>
          <w:rtl/>
        </w:rPr>
        <w:t>وأصل السحر صرف الشيء عن حقيقته إلى غيره، فكأن الساحر لما أدى الباطل في صورة الحق وخيل الشيء على غير حقيقته، فقد سحر الشيء عن وجهه أي صرفه.</w:t>
      </w:r>
    </w:p>
    <w:p w:rsidR="008136A4" w:rsidRPr="008136A4" w:rsidRDefault="008136A4" w:rsidP="008136A4">
      <w:pPr>
        <w:spacing w:line="360" w:lineRule="auto"/>
        <w:jc w:val="mediumKashida"/>
        <w:rPr>
          <w:rFonts w:ascii="Traditional Arabic" w:hAnsi="Traditional Arabic" w:cs="Traditional Arabic"/>
          <w:sz w:val="26"/>
          <w:szCs w:val="36"/>
          <w:rtl/>
        </w:rPr>
      </w:pPr>
      <w:r w:rsidRPr="008136A4">
        <w:rPr>
          <w:rFonts w:ascii="Traditional Arabic" w:hAnsi="Traditional Arabic" w:cs="Traditional Arabic"/>
          <w:sz w:val="26"/>
          <w:szCs w:val="36"/>
          <w:rtl/>
        </w:rPr>
        <w:t>اصطلاحا: هو المخادعة والتخييل أو عزائم ورقى وعقد تؤثر في الأبدان والقلوب، فيمرض، ويقتل، ويفرق بين المرء وزوجه، ويأخذ أحد الزوجين عن صاحبه.</w:t>
      </w:r>
    </w:p>
    <w:p w:rsidR="008136A4" w:rsidRPr="008136A4" w:rsidRDefault="008136A4" w:rsidP="008136A4">
      <w:pPr>
        <w:spacing w:line="360" w:lineRule="auto"/>
        <w:jc w:val="mediumKashida"/>
        <w:rPr>
          <w:rFonts w:ascii="Traditional Arabic" w:hAnsi="Traditional Arabic" w:cs="Traditional Arabic"/>
          <w:b/>
          <w:bCs/>
          <w:sz w:val="26"/>
          <w:szCs w:val="36"/>
          <w:u w:val="single"/>
          <w:rtl/>
        </w:rPr>
      </w:pPr>
      <w:r w:rsidRPr="008136A4">
        <w:rPr>
          <w:rFonts w:ascii="Traditional Arabic" w:hAnsi="Traditional Arabic" w:cs="Traditional Arabic"/>
          <w:b/>
          <w:bCs/>
          <w:sz w:val="26"/>
          <w:szCs w:val="36"/>
          <w:u w:val="single"/>
          <w:rtl/>
        </w:rPr>
        <w:t>السحر في القرآن والسنة</w:t>
      </w:r>
    </w:p>
    <w:p w:rsidR="008136A4" w:rsidRPr="008136A4" w:rsidRDefault="008136A4" w:rsidP="008136A4">
      <w:pPr>
        <w:spacing w:line="360" w:lineRule="auto"/>
        <w:jc w:val="mediumKashida"/>
        <w:rPr>
          <w:rFonts w:ascii="Traditional Arabic" w:hAnsi="Traditional Arabic" w:cs="Traditional Arabic"/>
          <w:sz w:val="26"/>
          <w:szCs w:val="36"/>
          <w:rtl/>
        </w:rPr>
      </w:pPr>
      <w:r w:rsidRPr="008136A4">
        <w:rPr>
          <w:rFonts w:ascii="Traditional Arabic" w:hAnsi="Traditional Arabic" w:cs="Traditional Arabic"/>
          <w:sz w:val="26"/>
          <w:szCs w:val="36"/>
          <w:rtl/>
        </w:rPr>
        <w:t xml:space="preserve">جاء بيانا مفصلا وموضحا في كتاب الله عن أحوال السحر، ابتداء من حكم تعليمه للناس، وحكم من أراد تعلمه، وأن السحر له تأثير على الواقع مما قد يفرق </w:t>
      </w:r>
      <w:r w:rsidRPr="008136A4">
        <w:rPr>
          <w:rFonts w:ascii="Traditional Arabic" w:hAnsi="Traditional Arabic" w:cs="Traditional Arabic"/>
          <w:sz w:val="26"/>
          <w:szCs w:val="36"/>
          <w:rtl/>
        </w:rPr>
        <w:lastRenderedPageBreak/>
        <w:t>بين الزوجين، وأنه لايؤثر بنفسه استقلالا، وأنه معدوم الفائدة مطلقا، وأن السحرة لهم وعيد في الآخرة.</w:t>
      </w:r>
    </w:p>
    <w:p w:rsidR="008136A4" w:rsidRPr="008136A4" w:rsidRDefault="008136A4" w:rsidP="008136A4">
      <w:pPr>
        <w:spacing w:line="360" w:lineRule="auto"/>
        <w:jc w:val="mediumKashida"/>
        <w:rPr>
          <w:rFonts w:ascii="Traditional Arabic" w:hAnsi="Traditional Arabic" w:cs="Traditional Arabic"/>
          <w:sz w:val="26"/>
          <w:szCs w:val="36"/>
          <w:rtl/>
        </w:rPr>
      </w:pPr>
      <w:r w:rsidRPr="008136A4">
        <w:rPr>
          <w:rFonts w:ascii="Traditional Arabic" w:hAnsi="Traditional Arabic" w:cs="Traditional Arabic"/>
          <w:sz w:val="26"/>
          <w:szCs w:val="36"/>
          <w:rtl/>
        </w:rPr>
        <w:t>قال تعالى في سورة البقرة: وَاتَّبَعُوا مَا تَتْلُوا الشَّيَاطِينُ عَلَى مُلْكِ سُلَيْمَانَ وَمَا كَفَرَ سُلَيْمَانُ وَلَكِنَّ الشَّيَاطِينَ كَفَرُوا يُعَلِّمُونَ النَّاسَ السِّحْرَ وَمَا أُنْزِلَ عَلَى الْمَلَكَيْنِ بِبَابِلَ هَارُوتَ وَمَارُوتَ وَمَا يُعَلِّمَانِ مِنْ أَحَدٍ حَتَّى يَقُولا إِنَّمَا نَحْنُ فِتْنَةٌ فَلا تَكْفُرْ فَيَتَعَلَّمُونَ مِنْهُمَا مَا يُفَرِّقُونَ بِهِ بَيْنَ الْمَرْءِ وَزَوْجِهِ وَمَا هُمْ بِضَارِّينَ بِهِ مِنْ أَحَدٍ إِلَّا بِإِذْنِ اللَّهِ وَيَتَعَلَّمُونَ مَا يَضُرُّهُمْ وَلا يَنْفَعُهُمْ وَلَقَدْ عَلِمُوا لَمَنِ اشْتَرَاهُ مَا لَهُ فِي الْآخِرَةِ مِنْ خَلاقٍ وَلَبِئْسَ مَا شَرَوْا بِهِ أَنْفُسَهُمْ لَوْ كَانُوا يَعْلَمُونَ.</w:t>
      </w:r>
    </w:p>
    <w:p w:rsidR="008136A4" w:rsidRPr="008136A4" w:rsidRDefault="008136A4" w:rsidP="008136A4">
      <w:pPr>
        <w:spacing w:line="360" w:lineRule="auto"/>
        <w:jc w:val="mediumKashida"/>
        <w:rPr>
          <w:rFonts w:ascii="Traditional Arabic" w:hAnsi="Traditional Arabic" w:cs="Traditional Arabic"/>
          <w:sz w:val="26"/>
          <w:szCs w:val="36"/>
          <w:rtl/>
        </w:rPr>
      </w:pPr>
      <w:r w:rsidRPr="008136A4">
        <w:rPr>
          <w:rFonts w:ascii="Traditional Arabic" w:hAnsi="Traditional Arabic" w:cs="Traditional Arabic"/>
          <w:sz w:val="26"/>
          <w:szCs w:val="36"/>
          <w:rtl/>
        </w:rPr>
        <w:t>ففي هذه الآية أثبت الله كفر الشياطين بتعلمهم الناس السحر، ثم بين تعالى أنه بمجرد تعلمه يكفر سواء عمل به وعلَّمه أو لا، قال تعالى في الملكين: ﴿وَمَا يُعَلِّمَانِ مِنْ أَحَدٍ حَتَّى يَقُولاَ إِنَّمَا نَحْنُ فِتْنَةٌ فَلاَ تَكْفُرْ﴾، وأخبر تعالى أن من أضراره مفارقة الزوج لزوجته: ﴿فَيَتَعَلَّمُونَ مِنْهُمَا مَا يُفَرِّقُونَ بِهِ بَيْنَ الْمَرْءِ وَزَوْجِهِ﴾، وأن السحر ليس بمؤثر لذاته نفعاً ولاضراً وإنما يؤثر بقضاء الله تعالى وقدره وخلقه، ﴿وَمَا هُم بِضَآرِّينَ بِهِ مِنْ أَحَدٍ إِلاَّ بِإِذْنِ اللّهِ﴾، والسحر علم مضرة محضة، ليس فيه منفعة لادينية ولادنيوية، ﴿وَيَتَعَلَّمُونَ مَا يَضُرُّهُمْ وَلاَ يَنفَعُهُمْ﴾، والسحرة ليس لهم نصيب ولاحظ في الآخرة، لأن الإيمان قد انتفى عنهم. ﴿وَلَقَدْ عَلِمُواْ لَمَنِ اشْتَرَاهُ مَا لَهُ فِي الآخِرَةِ مِنْ خَلاَقٍ وَلَبِئْسَ مَا شَرَوْاْ بِهِ أَنفُسَهُمْ لَوْ كَانُواْ يَعْلَمُون﴾.</w:t>
      </w:r>
    </w:p>
    <w:p w:rsidR="008136A4" w:rsidRPr="008136A4" w:rsidRDefault="008136A4" w:rsidP="008136A4">
      <w:pPr>
        <w:spacing w:line="360" w:lineRule="auto"/>
        <w:jc w:val="mediumKashida"/>
        <w:rPr>
          <w:rFonts w:ascii="Traditional Arabic" w:hAnsi="Traditional Arabic" w:cs="Traditional Arabic"/>
          <w:sz w:val="26"/>
          <w:szCs w:val="36"/>
          <w:rtl/>
        </w:rPr>
      </w:pPr>
      <w:r w:rsidRPr="008136A4">
        <w:rPr>
          <w:rFonts w:ascii="Traditional Arabic" w:hAnsi="Traditional Arabic" w:cs="Traditional Arabic"/>
          <w:sz w:val="26"/>
          <w:szCs w:val="36"/>
          <w:rtl/>
        </w:rPr>
        <w:lastRenderedPageBreak/>
        <w:t>روي عن أبو هريرة في صحيح البخاري وصحيح مسلم:</w:t>
      </w:r>
    </w:p>
    <w:p w:rsidR="008136A4" w:rsidRPr="008136A4" w:rsidRDefault="008136A4" w:rsidP="008136A4">
      <w:pPr>
        <w:spacing w:line="360" w:lineRule="auto"/>
        <w:jc w:val="mediumKashida"/>
        <w:rPr>
          <w:rFonts w:ascii="Traditional Arabic" w:hAnsi="Traditional Arabic" w:cs="Traditional Arabic"/>
          <w:b/>
          <w:bCs/>
          <w:sz w:val="26"/>
          <w:szCs w:val="36"/>
          <w:u w:val="single"/>
          <w:rtl/>
        </w:rPr>
      </w:pPr>
      <w:r w:rsidRPr="008136A4">
        <w:rPr>
          <w:rFonts w:ascii="Traditional Arabic" w:hAnsi="Traditional Arabic" w:cs="Traditional Arabic"/>
          <w:b/>
          <w:bCs/>
          <w:sz w:val="26"/>
          <w:szCs w:val="36"/>
          <w:u w:val="single"/>
          <w:rtl/>
        </w:rPr>
        <w:t>أقسام السحر</w:t>
      </w:r>
    </w:p>
    <w:p w:rsidR="008136A4" w:rsidRPr="008136A4" w:rsidRDefault="008136A4" w:rsidP="008136A4">
      <w:pPr>
        <w:spacing w:line="360" w:lineRule="auto"/>
        <w:jc w:val="mediumKashida"/>
        <w:rPr>
          <w:rFonts w:ascii="Traditional Arabic" w:hAnsi="Traditional Arabic" w:cs="Traditional Arabic"/>
          <w:sz w:val="26"/>
          <w:szCs w:val="36"/>
          <w:rtl/>
        </w:rPr>
      </w:pPr>
      <w:r w:rsidRPr="008136A4">
        <w:rPr>
          <w:rFonts w:ascii="Traditional Arabic" w:hAnsi="Traditional Arabic" w:cs="Traditional Arabic"/>
          <w:sz w:val="26"/>
          <w:szCs w:val="36"/>
          <w:rtl/>
        </w:rPr>
        <w:t>السحر ليس على درجة واحدة، فيدخل فيه أنواع كثيرة متنوعة في أشكالها وطرقها؛ لذلك أوصلها الرازي إلى عشرة أقسام[3]، ومنهم من أوصلها إلى ثلاثة عشر قسما[5]، وذهب ابن عاشور في تفسيره أن السحر لايخرج عن ثلاثة أصول.</w:t>
      </w:r>
    </w:p>
    <w:p w:rsidR="008136A4" w:rsidRPr="008136A4" w:rsidRDefault="008136A4" w:rsidP="008136A4">
      <w:pPr>
        <w:spacing w:line="360" w:lineRule="auto"/>
        <w:jc w:val="mediumKashida"/>
        <w:rPr>
          <w:rFonts w:ascii="Traditional Arabic" w:hAnsi="Traditional Arabic" w:cs="Traditional Arabic"/>
          <w:sz w:val="26"/>
          <w:szCs w:val="36"/>
          <w:rtl/>
        </w:rPr>
      </w:pPr>
      <w:r w:rsidRPr="008136A4">
        <w:rPr>
          <w:rFonts w:ascii="Traditional Arabic" w:hAnsi="Traditional Arabic" w:cs="Traditional Arabic"/>
          <w:sz w:val="26"/>
          <w:szCs w:val="36"/>
          <w:rtl/>
        </w:rPr>
        <w:t>وجميع أقسام السحر بمقتضى دلالة النصوص تعود إلى نوعين: إما سحر حقيقي أو خيالي، وهو مانذكره بشيء من الإيضاح.</w:t>
      </w:r>
    </w:p>
    <w:p w:rsidR="008136A4" w:rsidRPr="008136A4" w:rsidRDefault="008136A4" w:rsidP="008136A4">
      <w:pPr>
        <w:spacing w:line="360" w:lineRule="auto"/>
        <w:jc w:val="mediumKashida"/>
        <w:rPr>
          <w:rFonts w:ascii="Traditional Arabic" w:hAnsi="Traditional Arabic" w:cs="Traditional Arabic"/>
          <w:sz w:val="26"/>
          <w:szCs w:val="36"/>
          <w:rtl/>
        </w:rPr>
      </w:pPr>
      <w:r w:rsidRPr="008136A4">
        <w:rPr>
          <w:rFonts w:ascii="Traditional Arabic" w:hAnsi="Traditional Arabic" w:cs="Traditional Arabic"/>
          <w:sz w:val="26"/>
          <w:szCs w:val="36"/>
          <w:rtl/>
        </w:rPr>
        <w:t>النوع الأول: السحر الحقيقي: أي أن السحر له تأثير حقيقي في الخارج، فقد يمرض ويقتل ويجمع بين الزوجين حبا ويفرق بين الزوجين بغضا ويمنع النكاح ويزيل العقل ويؤثر في المشاعر سلبا وإيجابا، كما قال تعالى عن السحرة: ﴿فَيَتَعَلَّمُونَ مِنْهُمَا مَا يُفَرِّقُونَ بِهِ بَيْنَ الْمَرْءِ وَزَوْجِهِ﴾ ]البقرة:102[، وقوله تعالى: ﴿وَمِن شَرِّ النَّفَّاثَاتِ فِي الْعُقَد﴾ [ الفَلَق :4]. ولولا أن السحر له حقيقة لما أمر الله تعالى بالاستعاذة منه. فيجوز إذن عن طريقه وقوع الضرر الجسدي، كالقتل والمرض ومادونه، وكذلك الضرر النفسي كالتفريق بين الزوجين، والآلام النفسية إلى غيره.</w:t>
      </w:r>
    </w:p>
    <w:p w:rsidR="008136A4" w:rsidRPr="008136A4" w:rsidRDefault="008136A4" w:rsidP="008136A4">
      <w:pPr>
        <w:spacing w:line="360" w:lineRule="auto"/>
        <w:jc w:val="mediumKashida"/>
        <w:rPr>
          <w:rFonts w:ascii="Traditional Arabic" w:hAnsi="Traditional Arabic" w:cs="Traditional Arabic"/>
          <w:sz w:val="26"/>
          <w:szCs w:val="36"/>
          <w:rtl/>
        </w:rPr>
      </w:pPr>
      <w:r w:rsidRPr="008136A4">
        <w:rPr>
          <w:rFonts w:ascii="Traditional Arabic" w:hAnsi="Traditional Arabic" w:cs="Traditional Arabic"/>
          <w:sz w:val="26"/>
          <w:szCs w:val="36"/>
          <w:rtl/>
        </w:rPr>
        <w:t>كما ذكر ذلك ابن خلدون في المقدمةوالقرافي في الفروق وغيرهم.</w:t>
      </w:r>
    </w:p>
    <w:p w:rsidR="008136A4" w:rsidRPr="008136A4" w:rsidRDefault="008136A4" w:rsidP="008136A4">
      <w:pPr>
        <w:spacing w:line="360" w:lineRule="auto"/>
        <w:jc w:val="mediumKashida"/>
        <w:rPr>
          <w:rFonts w:ascii="Traditional Arabic" w:hAnsi="Traditional Arabic" w:cs="Traditional Arabic"/>
          <w:sz w:val="26"/>
          <w:szCs w:val="36"/>
          <w:rtl/>
        </w:rPr>
      </w:pPr>
      <w:r w:rsidRPr="008136A4">
        <w:rPr>
          <w:rFonts w:ascii="Traditional Arabic" w:hAnsi="Traditional Arabic" w:cs="Traditional Arabic"/>
          <w:sz w:val="26"/>
          <w:szCs w:val="36"/>
          <w:rtl/>
        </w:rPr>
        <w:lastRenderedPageBreak/>
        <w:t>النوع الثاني: السحر التخييلي: هو السحر المبني على التمويه والخداع والتخييل الذي لاحقيقه له، كما قال تعالى عن سحرة فرعون: ﴿ فَإذا حِبَالُهُمْ وَعِصِيُّهُمْ يُخَيَّلُ إِلَيْهِ مِن سِحْرِهِمْ أَنَّهَا تَسْعَى ﴾ [ طه : 66 ] مع أن حبالهم وعصيهم لم تخرج عن كونها حبالا وعصيا، مع مايحصل مع السحر التخييلي من الخوف والفزع، الذي يؤدي إلى المضار والأمراض.</w:t>
      </w:r>
    </w:p>
    <w:p w:rsidR="008136A4" w:rsidRPr="008136A4" w:rsidRDefault="008136A4" w:rsidP="008136A4">
      <w:pPr>
        <w:spacing w:line="360" w:lineRule="auto"/>
        <w:jc w:val="mediumKashida"/>
        <w:rPr>
          <w:rFonts w:ascii="Traditional Arabic" w:hAnsi="Traditional Arabic" w:cs="Traditional Arabic"/>
          <w:b/>
          <w:bCs/>
          <w:sz w:val="26"/>
          <w:szCs w:val="36"/>
          <w:u w:val="single"/>
          <w:rtl/>
        </w:rPr>
      </w:pPr>
      <w:r w:rsidRPr="008136A4">
        <w:rPr>
          <w:rFonts w:ascii="Traditional Arabic" w:hAnsi="Traditional Arabic" w:cs="Traditional Arabic"/>
          <w:b/>
          <w:bCs/>
          <w:sz w:val="26"/>
          <w:szCs w:val="36"/>
          <w:u w:val="single"/>
          <w:rtl/>
        </w:rPr>
        <w:t>حكم تعلم السحر وتعليمه</w:t>
      </w:r>
    </w:p>
    <w:p w:rsidR="008136A4" w:rsidRPr="008136A4" w:rsidRDefault="008136A4" w:rsidP="008136A4">
      <w:pPr>
        <w:spacing w:line="360" w:lineRule="auto"/>
        <w:jc w:val="mediumKashida"/>
        <w:rPr>
          <w:rFonts w:ascii="Traditional Arabic" w:hAnsi="Traditional Arabic" w:cs="Traditional Arabic"/>
          <w:sz w:val="26"/>
          <w:szCs w:val="36"/>
          <w:rtl/>
        </w:rPr>
      </w:pPr>
      <w:r w:rsidRPr="008136A4">
        <w:rPr>
          <w:rFonts w:ascii="Traditional Arabic" w:hAnsi="Traditional Arabic" w:cs="Traditional Arabic"/>
          <w:sz w:val="26"/>
          <w:szCs w:val="36"/>
          <w:rtl/>
        </w:rPr>
        <w:t>اتفق علماء المسلمين أن تعلم السحر وتعليمه وممارسته حرام، ونقل ابن قدامه والنووي الإجماع على ذلك.</w:t>
      </w:r>
    </w:p>
    <w:p w:rsidR="008136A4" w:rsidRPr="008136A4" w:rsidRDefault="008136A4" w:rsidP="008136A4">
      <w:pPr>
        <w:spacing w:line="360" w:lineRule="auto"/>
        <w:jc w:val="mediumKashida"/>
        <w:rPr>
          <w:rFonts w:ascii="Traditional Arabic" w:hAnsi="Traditional Arabic" w:cs="Traditional Arabic"/>
          <w:sz w:val="26"/>
          <w:szCs w:val="36"/>
          <w:rtl/>
        </w:rPr>
      </w:pPr>
      <w:r w:rsidRPr="008136A4">
        <w:rPr>
          <w:rFonts w:ascii="Traditional Arabic" w:hAnsi="Traditional Arabic" w:cs="Traditional Arabic"/>
          <w:sz w:val="26"/>
          <w:szCs w:val="36"/>
          <w:rtl/>
        </w:rPr>
        <w:t>ورغم اتفاق هؤلاء العلماء على حرمة تعلم السحر وتعليمه وممارسته إلا أنهم اختلفوا في تكفير فاعله، فذهب جمهور العلماء ومنهم أئمة المذاهب الفقهية المشهورة: مالك وأبو حنيفة وأصحاب أحمد وغيرهم إلى تكفيره.</w:t>
      </w:r>
    </w:p>
    <w:p w:rsidR="008136A4" w:rsidRPr="008136A4" w:rsidRDefault="008136A4" w:rsidP="008136A4">
      <w:pPr>
        <w:spacing w:line="360" w:lineRule="auto"/>
        <w:jc w:val="mediumKashida"/>
        <w:rPr>
          <w:rFonts w:ascii="Traditional Arabic" w:hAnsi="Traditional Arabic" w:cs="Traditional Arabic"/>
          <w:sz w:val="26"/>
          <w:szCs w:val="36"/>
          <w:rtl/>
        </w:rPr>
      </w:pPr>
      <w:r w:rsidRPr="008136A4">
        <w:rPr>
          <w:rFonts w:ascii="Traditional Arabic" w:hAnsi="Traditional Arabic" w:cs="Traditional Arabic"/>
          <w:sz w:val="26"/>
          <w:szCs w:val="36"/>
          <w:rtl/>
        </w:rPr>
        <w:t>وذهب الإمام الشافعي إلى التفصيل، فإن كان في عمل الساحر ما يوجب الكفر، كفر بذلك، وإلا لم يكفر.</w:t>
      </w:r>
    </w:p>
    <w:p w:rsidR="008136A4" w:rsidRPr="008136A4" w:rsidRDefault="008136A4" w:rsidP="008136A4">
      <w:pPr>
        <w:spacing w:line="360" w:lineRule="auto"/>
        <w:jc w:val="mediumKashida"/>
        <w:rPr>
          <w:rFonts w:ascii="Traditional Arabic" w:hAnsi="Traditional Arabic" w:cs="Traditional Arabic"/>
          <w:sz w:val="26"/>
          <w:szCs w:val="36"/>
          <w:rtl/>
        </w:rPr>
      </w:pPr>
      <w:r w:rsidRPr="008136A4">
        <w:rPr>
          <w:rFonts w:ascii="Traditional Arabic" w:hAnsi="Traditional Arabic" w:cs="Traditional Arabic"/>
          <w:sz w:val="26"/>
          <w:szCs w:val="36"/>
          <w:rtl/>
        </w:rPr>
        <w:t>وقد أورد القرافي أمثلة للكفر التي يتضمنهاالسحر فقال:</w:t>
      </w:r>
    </w:p>
    <w:p w:rsidR="008136A4" w:rsidRPr="008136A4" w:rsidRDefault="008136A4" w:rsidP="008136A4">
      <w:pPr>
        <w:spacing w:line="360" w:lineRule="auto"/>
        <w:jc w:val="mediumKashida"/>
        <w:rPr>
          <w:rFonts w:ascii="Traditional Arabic" w:hAnsi="Traditional Arabic" w:cs="Traditional Arabic"/>
          <w:sz w:val="26"/>
          <w:szCs w:val="36"/>
          <w:rtl/>
        </w:rPr>
      </w:pPr>
      <w:r w:rsidRPr="008136A4">
        <w:rPr>
          <w:rFonts w:ascii="Traditional Arabic" w:hAnsi="Traditional Arabic" w:cs="Traditional Arabic"/>
          <w:sz w:val="26"/>
          <w:szCs w:val="36"/>
          <w:rtl/>
        </w:rPr>
        <w:t xml:space="preserve">"هذه الأنواع قد تقع بلفظ هو كفر، أو اعتقاد هو كفر، أو فعل هو كفر، فالأول كالسب المتعلق بمن سبه كفر، والثاني كاعتقاد انفراد الكواكب أو بعضها بالربوبية، </w:t>
      </w:r>
      <w:r w:rsidRPr="008136A4">
        <w:rPr>
          <w:rFonts w:ascii="Traditional Arabic" w:hAnsi="Traditional Arabic" w:cs="Traditional Arabic"/>
          <w:sz w:val="26"/>
          <w:szCs w:val="36"/>
          <w:rtl/>
        </w:rPr>
        <w:lastRenderedPageBreak/>
        <w:t>والثالث كإهانة ما أوجب الله تعالى تعظيمه من الكتاب العزيز وغيره، فهذه الثلاثة متى وقع شيء منها في السحر، فذلك السحر كفر لا مرية فيه".</w:t>
      </w:r>
    </w:p>
    <w:p w:rsidR="008136A4" w:rsidRPr="008136A4" w:rsidRDefault="008136A4" w:rsidP="008136A4">
      <w:pPr>
        <w:spacing w:line="360" w:lineRule="auto"/>
        <w:jc w:val="mediumKashida"/>
        <w:rPr>
          <w:rFonts w:ascii="Traditional Arabic" w:hAnsi="Traditional Arabic" w:cs="Traditional Arabic"/>
          <w:sz w:val="26"/>
          <w:szCs w:val="36"/>
          <w:rtl/>
        </w:rPr>
      </w:pPr>
      <w:r w:rsidRPr="008136A4">
        <w:rPr>
          <w:rFonts w:ascii="Traditional Arabic" w:hAnsi="Traditional Arabic" w:cs="Traditional Arabic"/>
          <w:sz w:val="26"/>
          <w:szCs w:val="36"/>
          <w:rtl/>
        </w:rPr>
        <w:t>واستدل الجمهور القائلون بكفر الساحر بقوله تعالى: ﴿وَمَا كَفَرَ سُلَيْمَانُ وَلَكِنَّ الشَّيْاطِينَ كَفَرُواْ يُعَلِّمُونَ النَّاسَ السِّحْرَ﴾ [البقرة:102].</w:t>
      </w:r>
    </w:p>
    <w:p w:rsidR="008136A4" w:rsidRPr="008136A4" w:rsidRDefault="008136A4" w:rsidP="008136A4">
      <w:pPr>
        <w:spacing w:line="360" w:lineRule="auto"/>
        <w:jc w:val="mediumKashida"/>
        <w:rPr>
          <w:rFonts w:ascii="Traditional Arabic" w:hAnsi="Traditional Arabic" w:cs="Traditional Arabic"/>
          <w:sz w:val="26"/>
          <w:szCs w:val="36"/>
          <w:rtl/>
        </w:rPr>
      </w:pPr>
      <w:r w:rsidRPr="008136A4">
        <w:rPr>
          <w:rFonts w:ascii="Traditional Arabic" w:hAnsi="Traditional Arabic" w:cs="Traditional Arabic"/>
          <w:sz w:val="26"/>
          <w:szCs w:val="36"/>
          <w:rtl/>
        </w:rPr>
        <w:t>قال ابن حجر في الفتح : "فإن ظاهرها أنهم كفروا بذلك، ولا يكفر بتعليم الشيء إلا وذلك الشيء كفر، وكذا قوله في الآية على لسان الملكين: ﴿إِنَّمَا نَحْنُ فِتْنَةٌ فَلاَ تَكْفُرْ﴾، فإن فيه إشارة إلى أن تعلم السحر كفر فيكون العمل به كفرا وهذا كله واضح".</w:t>
      </w:r>
    </w:p>
    <w:p w:rsidR="008136A4" w:rsidRPr="008136A4" w:rsidRDefault="008136A4" w:rsidP="008136A4">
      <w:pPr>
        <w:spacing w:line="360" w:lineRule="auto"/>
        <w:jc w:val="mediumKashida"/>
        <w:rPr>
          <w:rFonts w:ascii="Traditional Arabic" w:hAnsi="Traditional Arabic" w:cs="Traditional Arabic"/>
          <w:sz w:val="26"/>
          <w:szCs w:val="36"/>
          <w:rtl/>
        </w:rPr>
      </w:pPr>
      <w:r w:rsidRPr="008136A4">
        <w:rPr>
          <w:rFonts w:ascii="Traditional Arabic" w:hAnsi="Traditional Arabic" w:cs="Traditional Arabic"/>
          <w:sz w:val="26"/>
          <w:szCs w:val="36"/>
          <w:rtl/>
        </w:rPr>
        <w:t>عقوبة الساحر</w:t>
      </w:r>
    </w:p>
    <w:p w:rsidR="008136A4" w:rsidRPr="008136A4" w:rsidRDefault="008136A4" w:rsidP="008136A4">
      <w:pPr>
        <w:spacing w:line="360" w:lineRule="auto"/>
        <w:jc w:val="mediumKashida"/>
        <w:rPr>
          <w:rFonts w:ascii="Traditional Arabic" w:hAnsi="Traditional Arabic" w:cs="Traditional Arabic"/>
          <w:sz w:val="26"/>
          <w:szCs w:val="36"/>
          <w:rtl/>
        </w:rPr>
      </w:pPr>
      <w:r w:rsidRPr="008136A4">
        <w:rPr>
          <w:rFonts w:ascii="Traditional Arabic" w:hAnsi="Traditional Arabic" w:cs="Traditional Arabic"/>
          <w:sz w:val="26"/>
          <w:szCs w:val="36"/>
          <w:rtl/>
        </w:rPr>
        <w:t>معلوم في الشرائع والعقول أن العقوبات تكون موازية للجنايات، وجناية السحر ظلم للنفس وتعدي على الحق، لذلك ذهبت بلاد الممالك الغربية التي فرضت على السحرة أشد العقوبات ونالهم بذلك التنكيل والتشهير ومصادرة الأموال وإنزال العقوبات بهم، فكانت كلٌ من فرنسا وألمانيا وإيطاليا تحكم على السحرة بالإعدام.</w:t>
      </w:r>
    </w:p>
    <w:p w:rsidR="008136A4" w:rsidRPr="008136A4" w:rsidRDefault="008136A4" w:rsidP="008136A4">
      <w:pPr>
        <w:spacing w:line="360" w:lineRule="auto"/>
        <w:jc w:val="mediumKashida"/>
        <w:rPr>
          <w:rFonts w:ascii="Traditional Arabic" w:hAnsi="Traditional Arabic" w:cs="Traditional Arabic"/>
          <w:sz w:val="26"/>
          <w:szCs w:val="36"/>
          <w:rtl/>
        </w:rPr>
      </w:pPr>
      <w:r w:rsidRPr="008136A4">
        <w:rPr>
          <w:rFonts w:ascii="Traditional Arabic" w:hAnsi="Traditional Arabic" w:cs="Traditional Arabic"/>
          <w:sz w:val="26"/>
          <w:szCs w:val="36"/>
          <w:rtl/>
        </w:rPr>
        <w:t>وعقوبة السحر في الإسلام مرتبطة بحكم تعلم السحر، وقد ورد في ذلك عدة حوادث في زمن صدر الإسلام، فهذا بجالة بن عبدة يقول:</w:t>
      </w:r>
    </w:p>
    <w:p w:rsidR="008136A4" w:rsidRPr="008136A4" w:rsidRDefault="008136A4" w:rsidP="008136A4">
      <w:pPr>
        <w:spacing w:line="360" w:lineRule="auto"/>
        <w:jc w:val="mediumKashida"/>
        <w:rPr>
          <w:rFonts w:ascii="Traditional Arabic" w:hAnsi="Traditional Arabic" w:cs="Traditional Arabic"/>
          <w:sz w:val="26"/>
          <w:szCs w:val="36"/>
          <w:rtl/>
        </w:rPr>
      </w:pPr>
      <w:r w:rsidRPr="008136A4">
        <w:rPr>
          <w:rFonts w:ascii="Traditional Arabic" w:hAnsi="Traditional Arabic" w:cs="Traditional Arabic"/>
          <w:sz w:val="26"/>
          <w:szCs w:val="36"/>
          <w:rtl/>
        </w:rPr>
        <w:lastRenderedPageBreak/>
        <w:t>كتب عمر بن الخطاب رضي الله عنه: أن اقتلوا كل ساحر وساحرة. فقال بجاله: فقتلنا ثلاث سواحر[18]، وجاء كذلك عن حفصة رضي الله عنها، أنها أمرت بقتل جارية لها سحرتها، فقتلت</w:t>
      </w:r>
      <w:r w:rsidRPr="008136A4">
        <w:rPr>
          <w:rFonts w:ascii="Traditional Arabic" w:hAnsi="Traditional Arabic" w:cs="Traditional Arabic" w:hint="cs"/>
          <w:sz w:val="26"/>
          <w:szCs w:val="36"/>
          <w:rtl/>
        </w:rPr>
        <w:t>.</w:t>
      </w:r>
    </w:p>
    <w:p w:rsidR="00A427A8" w:rsidRPr="008136A4" w:rsidRDefault="008136A4" w:rsidP="008136A4">
      <w:pPr>
        <w:spacing w:line="360" w:lineRule="auto"/>
        <w:jc w:val="mediumKashida"/>
        <w:rPr>
          <w:rFonts w:ascii="Traditional Arabic" w:hAnsi="Traditional Arabic" w:cs="Traditional Arabic"/>
          <w:sz w:val="26"/>
          <w:szCs w:val="36"/>
        </w:rPr>
      </w:pPr>
      <w:r w:rsidRPr="008136A4">
        <w:rPr>
          <w:rFonts w:ascii="Traditional Arabic" w:hAnsi="Traditional Arabic" w:cs="Traditional Arabic"/>
          <w:sz w:val="26"/>
          <w:szCs w:val="36"/>
          <w:rtl/>
        </w:rPr>
        <w:t>لذلك ذهب الأئمة أبو حنيفة ومالك، وأحمد وجمهور أهل العلم إلى وجوب قتل الساحر من غير استتابة[20]. وعزا القرطبي هذا القول إلى جمهور أهل العلم، وقال به من الصحابة:عمر وعثمان وابن عمر وحفصة وأبو موسى الأشعري، وعزاه القرطبي كذلك إلى سبعة من التابعين. وأما مذهب الشافعي فقال السبكي ماحاصله أن السحر له ثلاثة أحوال: حال يقتل كفراً، وحال يقتل قصاصاً، وحال لا يقتل أصلاً بل يعزر، أما الحالة التي يقتل فيها كفراً إن عمل بسحره ما يبلغ الكفر، والحال التي يقتل قصاصا إن كان قتل بسحره، وإلا يعزر.</w:t>
      </w:r>
      <w:bookmarkEnd w:id="0"/>
    </w:p>
    <w:sectPr w:rsidR="00A427A8" w:rsidRPr="008136A4" w:rsidSect="00E41667">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6A4"/>
    <w:rsid w:val="00001FE3"/>
    <w:rsid w:val="004028C6"/>
    <w:rsid w:val="004F3CD9"/>
    <w:rsid w:val="008136A4"/>
    <w:rsid w:val="00872267"/>
    <w:rsid w:val="00E416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2B8F8"/>
  <w15:chartTrackingRefBased/>
  <w15:docId w15:val="{A5B22093-E2AE-4412-9A49-34082DB0C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Sakkal Majalla"/>
        <w:sz w:val="22"/>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41667"/>
    <w:pPr>
      <w:bidi/>
      <w:spacing w:after="0" w:line="240" w:lineRule="auto"/>
    </w:pPr>
    <w:rPr>
      <w:rFonts w:eastAsiaTheme="minorEastAsia" w:cstheme="minorBidi"/>
      <w:szCs w:val="22"/>
    </w:rPr>
  </w:style>
  <w:style w:type="character" w:customStyle="1" w:styleId="NoSpacingChar">
    <w:name w:val="No Spacing Char"/>
    <w:basedOn w:val="DefaultParagraphFont"/>
    <w:link w:val="NoSpacing"/>
    <w:uiPriority w:val="1"/>
    <w:rsid w:val="00E41667"/>
    <w:rPr>
      <w:rFonts w:eastAsiaTheme="minorEastAsia" w:cstheme="minorBidi"/>
      <w:szCs w:val="22"/>
    </w:rPr>
  </w:style>
  <w:style w:type="paragraph" w:styleId="BalloonText">
    <w:name w:val="Balloon Text"/>
    <w:basedOn w:val="Normal"/>
    <w:link w:val="BalloonTextChar"/>
    <w:uiPriority w:val="99"/>
    <w:semiHidden/>
    <w:unhideWhenUsed/>
    <w:rsid w:val="00E4166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41667"/>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387AC5DB9A4F1ABB18C6815D2CF344"/>
        <w:category>
          <w:name w:val="عام"/>
          <w:gallery w:val="placeholder"/>
        </w:category>
        <w:types>
          <w:type w:val="bbPlcHdr"/>
        </w:types>
        <w:behaviors>
          <w:behavior w:val="content"/>
        </w:behaviors>
        <w:guid w:val="{1FC91699-3156-490D-8A7D-CB122FBB638B}"/>
      </w:docPartPr>
      <w:docPartBody>
        <w:p w:rsidR="006846B0" w:rsidRDefault="005739BF" w:rsidP="005739BF">
          <w:pPr>
            <w:pStyle w:val="59387AC5DB9A4F1ABB18C6815D2CF344"/>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9BF"/>
    <w:rsid w:val="005739BF"/>
    <w:rsid w:val="00634331"/>
    <w:rsid w:val="006846B0"/>
    <w:rsid w:val="00CE34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387AC5DB9A4F1ABB18C6815D2CF344">
    <w:name w:val="59387AC5DB9A4F1ABB18C6815D2CF344"/>
    <w:rsid w:val="005739BF"/>
    <w:pPr>
      <w:bidi/>
    </w:pPr>
  </w:style>
  <w:style w:type="paragraph" w:customStyle="1" w:styleId="112858BA771E4220B3AC814A8E63B047">
    <w:name w:val="112858BA771E4220B3AC814A8E63B047"/>
    <w:rsid w:val="005739BF"/>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890</Words>
  <Characters>5075</Characters>
  <Application>Microsoft Office Word</Application>
  <DocSecurity>0</DocSecurity>
  <Lines>42</Lines>
  <Paragraphs>11</Paragraphs>
  <ScaleCrop>false</ScaleCrop>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السحر</dc:title>
  <dc:subject/>
  <dc:creator>well</dc:creator>
  <cp:keywords/>
  <dc:description/>
  <cp:lastModifiedBy>SilverLine</cp:lastModifiedBy>
  <cp:revision>3</cp:revision>
  <cp:lastPrinted>2017-11-20T17:51:00Z</cp:lastPrinted>
  <dcterms:created xsi:type="dcterms:W3CDTF">2017-11-20T17:48:00Z</dcterms:created>
  <dcterms:modified xsi:type="dcterms:W3CDTF">2019-01-16T00:08:00Z</dcterms:modified>
</cp:coreProperties>
</file>