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878" w:rsidRPr="008A7878" w:rsidRDefault="008A7878" w:rsidP="008A7878">
      <w:pPr>
        <w:jc w:val="center"/>
        <w:rPr>
          <w:rFonts w:ascii="Traditional Arabic" w:hAnsi="Traditional Arabic" w:cs="Traditional Arabic"/>
          <w:b/>
          <w:bCs/>
          <w:color w:val="000000" w:themeColor="text1"/>
          <w:sz w:val="52"/>
          <w:szCs w:val="52"/>
        </w:rPr>
      </w:pPr>
      <w:r w:rsidRPr="008A7878">
        <w:rPr>
          <w:rFonts w:ascii="Traditional Arabic" w:hAnsi="Traditional Arabic" w:cs="Traditional Arabic" w:hint="cs"/>
          <w:b/>
          <w:bCs/>
          <w:color w:val="000000" w:themeColor="text1"/>
          <w:sz w:val="52"/>
          <w:szCs w:val="52"/>
          <w:rtl/>
        </w:rPr>
        <w:t>الحركة</w:t>
      </w:r>
    </w:p>
    <w:p w:rsidR="008A7878" w:rsidRPr="008A7878" w:rsidRDefault="008A7878" w:rsidP="008A7878">
      <w:pPr>
        <w:jc w:val="lowKashida"/>
        <w:rPr>
          <w:rFonts w:ascii="Traditional Arabic" w:hAnsi="Traditional Arabic" w:cs="Traditional Arabic"/>
          <w:color w:val="000000" w:themeColor="text1"/>
          <w:sz w:val="32"/>
          <w:szCs w:val="32"/>
        </w:rPr>
      </w:pPr>
      <w:r w:rsidRPr="008A7878">
        <w:rPr>
          <w:rFonts w:ascii="Traditional Arabic" w:hAnsi="Traditional Arabic" w:cs="Traditional Arabic"/>
          <w:b/>
          <w:bCs/>
          <w:color w:val="000000" w:themeColor="text1"/>
          <w:sz w:val="32"/>
          <w:szCs w:val="32"/>
          <w:rtl/>
        </w:rPr>
        <w:t>الحركة</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تغير موقع الجسم من مكان للآخر. وقد تُقسم الحركة إلى ثلاثة أنواع بشكل عام:</w:t>
      </w:r>
    </w:p>
    <w:p w:rsidR="008A7878" w:rsidRPr="008A7878" w:rsidRDefault="008A7878" w:rsidP="008A7878">
      <w:pPr>
        <w:numPr>
          <w:ilvl w:val="0"/>
          <w:numId w:val="1"/>
        </w:numPr>
        <w:jc w:val="lowKashida"/>
        <w:rPr>
          <w:rFonts w:ascii="Traditional Arabic" w:hAnsi="Traditional Arabic" w:cs="Traditional Arabic"/>
          <w:color w:val="000000" w:themeColor="text1"/>
          <w:sz w:val="32"/>
          <w:szCs w:val="32"/>
          <w:rtl/>
          <w:lang w:bidi="ar"/>
        </w:rPr>
      </w:pPr>
      <w:hyperlink r:id="rId5" w:tooltip="حركة دورانية" w:history="1">
        <w:r w:rsidRPr="008A7878">
          <w:rPr>
            <w:rStyle w:val="Hyperlink"/>
            <w:rFonts w:ascii="Traditional Arabic" w:hAnsi="Traditional Arabic" w:cs="Traditional Arabic"/>
            <w:color w:val="000000" w:themeColor="text1"/>
            <w:sz w:val="32"/>
            <w:szCs w:val="32"/>
            <w:u w:val="none"/>
            <w:rtl/>
          </w:rPr>
          <w:t>حركة دورانية</w:t>
        </w:r>
      </w:hyperlink>
      <w:r w:rsidRPr="008A7878">
        <w:rPr>
          <w:rFonts w:ascii="Traditional Arabic" w:hAnsi="Traditional Arabic" w:cs="Traditional Arabic"/>
          <w:color w:val="000000" w:themeColor="text1"/>
          <w:sz w:val="32"/>
          <w:szCs w:val="32"/>
          <w:rtl/>
          <w:lang w:bidi="ar"/>
        </w:rPr>
        <w:t xml:space="preserve"> - </w:t>
      </w:r>
      <w:r w:rsidRPr="008A7878">
        <w:rPr>
          <w:rFonts w:ascii="Traditional Arabic" w:hAnsi="Traditional Arabic" w:cs="Traditional Arabic"/>
          <w:color w:val="000000" w:themeColor="text1"/>
          <w:sz w:val="32"/>
          <w:szCs w:val="32"/>
          <w:rtl/>
        </w:rPr>
        <w:t>مثلًا دوران الأرض حول نفسها .</w:t>
      </w:r>
    </w:p>
    <w:p w:rsidR="008A7878" w:rsidRPr="008A7878" w:rsidRDefault="008A7878" w:rsidP="008A7878">
      <w:pPr>
        <w:numPr>
          <w:ilvl w:val="0"/>
          <w:numId w:val="1"/>
        </w:numPr>
        <w:jc w:val="lowKashida"/>
        <w:rPr>
          <w:rFonts w:ascii="Traditional Arabic" w:hAnsi="Traditional Arabic" w:cs="Traditional Arabic"/>
          <w:color w:val="000000" w:themeColor="text1"/>
          <w:sz w:val="32"/>
          <w:szCs w:val="32"/>
          <w:rtl/>
          <w:lang w:bidi="ar"/>
        </w:rPr>
      </w:pPr>
      <w:hyperlink r:id="rId6" w:tooltip="حركة خطية" w:history="1">
        <w:r w:rsidRPr="008A7878">
          <w:rPr>
            <w:rStyle w:val="Hyperlink"/>
            <w:rFonts w:ascii="Traditional Arabic" w:hAnsi="Traditional Arabic" w:cs="Traditional Arabic"/>
            <w:color w:val="000000" w:themeColor="text1"/>
            <w:sz w:val="32"/>
            <w:szCs w:val="32"/>
            <w:u w:val="none"/>
            <w:rtl/>
          </w:rPr>
          <w:t>حركة خطية</w:t>
        </w:r>
      </w:hyperlink>
      <w:r w:rsidRPr="008A7878">
        <w:rPr>
          <w:rFonts w:ascii="Traditional Arabic" w:hAnsi="Traditional Arabic" w:cs="Traditional Arabic"/>
          <w:color w:val="000000" w:themeColor="text1"/>
          <w:sz w:val="32"/>
          <w:szCs w:val="32"/>
          <w:rtl/>
          <w:lang w:bidi="ar"/>
        </w:rPr>
        <w:t xml:space="preserve"> - </w:t>
      </w:r>
      <w:r w:rsidRPr="008A7878">
        <w:rPr>
          <w:rFonts w:ascii="Traditional Arabic" w:hAnsi="Traditional Arabic" w:cs="Traditional Arabic"/>
          <w:color w:val="000000" w:themeColor="text1"/>
          <w:sz w:val="32"/>
          <w:szCs w:val="32"/>
          <w:rtl/>
        </w:rPr>
        <w:t>مثلًا سير السيارة على طريق مستقيم.</w:t>
      </w:r>
    </w:p>
    <w:p w:rsidR="008A7878" w:rsidRPr="008A7878" w:rsidRDefault="008A7878" w:rsidP="008A7878">
      <w:pPr>
        <w:numPr>
          <w:ilvl w:val="0"/>
          <w:numId w:val="1"/>
        </w:numPr>
        <w:jc w:val="lowKashida"/>
        <w:rPr>
          <w:rFonts w:ascii="Traditional Arabic" w:hAnsi="Traditional Arabic" w:cs="Traditional Arabic"/>
          <w:color w:val="000000" w:themeColor="text1"/>
          <w:sz w:val="32"/>
          <w:szCs w:val="32"/>
          <w:rtl/>
          <w:lang w:bidi="ar"/>
        </w:rPr>
      </w:pPr>
      <w:hyperlink r:id="rId7" w:tooltip="تذبذب" w:history="1">
        <w:r w:rsidRPr="008A7878">
          <w:rPr>
            <w:rStyle w:val="Hyperlink"/>
            <w:rFonts w:ascii="Traditional Arabic" w:hAnsi="Traditional Arabic" w:cs="Traditional Arabic"/>
            <w:color w:val="000000" w:themeColor="text1"/>
            <w:sz w:val="32"/>
            <w:szCs w:val="32"/>
            <w:u w:val="none"/>
            <w:rtl/>
          </w:rPr>
          <w:t>تذبذب</w:t>
        </w:r>
      </w:hyperlink>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حركة</w:t>
      </w:r>
      <w:r w:rsidRPr="008A7878">
        <w:rPr>
          <w:rFonts w:ascii="Traditional Arabic" w:hAnsi="Traditional Arabic" w:cs="Traditional Arabic"/>
          <w:color w:val="000000" w:themeColor="text1"/>
          <w:sz w:val="32"/>
          <w:szCs w:val="32"/>
          <w:rtl/>
          <w:lang w:bidi="ar"/>
        </w:rPr>
        <w:t> </w:t>
      </w:r>
      <w:hyperlink r:id="rId8" w:tooltip="بندول" w:history="1">
        <w:r w:rsidRPr="008A7878">
          <w:rPr>
            <w:rStyle w:val="Hyperlink"/>
            <w:rFonts w:ascii="Traditional Arabic" w:hAnsi="Traditional Arabic" w:cs="Traditional Arabic"/>
            <w:color w:val="000000" w:themeColor="text1"/>
            <w:sz w:val="32"/>
            <w:szCs w:val="32"/>
            <w:u w:val="none"/>
            <w:rtl/>
          </w:rPr>
          <w:t>بندول</w:t>
        </w:r>
      </w:hyperlink>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الساعة.</w:t>
      </w:r>
    </w:p>
    <w:p w:rsidR="008A7878" w:rsidRPr="008A7878" w:rsidRDefault="008A7878" w:rsidP="008A7878">
      <w:pPr>
        <w:jc w:val="lowKashida"/>
        <w:rPr>
          <w:rFonts w:ascii="Traditional Arabic" w:hAnsi="Traditional Arabic" w:cs="Traditional Arabic"/>
          <w:color w:val="000000" w:themeColor="text1"/>
          <w:sz w:val="32"/>
          <w:szCs w:val="32"/>
          <w:rtl/>
          <w:lang w:bidi="ar"/>
        </w:rPr>
      </w:pPr>
      <w:r w:rsidRPr="008A7878">
        <w:rPr>
          <w:rFonts w:ascii="Traditional Arabic" w:hAnsi="Traditional Arabic" w:cs="Traditional Arabic"/>
          <w:color w:val="000000" w:themeColor="text1"/>
          <w:sz w:val="32"/>
          <w:szCs w:val="32"/>
          <w:rtl/>
        </w:rPr>
        <w:t>وللحركة اتجاه ولذا فهي « </w:t>
      </w:r>
      <w:hyperlink r:id="rId9" w:tooltip="كمية متجهة" w:history="1">
        <w:r w:rsidRPr="008A7878">
          <w:rPr>
            <w:rStyle w:val="Hyperlink"/>
            <w:rFonts w:ascii="Traditional Arabic" w:hAnsi="Traditional Arabic" w:cs="Traditional Arabic"/>
            <w:color w:val="000000" w:themeColor="text1"/>
            <w:sz w:val="32"/>
            <w:szCs w:val="32"/>
            <w:u w:val="none"/>
            <w:rtl/>
          </w:rPr>
          <w:t>كمية متجهة</w:t>
        </w:r>
      </w:hyperlink>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 قد تكون مثلًا أفقية أو عمودية أو إلى الشرق أو إلى الغرب إلخ.</w:t>
      </w:r>
    </w:p>
    <w:p w:rsidR="008A7878" w:rsidRPr="008A7878" w:rsidRDefault="008A7878" w:rsidP="008A7878">
      <w:pPr>
        <w:jc w:val="lowKashida"/>
        <w:rPr>
          <w:rFonts w:ascii="Traditional Arabic" w:hAnsi="Traditional Arabic" w:cs="Traditional Arabic"/>
          <w:color w:val="000000" w:themeColor="text1"/>
          <w:sz w:val="32"/>
          <w:szCs w:val="32"/>
          <w:rtl/>
          <w:lang w:bidi="ar"/>
        </w:rPr>
      </w:pPr>
      <w:r w:rsidRPr="008A7878">
        <w:rPr>
          <w:rFonts w:ascii="Traditional Arabic" w:hAnsi="Traditional Arabic" w:cs="Traditional Arabic"/>
          <w:color w:val="000000" w:themeColor="text1"/>
          <w:sz w:val="32"/>
          <w:szCs w:val="32"/>
          <w:rtl/>
        </w:rPr>
        <w:t>وتعرف</w:t>
      </w:r>
      <w:r w:rsidRPr="008A7878">
        <w:rPr>
          <w:rFonts w:ascii="Traditional Arabic" w:hAnsi="Traditional Arabic" w:cs="Traditional Arabic"/>
          <w:color w:val="000000" w:themeColor="text1"/>
          <w:sz w:val="32"/>
          <w:szCs w:val="32"/>
          <w:rtl/>
          <w:lang w:bidi="ar"/>
        </w:rPr>
        <w:t> </w:t>
      </w:r>
      <w:hyperlink r:id="rId10" w:tooltip="مسافة" w:history="1">
        <w:r w:rsidRPr="008A7878">
          <w:rPr>
            <w:rStyle w:val="Hyperlink"/>
            <w:rFonts w:ascii="Traditional Arabic" w:hAnsi="Traditional Arabic" w:cs="Traditional Arabic"/>
            <w:color w:val="000000" w:themeColor="text1"/>
            <w:sz w:val="32"/>
            <w:szCs w:val="32"/>
            <w:u w:val="none"/>
            <w:rtl/>
          </w:rPr>
          <w:t>المسافة</w:t>
        </w:r>
      </w:hyperlink>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المقطوعة خلال حركة جسم ما</w:t>
      </w:r>
      <w:r w:rsidRPr="008A7878">
        <w:rPr>
          <w:rFonts w:ascii="Traditional Arabic" w:hAnsi="Traditional Arabic" w:cs="Traditional Arabic"/>
          <w:color w:val="000000" w:themeColor="text1"/>
          <w:sz w:val="32"/>
          <w:szCs w:val="32"/>
          <w:rtl/>
          <w:lang w:bidi="ar"/>
        </w:rPr>
        <w:t> </w:t>
      </w:r>
      <w:hyperlink r:id="rId11" w:tooltip="إزاحة" w:history="1">
        <w:r w:rsidRPr="008A7878">
          <w:rPr>
            <w:rStyle w:val="Hyperlink"/>
            <w:rFonts w:ascii="Traditional Arabic" w:hAnsi="Traditional Arabic" w:cs="Traditional Arabic"/>
            <w:b/>
            <w:bCs/>
            <w:color w:val="000000" w:themeColor="text1"/>
            <w:sz w:val="32"/>
            <w:szCs w:val="32"/>
            <w:u w:val="none"/>
            <w:rtl/>
          </w:rPr>
          <w:t>بالإزاحة</w:t>
        </w:r>
      </w:hyperlink>
      <w:r w:rsidRPr="008A7878">
        <w:rPr>
          <w:rFonts w:ascii="Traditional Arabic" w:hAnsi="Traditional Arabic" w:cs="Traditional Arabic"/>
          <w:color w:val="000000" w:themeColor="text1"/>
          <w:sz w:val="32"/>
          <w:szCs w:val="32"/>
          <w:rtl/>
          <w:lang w:bidi="ar"/>
        </w:rPr>
        <w:t>.</w:t>
      </w:r>
    </w:p>
    <w:p w:rsidR="008A7878" w:rsidRPr="008A7878" w:rsidRDefault="008A7878" w:rsidP="008A7878">
      <w:pPr>
        <w:jc w:val="lowKashida"/>
        <w:rPr>
          <w:rFonts w:ascii="Traditional Arabic" w:hAnsi="Traditional Arabic" w:cs="Traditional Arabic"/>
          <w:b/>
          <w:bCs/>
          <w:color w:val="000000" w:themeColor="text1"/>
          <w:sz w:val="32"/>
          <w:szCs w:val="32"/>
          <w:u w:val="single"/>
          <w:rtl/>
        </w:rPr>
      </w:pPr>
      <w:r w:rsidRPr="008A7878">
        <w:rPr>
          <w:rFonts w:ascii="Traditional Arabic" w:hAnsi="Traditional Arabic" w:cs="Traditional Arabic"/>
          <w:b/>
          <w:bCs/>
          <w:color w:val="000000" w:themeColor="text1"/>
          <w:sz w:val="32"/>
          <w:szCs w:val="32"/>
          <w:u w:val="single"/>
          <w:rtl/>
        </w:rPr>
        <w:t>الحركة</w:t>
      </w:r>
    </w:p>
    <w:p w:rsidR="008A7878" w:rsidRPr="008A7878" w:rsidRDefault="008A7878" w:rsidP="008A7878">
      <w:pPr>
        <w:jc w:val="lowKashida"/>
        <w:rPr>
          <w:rFonts w:ascii="Traditional Arabic" w:hAnsi="Traditional Arabic" w:cs="Traditional Arabic"/>
          <w:color w:val="000000" w:themeColor="text1"/>
          <w:sz w:val="32"/>
          <w:szCs w:val="32"/>
          <w:rtl/>
          <w:lang w:bidi="ar"/>
        </w:rPr>
      </w:pPr>
      <w:r w:rsidRPr="008A7878">
        <w:rPr>
          <w:rFonts w:ascii="Traditional Arabic" w:hAnsi="Traditional Arabic" w:cs="Traditional Arabic"/>
          <w:b/>
          <w:bCs/>
          <w:color w:val="000000" w:themeColor="text1"/>
          <w:sz w:val="32"/>
          <w:szCs w:val="32"/>
          <w:rtl/>
        </w:rPr>
        <w:t>موقع</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مكان الجسيم في الفضاء - ويحدده « </w:t>
      </w:r>
      <w:hyperlink r:id="rId12" w:tooltip="متجه موقع (الصفحة غير موجودة)" w:history="1">
        <w:r w:rsidRPr="008A7878">
          <w:rPr>
            <w:rStyle w:val="Hyperlink"/>
            <w:rFonts w:ascii="Traditional Arabic" w:hAnsi="Traditional Arabic" w:cs="Traditional Arabic"/>
            <w:color w:val="000000" w:themeColor="text1"/>
            <w:sz w:val="32"/>
            <w:szCs w:val="32"/>
            <w:u w:val="none"/>
            <w:rtl/>
          </w:rPr>
          <w:t>متجه موقع</w:t>
        </w:r>
      </w:hyperlink>
      <w:r w:rsidRPr="008A7878">
        <w:rPr>
          <w:rFonts w:ascii="Traditional Arabic" w:hAnsi="Traditional Arabic" w:cs="Traditional Arabic"/>
          <w:color w:val="000000" w:themeColor="text1"/>
          <w:sz w:val="32"/>
          <w:szCs w:val="32"/>
          <w:rtl/>
          <w:lang w:bidi="ar"/>
        </w:rPr>
        <w:t xml:space="preserve"> » </w:t>
      </w:r>
      <w:r w:rsidRPr="008A7878">
        <w:rPr>
          <w:rFonts w:ascii="Traditional Arabic" w:hAnsi="Traditional Arabic" w:cs="Traditional Arabic"/>
          <w:color w:val="000000" w:themeColor="text1"/>
          <w:sz w:val="32"/>
          <w:szCs w:val="32"/>
          <w:rtl/>
        </w:rPr>
        <w:t>من</w:t>
      </w:r>
      <w:r w:rsidRPr="008A7878">
        <w:rPr>
          <w:rFonts w:ascii="Traditional Arabic" w:hAnsi="Traditional Arabic" w:cs="Traditional Arabic"/>
          <w:color w:val="000000" w:themeColor="text1"/>
          <w:sz w:val="32"/>
          <w:szCs w:val="32"/>
          <w:rtl/>
          <w:lang w:bidi="ar"/>
        </w:rPr>
        <w:t> </w:t>
      </w:r>
      <w:hyperlink r:id="rId13" w:tooltip="نقطة مبدأ" w:history="1">
        <w:r w:rsidRPr="008A7878">
          <w:rPr>
            <w:rStyle w:val="Hyperlink"/>
            <w:rFonts w:ascii="Traditional Arabic" w:hAnsi="Traditional Arabic" w:cs="Traditional Arabic"/>
            <w:color w:val="000000" w:themeColor="text1"/>
            <w:sz w:val="32"/>
            <w:szCs w:val="32"/>
            <w:u w:val="none"/>
            <w:rtl/>
          </w:rPr>
          <w:t>نقطة مبدأ</w:t>
        </w:r>
      </w:hyperlink>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وحدته (مسافة).</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b/>
          <w:bCs/>
          <w:color w:val="000000" w:themeColor="text1"/>
          <w:sz w:val="32"/>
          <w:szCs w:val="32"/>
          <w:rtl/>
        </w:rPr>
        <w:t>الحركة</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هي تغيّر موقع الجسيم من مكان إلى آخر، ووحدتها (مسافة\الزمن). وتسبب الحركة تغير في الموقع اسمه</w:t>
      </w:r>
      <w:r w:rsidRPr="008A7878">
        <w:rPr>
          <w:rFonts w:ascii="Traditional Arabic" w:hAnsi="Traditional Arabic" w:cs="Traditional Arabic"/>
          <w:color w:val="000000" w:themeColor="text1"/>
          <w:sz w:val="32"/>
          <w:szCs w:val="32"/>
          <w:rtl/>
          <w:lang w:bidi="ar"/>
        </w:rPr>
        <w:t> </w:t>
      </w:r>
      <w:hyperlink r:id="rId14" w:tooltip="الإزاحة" w:history="1">
        <w:r w:rsidRPr="008A7878">
          <w:rPr>
            <w:rStyle w:val="Hyperlink"/>
            <w:rFonts w:ascii="Traditional Arabic" w:hAnsi="Traditional Arabic" w:cs="Traditional Arabic"/>
            <w:color w:val="000000" w:themeColor="text1"/>
            <w:sz w:val="32"/>
            <w:szCs w:val="32"/>
            <w:u w:val="none"/>
            <w:rtl/>
          </w:rPr>
          <w:t>الإزاحة</w:t>
        </w:r>
      </w:hyperlink>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وحدته (مسافة).</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b/>
          <w:bCs/>
          <w:color w:val="000000" w:themeColor="text1"/>
          <w:sz w:val="32"/>
          <w:szCs w:val="32"/>
          <w:rtl/>
        </w:rPr>
        <w:t>معدل الحركة</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يسمى</w:t>
      </w:r>
      <w:r w:rsidRPr="008A7878">
        <w:rPr>
          <w:rFonts w:ascii="Traditional Arabic" w:hAnsi="Traditional Arabic" w:cs="Traditional Arabic"/>
          <w:color w:val="000000" w:themeColor="text1"/>
          <w:sz w:val="32"/>
          <w:szCs w:val="32"/>
          <w:rtl/>
          <w:lang w:bidi="ar"/>
        </w:rPr>
        <w:t> </w:t>
      </w:r>
      <w:hyperlink r:id="rId15" w:tooltip="السرعة" w:history="1">
        <w:r w:rsidRPr="008A7878">
          <w:rPr>
            <w:rStyle w:val="Hyperlink"/>
            <w:rFonts w:ascii="Traditional Arabic" w:hAnsi="Traditional Arabic" w:cs="Traditional Arabic"/>
            <w:color w:val="000000" w:themeColor="text1"/>
            <w:sz w:val="32"/>
            <w:szCs w:val="32"/>
            <w:u w:val="none"/>
            <w:rtl/>
          </w:rPr>
          <w:t>السرعة</w:t>
        </w:r>
      </w:hyperlink>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وحدته (مسافة\وقت)</w:t>
      </w:r>
      <w:r w:rsidRPr="008A7878">
        <w:rPr>
          <w:rFonts w:ascii="Traditional Arabic" w:hAnsi="Traditional Arabic" w:cs="Traditional Arabic"/>
          <w:color w:val="000000" w:themeColor="text1"/>
          <w:sz w:val="32"/>
          <w:szCs w:val="32"/>
          <w:rtl/>
          <w:lang w:bidi="ar"/>
        </w:rPr>
        <w:t> </w:t>
      </w:r>
      <w:hyperlink r:id="rId16" w:tooltip="علم الحركة" w:history="1">
        <w:r w:rsidRPr="008A7878">
          <w:rPr>
            <w:rStyle w:val="Hyperlink"/>
            <w:rFonts w:ascii="Traditional Arabic" w:hAnsi="Traditional Arabic" w:cs="Traditional Arabic"/>
            <w:b/>
            <w:bCs/>
            <w:color w:val="000000" w:themeColor="text1"/>
            <w:sz w:val="32"/>
            <w:szCs w:val="32"/>
            <w:u w:val="none"/>
            <w:rtl/>
          </w:rPr>
          <w:t>علم الحركة</w:t>
        </w:r>
      </w:hyperlink>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أو</w:t>
      </w:r>
      <w:r w:rsidRPr="008A7878">
        <w:rPr>
          <w:rFonts w:ascii="Traditional Arabic" w:hAnsi="Traditional Arabic" w:cs="Traditional Arabic"/>
          <w:color w:val="000000" w:themeColor="text1"/>
          <w:sz w:val="32"/>
          <w:szCs w:val="32"/>
          <w:rtl/>
          <w:lang w:bidi="ar"/>
        </w:rPr>
        <w:t> </w:t>
      </w:r>
      <w:hyperlink r:id="rId17" w:tooltip="الحركيات" w:history="1">
        <w:r w:rsidRPr="008A7878">
          <w:rPr>
            <w:rStyle w:val="Hyperlink"/>
            <w:rFonts w:ascii="Traditional Arabic" w:hAnsi="Traditional Arabic" w:cs="Traditional Arabic"/>
            <w:color w:val="000000" w:themeColor="text1"/>
            <w:sz w:val="32"/>
            <w:szCs w:val="32"/>
            <w:u w:val="none"/>
            <w:rtl/>
          </w:rPr>
          <w:t>الحركيات</w:t>
        </w:r>
      </w:hyperlink>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أو</w:t>
      </w:r>
      <w:r w:rsidRPr="008A7878">
        <w:rPr>
          <w:rFonts w:ascii="Traditional Arabic" w:hAnsi="Traditional Arabic" w:cs="Traditional Arabic"/>
          <w:color w:val="000000" w:themeColor="text1"/>
          <w:sz w:val="32"/>
          <w:szCs w:val="32"/>
          <w:rtl/>
          <w:lang w:bidi="ar"/>
        </w:rPr>
        <w:t> </w:t>
      </w:r>
      <w:hyperlink r:id="rId18" w:tooltip="كينماتيكا" w:history="1">
        <w:proofErr w:type="spellStart"/>
        <w:r w:rsidRPr="008A7878">
          <w:rPr>
            <w:rStyle w:val="Hyperlink"/>
            <w:rFonts w:ascii="Traditional Arabic" w:hAnsi="Traditional Arabic" w:cs="Traditional Arabic"/>
            <w:color w:val="000000" w:themeColor="text1"/>
            <w:sz w:val="32"/>
            <w:szCs w:val="32"/>
            <w:u w:val="none"/>
            <w:rtl/>
          </w:rPr>
          <w:t>الكينماتيكا</w:t>
        </w:r>
        <w:proofErr w:type="spellEnd"/>
      </w:hyperlink>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هي دراسة شكل الحركة، أي وصف مسار كل جسيم متحرك.</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b/>
          <w:bCs/>
          <w:color w:val="000000" w:themeColor="text1"/>
          <w:sz w:val="32"/>
          <w:szCs w:val="32"/>
          <w:rtl/>
        </w:rPr>
        <w:t>معدل السرعة</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يسمى</w:t>
      </w:r>
      <w:r w:rsidRPr="008A7878">
        <w:rPr>
          <w:rFonts w:ascii="Traditional Arabic" w:hAnsi="Traditional Arabic" w:cs="Traditional Arabic"/>
          <w:color w:val="000000" w:themeColor="text1"/>
          <w:sz w:val="32"/>
          <w:szCs w:val="32"/>
          <w:rtl/>
          <w:lang w:bidi="ar"/>
        </w:rPr>
        <w:t> </w:t>
      </w:r>
      <w:hyperlink r:id="rId19" w:tooltip="التسارع" w:history="1">
        <w:r w:rsidRPr="008A7878">
          <w:rPr>
            <w:rStyle w:val="Hyperlink"/>
            <w:rFonts w:ascii="Traditional Arabic" w:hAnsi="Traditional Arabic" w:cs="Traditional Arabic"/>
            <w:color w:val="000000" w:themeColor="text1"/>
            <w:sz w:val="32"/>
            <w:szCs w:val="32"/>
            <w:u w:val="none"/>
            <w:rtl/>
          </w:rPr>
          <w:t>التسارع</w:t>
        </w:r>
      </w:hyperlink>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وحدته (مسافة\(وقت مربع))</w:t>
      </w:r>
      <w:r w:rsidRPr="008A7878">
        <w:rPr>
          <w:rFonts w:ascii="Traditional Arabic" w:hAnsi="Traditional Arabic" w:cs="Traditional Arabic"/>
          <w:color w:val="000000" w:themeColor="text1"/>
          <w:sz w:val="32"/>
          <w:szCs w:val="32"/>
          <w:rtl/>
          <w:lang w:bidi="ar"/>
        </w:rPr>
        <w:t> </w:t>
      </w:r>
      <w:hyperlink r:id="rId20" w:tooltip="علم التحريك" w:history="1">
        <w:r w:rsidRPr="008A7878">
          <w:rPr>
            <w:rStyle w:val="Hyperlink"/>
            <w:rFonts w:ascii="Traditional Arabic" w:hAnsi="Traditional Arabic" w:cs="Traditional Arabic"/>
            <w:b/>
            <w:bCs/>
            <w:color w:val="000000" w:themeColor="text1"/>
            <w:sz w:val="32"/>
            <w:szCs w:val="32"/>
            <w:u w:val="none"/>
            <w:rtl/>
          </w:rPr>
          <w:t>علم التحريك</w:t>
        </w:r>
      </w:hyperlink>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أو</w:t>
      </w:r>
      <w:r w:rsidRPr="008A7878">
        <w:rPr>
          <w:rFonts w:ascii="Traditional Arabic" w:hAnsi="Traditional Arabic" w:cs="Traditional Arabic"/>
          <w:color w:val="000000" w:themeColor="text1"/>
          <w:sz w:val="32"/>
          <w:szCs w:val="32"/>
          <w:rtl/>
          <w:lang w:bidi="ar"/>
        </w:rPr>
        <w:t> </w:t>
      </w:r>
      <w:hyperlink r:id="rId21" w:tooltip="التحريكيات" w:history="1">
        <w:proofErr w:type="spellStart"/>
        <w:r w:rsidRPr="008A7878">
          <w:rPr>
            <w:rStyle w:val="Hyperlink"/>
            <w:rFonts w:ascii="Traditional Arabic" w:hAnsi="Traditional Arabic" w:cs="Traditional Arabic"/>
            <w:color w:val="000000" w:themeColor="text1"/>
            <w:sz w:val="32"/>
            <w:szCs w:val="32"/>
            <w:u w:val="none"/>
            <w:rtl/>
          </w:rPr>
          <w:t>التحريكيات</w:t>
        </w:r>
        <w:proofErr w:type="spellEnd"/>
      </w:hyperlink>
      <w:r w:rsidRPr="008A7878">
        <w:rPr>
          <w:rFonts w:ascii="Traditional Arabic" w:hAnsi="Traditional Arabic" w:cs="Traditional Arabic"/>
          <w:color w:val="000000" w:themeColor="text1"/>
          <w:sz w:val="32"/>
          <w:szCs w:val="32"/>
          <w:rtl/>
          <w:lang w:bidi="ar"/>
        </w:rPr>
        <w:t> </w:t>
      </w:r>
      <w:proofErr w:type="spellStart"/>
      <w:r w:rsidRPr="008A7878">
        <w:rPr>
          <w:rFonts w:ascii="Traditional Arabic" w:hAnsi="Traditional Arabic" w:cs="Traditional Arabic"/>
          <w:color w:val="000000" w:themeColor="text1"/>
          <w:sz w:val="32"/>
          <w:szCs w:val="32"/>
          <w:rtl/>
        </w:rPr>
        <w:t>أو</w:t>
      </w:r>
      <w:hyperlink r:id="rId22" w:tooltip="الديناميكا" w:history="1">
        <w:r w:rsidRPr="008A7878">
          <w:rPr>
            <w:rStyle w:val="Hyperlink"/>
            <w:rFonts w:ascii="Traditional Arabic" w:hAnsi="Traditional Arabic" w:cs="Traditional Arabic"/>
            <w:color w:val="000000" w:themeColor="text1"/>
            <w:sz w:val="32"/>
            <w:szCs w:val="32"/>
            <w:u w:val="none"/>
            <w:rtl/>
          </w:rPr>
          <w:t>الديناميكا</w:t>
        </w:r>
        <w:proofErr w:type="spellEnd"/>
      </w:hyperlink>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هي دراسة مسبّبات الحركة، أي وصف</w:t>
      </w:r>
      <w:r w:rsidRPr="008A7878">
        <w:rPr>
          <w:rFonts w:ascii="Traditional Arabic" w:hAnsi="Traditional Arabic" w:cs="Traditional Arabic"/>
          <w:color w:val="000000" w:themeColor="text1"/>
          <w:sz w:val="32"/>
          <w:szCs w:val="32"/>
          <w:rtl/>
          <w:lang w:bidi="ar"/>
        </w:rPr>
        <w:t> </w:t>
      </w:r>
      <w:hyperlink r:id="rId23" w:tooltip="قوة" w:history="1">
        <w:r w:rsidRPr="008A7878">
          <w:rPr>
            <w:rStyle w:val="Hyperlink"/>
            <w:rFonts w:ascii="Traditional Arabic" w:hAnsi="Traditional Arabic" w:cs="Traditional Arabic"/>
            <w:color w:val="000000" w:themeColor="text1"/>
            <w:sz w:val="32"/>
            <w:szCs w:val="32"/>
            <w:u w:val="none"/>
            <w:rtl/>
          </w:rPr>
          <w:t>القوى</w:t>
        </w:r>
      </w:hyperlink>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المسببة</w:t>
      </w:r>
      <w:r w:rsidRPr="008A7878">
        <w:rPr>
          <w:rFonts w:ascii="Traditional Arabic" w:hAnsi="Traditional Arabic" w:cs="Traditional Arabic"/>
          <w:color w:val="000000" w:themeColor="text1"/>
          <w:sz w:val="32"/>
          <w:szCs w:val="32"/>
          <w:rtl/>
          <w:lang w:bidi="ar"/>
        </w:rPr>
        <w:t> </w:t>
      </w:r>
      <w:hyperlink r:id="rId24" w:tooltip="سرعة" w:history="1">
        <w:r w:rsidRPr="008A7878">
          <w:rPr>
            <w:rStyle w:val="Hyperlink"/>
            <w:rFonts w:ascii="Traditional Arabic" w:hAnsi="Traditional Arabic" w:cs="Traditional Arabic"/>
            <w:color w:val="000000" w:themeColor="text1"/>
            <w:sz w:val="32"/>
            <w:szCs w:val="32"/>
            <w:u w:val="none"/>
            <w:rtl/>
          </w:rPr>
          <w:t>للسرعة</w:t>
        </w:r>
      </w:hyperlink>
      <w:r w:rsidRPr="008A7878">
        <w:rPr>
          <w:rFonts w:ascii="Traditional Arabic" w:hAnsi="Traditional Arabic" w:cs="Traditional Arabic"/>
          <w:vanish/>
          <w:color w:val="000000" w:themeColor="text1"/>
          <w:sz w:val="32"/>
          <w:szCs w:val="32"/>
          <w:rtl/>
          <w:lang w:bidi="ar"/>
        </w:rPr>
        <w:t>{\</w:t>
      </w:r>
      <w:r w:rsidRPr="008A7878">
        <w:rPr>
          <w:rFonts w:ascii="Traditional Arabic" w:hAnsi="Traditional Arabic" w:cs="Traditional Arabic"/>
          <w:vanish/>
          <w:color w:val="000000" w:themeColor="text1"/>
          <w:sz w:val="32"/>
          <w:szCs w:val="32"/>
        </w:rPr>
        <w:t>displaystyle v={\frac {x}{\,t</w:t>
      </w:r>
      <w:r w:rsidRPr="008A7878">
        <w:rPr>
          <w:rFonts w:ascii="Traditional Arabic" w:hAnsi="Traditional Arabic" w:cs="Traditional Arabic"/>
          <w:vanish/>
          <w:color w:val="000000" w:themeColor="text1"/>
          <w:sz w:val="32"/>
          <w:szCs w:val="32"/>
          <w:rtl/>
          <w:lang w:bidi="ar"/>
        </w:rPr>
        <w:t>\,}}\,}</w:t>
      </w:r>
      <w:r w:rsidRPr="008A7878">
        <w:rPr>
          <w:rFonts w:ascii="Traditional Arabic" w:hAnsi="Traditional Arabic" w:cs="Traditional Arabic"/>
          <w:color w:val="000000" w:themeColor="text1"/>
          <w:sz w:val="32"/>
          <w:szCs w:val="32"/>
        </w:rPr>
        <mc:AlternateContent>
          <mc:Choice Requires="wps">
            <w:drawing>
              <wp:inline distT="0" distB="0" distL="0" distR="0">
                <wp:extent cx="308610" cy="308610"/>
                <wp:effectExtent l="0" t="0" r="0" b="0"/>
                <wp:docPr id="5" name="مستطيل 5" descr="{\displaystyle v={\frac {x}{\,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4A8930" id="مستطيل 5" o:spid="_x0000_s1026" alt="{\displaystyle v={\frac {x}{\,t\,}}\,}"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IXH6wIAAOkFAAAOAAAAZHJzL2Uyb0RvYy54bWysVM2O0zAQviPxDpbPm01S0p9Em652mxYh&#10;LbDSwq0XN3Eai8QOttu0VL3BhUfhyoFX2X0bxk7bbXcvCIiUyJ5xvpn55vNcXK6qEi2pVEzwGPvn&#10;HkaUpyJjfB7jjx8mzgAjpQnPSCk4jfGaKnw5fPnioqkj2hGFKDMqEYBwFTV1jAut68h1VVrQiqhz&#10;UVMOzlzIimjYyrmbSdIAelW6Hc/ruY2QWS1FSpUCa9I68dDi5zlN9fs8V1SjMsaQm7Zfab8z83WH&#10;FySaS1IXLN2lQf4ii4owDkEPUAnRBC0kewZVsVQKJXJ9norKFXnOUmprgGp870k1dwWpqa0FyFH1&#10;gSb1/2DTd8tbiVgW4y5GnFTQoodv9z/vf9z/evj+8BWBNaMqBcY204ypuiRrpdclRct4M80lSdFm&#10;td1Mz/T0bLuF1xDa1CoC3Lv6VhpKVH0j0k8KcTEqCJ/TK1VDW0AsEHBvklI0BSUZVOYbCPcEw2wU&#10;oKFZ81ZkkCJZaGHpXuWyMjGASLSyXV0fukpXGqVgfOUNej70PgXXbm0ikGj/cy2Vfk1FhcwixhKy&#10;s+BkeaN0e3R/xMTiYsLKEuwkKvmJATBbC4SGX43PJGF1sAm9cDwYDwIn6PTGTuAliXM1GQVOb+L3&#10;u8mrZDRK/K2J6wdRwbKMchNmr0k/+LOe725Hq6aDKpUoWWbgTEpKzmejUqIlgTsxsY+lHDyPx9zT&#10;NCxfUMuTkvxO4F13QmfSG/SdYBJ0nbDvDRzPD6/DnheEQTI5LemGcfrvJaEmxmG307VdOkr6SW2e&#10;fZ7XRqKKaZg6JatiPDgcIpFR4JhntrWasLJdH1Fh0n+kAtq9b7TVq5Foq/6ZyNYgVylATqA8mI+w&#10;KIT8glEDsybG6vOCSIpR+YaD5EM/CMxwspug2+/ARh57ZscewlOAirHGqF2OdDvQFrVk8wIi+ZYY&#10;Lq7gmuTMSthcoTar3eWCeWIr2c0+M7CO9/bU44Qe/gYAAP//AwBQSwMEFAAGAAgAAAAhAJj2bA3Z&#10;AAAAAwEAAA8AAABkcnMvZG93bnJldi54bWxMj0FLw0AQhe+C/2EZwYvYjSKlxGyKFMQiQjHVnqfZ&#10;MQlmZ9PsNon/3tEe9DKP4Q3vfZMtJ9eqgfrQeDZwM0tAEZfeNlwZeNs+Xi9AhYhssfVMBr4owDI/&#10;P8swtX7kVxqKWCkJ4ZCigTrGLtU6lDU5DDPfEYv34XuHUda+0rbHUcJdq2+TZK4dNiwNNXa0qqn8&#10;LI7OwFhuht325UlvrnZrz4f1YVW8PxtzeTE93IOKNMW/Y/jBF3TIhWnvj2yDag3II/F3ine3mIPa&#10;n1Tnmf7Pnn8DAAD//wMAUEsBAi0AFAAGAAgAAAAhALaDOJL+AAAA4QEAABMAAAAAAAAAAAAAAAAA&#10;AAAAAFtDb250ZW50X1R5cGVzXS54bWxQSwECLQAUAAYACAAAACEAOP0h/9YAAACUAQAACwAAAAAA&#10;AAAAAAAAAAAvAQAAX3JlbHMvLnJlbHNQSwECLQAUAAYACAAAACEA+aCFx+sCAADpBQAADgAAAAAA&#10;AAAAAAAAAAAuAgAAZHJzL2Uyb0RvYy54bWxQSwECLQAUAAYACAAAACEAmPZsDdkAAAADAQAADwAA&#10;AAAAAAAAAAAAAABFBQAAZHJzL2Rvd25yZXYueG1sUEsFBgAAAAAEAAQA8wAAAEsGAAAAAA==&#10;" filled="f" stroked="f">
                <o:lock v:ext="edit" aspectratio="t"/>
                <w10:wrap anchorx="page"/>
                <w10:anchorlock/>
              </v:rect>
            </w:pict>
          </mc:Fallback>
        </mc:AlternateContent>
      </w:r>
    </w:p>
    <w:p w:rsidR="008A7878" w:rsidRPr="008A7878" w:rsidRDefault="008A7878" w:rsidP="008A7878">
      <w:pPr>
        <w:jc w:val="lowKashida"/>
        <w:rPr>
          <w:rFonts w:ascii="Traditional Arabic" w:hAnsi="Traditional Arabic" w:cs="Traditional Arabic"/>
          <w:color w:val="000000" w:themeColor="text1"/>
          <w:sz w:val="32"/>
          <w:szCs w:val="32"/>
          <w:rtl/>
          <w:lang w:bidi="ar"/>
        </w:rPr>
      </w:pPr>
      <w:r w:rsidRPr="008A7878">
        <w:rPr>
          <w:rFonts w:ascii="Traditional Arabic" w:hAnsi="Traditional Arabic" w:cs="Traditional Arabic"/>
          <w:color w:val="000000" w:themeColor="text1"/>
          <w:sz w:val="32"/>
          <w:szCs w:val="32"/>
          <w:rtl/>
        </w:rPr>
        <w:t>ويمكن قياس السرعة بوحدات كأن نقول</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b/>
          <w:bCs/>
          <w:color w:val="000000" w:themeColor="text1"/>
          <w:sz w:val="32"/>
          <w:szCs w:val="32"/>
          <w:rtl/>
        </w:rPr>
        <w:t>كم/ساعة</w:t>
      </w:r>
      <w:r w:rsidRPr="008A7878">
        <w:rPr>
          <w:rFonts w:ascii="Traditional Arabic" w:hAnsi="Traditional Arabic" w:cs="Traditional Arabic"/>
          <w:color w:val="000000" w:themeColor="text1"/>
          <w:sz w:val="32"/>
          <w:szCs w:val="32"/>
          <w:rtl/>
        </w:rPr>
        <w:t>، أو</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b/>
          <w:bCs/>
          <w:color w:val="000000" w:themeColor="text1"/>
          <w:sz w:val="32"/>
          <w:szCs w:val="32"/>
          <w:rtl/>
        </w:rPr>
        <w:t>ميل/ساعة</w:t>
      </w:r>
      <w:r w:rsidRPr="008A7878">
        <w:rPr>
          <w:rFonts w:ascii="Traditional Arabic" w:hAnsi="Traditional Arabic" w:cs="Traditional Arabic"/>
          <w:color w:val="000000" w:themeColor="text1"/>
          <w:sz w:val="32"/>
          <w:szCs w:val="32"/>
          <w:rtl/>
        </w:rPr>
        <w:t>، أو</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b/>
          <w:bCs/>
          <w:color w:val="000000" w:themeColor="text1"/>
          <w:sz w:val="32"/>
          <w:szCs w:val="32"/>
          <w:rtl/>
        </w:rPr>
        <w:t>متر/ثانية</w:t>
      </w:r>
      <w:r w:rsidRPr="008A7878">
        <w:rPr>
          <w:rFonts w:ascii="Traditional Arabic" w:hAnsi="Traditional Arabic" w:cs="Traditional Arabic"/>
          <w:color w:val="000000" w:themeColor="text1"/>
          <w:sz w:val="32"/>
          <w:szCs w:val="32"/>
          <w:rtl/>
          <w:lang w:bidi="ar"/>
        </w:rPr>
        <w:t xml:space="preserve">. </w:t>
      </w:r>
      <w:proofErr w:type="gramStart"/>
      <w:r w:rsidRPr="008A7878">
        <w:rPr>
          <w:rFonts w:ascii="Traditional Arabic" w:hAnsi="Traditional Arabic" w:cs="Traditional Arabic"/>
          <w:color w:val="000000" w:themeColor="text1"/>
          <w:sz w:val="32"/>
          <w:szCs w:val="32"/>
          <w:rtl/>
        </w:rPr>
        <w:t>و أيضا</w:t>
      </w:r>
      <w:proofErr w:type="gramEnd"/>
      <w:r w:rsidRPr="008A7878">
        <w:rPr>
          <w:rFonts w:ascii="Traditional Arabic" w:hAnsi="Traditional Arabic" w:cs="Traditional Arabic"/>
          <w:color w:val="000000" w:themeColor="text1"/>
          <w:sz w:val="32"/>
          <w:szCs w:val="32"/>
          <w:rtl/>
        </w:rPr>
        <w:t xml:space="preserve"> هو التحرك أو الانتقال من مكان إلى آخر ....</w:t>
      </w:r>
    </w:p>
    <w:p w:rsidR="008A7878" w:rsidRPr="008A7878" w:rsidRDefault="008A7878" w:rsidP="008A7878">
      <w:pPr>
        <w:jc w:val="lowKashida"/>
        <w:rPr>
          <w:rFonts w:ascii="Traditional Arabic" w:hAnsi="Traditional Arabic" w:cs="Traditional Arabic"/>
          <w:b/>
          <w:bCs/>
          <w:color w:val="000000" w:themeColor="text1"/>
          <w:sz w:val="32"/>
          <w:szCs w:val="32"/>
          <w:rtl/>
          <w:lang w:bidi="ar"/>
        </w:rPr>
      </w:pPr>
      <w:r w:rsidRPr="008A7878">
        <w:rPr>
          <w:rFonts w:ascii="Traditional Arabic" w:hAnsi="Traditional Arabic" w:cs="Traditional Arabic"/>
          <w:b/>
          <w:bCs/>
          <w:color w:val="000000" w:themeColor="text1"/>
          <w:sz w:val="32"/>
          <w:szCs w:val="32"/>
          <w:rtl/>
        </w:rPr>
        <w:t>العجلة / التسارع</w:t>
      </w:r>
    </w:p>
    <w:p w:rsidR="008A7878" w:rsidRPr="008A7878" w:rsidRDefault="008A7878" w:rsidP="008A7878">
      <w:pPr>
        <w:jc w:val="lowKashida"/>
        <w:rPr>
          <w:rFonts w:ascii="Traditional Arabic" w:hAnsi="Traditional Arabic" w:cs="Traditional Arabic"/>
          <w:color w:val="000000" w:themeColor="text1"/>
          <w:sz w:val="32"/>
          <w:szCs w:val="32"/>
          <w:rtl/>
          <w:lang w:bidi="ar"/>
        </w:rPr>
      </w:pPr>
      <w:r w:rsidRPr="008A7878">
        <w:rPr>
          <w:rFonts w:ascii="Traditional Arabic" w:hAnsi="Traditional Arabic" w:cs="Traditional Arabic"/>
          <w:b/>
          <w:bCs/>
          <w:color w:val="000000" w:themeColor="text1"/>
          <w:sz w:val="32"/>
          <w:szCs w:val="32"/>
          <w:rtl/>
        </w:rPr>
        <w:t>العجلة</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هي المعدل الزمني لتغير السرعة</w:t>
      </w:r>
    </w:p>
    <w:p w:rsidR="008A7878" w:rsidRDefault="008A7878" w:rsidP="008A7878">
      <w:pPr>
        <w:jc w:val="lowKashida"/>
        <w:rPr>
          <w:rFonts w:ascii="Traditional Arabic" w:hAnsi="Traditional Arabic" w:cs="Traditional Arabic"/>
          <w:color w:val="000000" w:themeColor="text1"/>
          <w:sz w:val="32"/>
          <w:szCs w:val="32"/>
          <w:rtl/>
          <w:lang w:bidi="ar"/>
        </w:rPr>
      </w:pPr>
      <w:r w:rsidRPr="008A7878">
        <w:rPr>
          <w:rFonts w:ascii="Traditional Arabic" w:hAnsi="Traditional Arabic" w:cs="Traditional Arabic"/>
          <w:color w:val="000000" w:themeColor="text1"/>
          <w:sz w:val="32"/>
          <w:szCs w:val="32"/>
          <w:rtl/>
        </w:rPr>
        <w:t>وتقاس العجلة باستخدام وحدات مثل</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المتر في الثانية تربيع</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والقدم في الثانية تربيع</w:t>
      </w:r>
      <w:r w:rsidRPr="008A7878">
        <w:rPr>
          <w:rFonts w:ascii="Traditional Arabic" w:hAnsi="Traditional Arabic" w:cs="Traditional Arabic"/>
          <w:color w:val="000000" w:themeColor="text1"/>
          <w:sz w:val="32"/>
          <w:szCs w:val="32"/>
          <w:rtl/>
          <w:lang w:bidi="ar"/>
        </w:rPr>
        <w:t>.</w:t>
      </w:r>
    </w:p>
    <w:p w:rsidR="008A7878" w:rsidRPr="008A7878" w:rsidRDefault="008A7878" w:rsidP="008A7878">
      <w:pPr>
        <w:jc w:val="lowKashida"/>
        <w:rPr>
          <w:rFonts w:ascii="Traditional Arabic" w:hAnsi="Traditional Arabic" w:cs="Traditional Arabic"/>
          <w:color w:val="000000" w:themeColor="text1"/>
          <w:sz w:val="32"/>
          <w:szCs w:val="32"/>
          <w:rtl/>
          <w:lang w:bidi="ar"/>
        </w:rPr>
      </w:pPr>
    </w:p>
    <w:p w:rsidR="008A7878" w:rsidRPr="008A7878" w:rsidRDefault="008A7878" w:rsidP="008A7878">
      <w:pPr>
        <w:jc w:val="lowKashida"/>
        <w:rPr>
          <w:rFonts w:ascii="Traditional Arabic" w:hAnsi="Traditional Arabic" w:cs="Traditional Arabic"/>
          <w:b/>
          <w:bCs/>
          <w:color w:val="000000" w:themeColor="text1"/>
          <w:sz w:val="32"/>
          <w:szCs w:val="32"/>
          <w:rtl/>
          <w:lang w:bidi="ar"/>
        </w:rPr>
      </w:pPr>
      <w:r w:rsidRPr="008A7878">
        <w:rPr>
          <w:rFonts w:ascii="Traditional Arabic" w:hAnsi="Traditional Arabic" w:cs="Traditional Arabic"/>
          <w:b/>
          <w:bCs/>
          <w:color w:val="000000" w:themeColor="text1"/>
          <w:sz w:val="32"/>
          <w:szCs w:val="32"/>
          <w:rtl/>
        </w:rPr>
        <w:lastRenderedPageBreak/>
        <w:t>تأثير بحجم ووزن الجسم</w:t>
      </w:r>
    </w:p>
    <w:p w:rsidR="008A7878" w:rsidRPr="008A7878" w:rsidRDefault="008A7878" w:rsidP="008A7878">
      <w:pPr>
        <w:jc w:val="lowKashida"/>
        <w:rPr>
          <w:rFonts w:ascii="Traditional Arabic" w:hAnsi="Traditional Arabic" w:cs="Traditional Arabic"/>
          <w:color w:val="000000" w:themeColor="text1"/>
          <w:sz w:val="32"/>
          <w:szCs w:val="32"/>
          <w:rtl/>
          <w:lang w:bidi="ar"/>
        </w:rPr>
      </w:pPr>
      <w:r w:rsidRPr="008A7878">
        <w:rPr>
          <w:rFonts w:ascii="Traditional Arabic" w:hAnsi="Traditional Arabic" w:cs="Traditional Arabic"/>
          <w:color w:val="000000" w:themeColor="text1"/>
          <w:sz w:val="32"/>
          <w:szCs w:val="32"/>
          <w:rtl/>
        </w:rPr>
        <w:t>بالنسبة لحجم أو وزن الجسم إذا كان الجسم صغيرا جدا بالمقارنة بالمسافات المقطوعة فلا توجد مشكلة</w:t>
      </w:r>
      <w:r w:rsidRPr="008A7878">
        <w:rPr>
          <w:rFonts w:ascii="Traditional Arabic" w:hAnsi="Traditional Arabic" w:cs="Traditional Arabic"/>
          <w:color w:val="000000" w:themeColor="text1"/>
          <w:sz w:val="32"/>
          <w:szCs w:val="32"/>
          <w:rtl/>
          <w:lang w:bidi="ar"/>
        </w:rPr>
        <w:t> </w:t>
      </w:r>
      <w:hyperlink r:id="rId25" w:tooltip="رياضيات" w:history="1">
        <w:r w:rsidRPr="008A7878">
          <w:rPr>
            <w:rStyle w:val="Hyperlink"/>
            <w:rFonts w:ascii="Traditional Arabic" w:hAnsi="Traditional Arabic" w:cs="Traditional Arabic"/>
            <w:color w:val="000000" w:themeColor="text1"/>
            <w:sz w:val="32"/>
            <w:szCs w:val="32"/>
            <w:u w:val="none"/>
            <w:rtl/>
          </w:rPr>
          <w:t>رياضية</w:t>
        </w:r>
      </w:hyperlink>
      <w:r w:rsidRPr="008A7878">
        <w:rPr>
          <w:rFonts w:ascii="Traditional Arabic" w:hAnsi="Traditional Arabic" w:cs="Traditional Arabic"/>
          <w:color w:val="000000" w:themeColor="text1"/>
          <w:sz w:val="32"/>
          <w:szCs w:val="32"/>
          <w:rtl/>
          <w:lang w:bidi="ar"/>
        </w:rPr>
        <w:t xml:space="preserve">. </w:t>
      </w:r>
      <w:r w:rsidRPr="008A7878">
        <w:rPr>
          <w:rFonts w:ascii="Traditional Arabic" w:hAnsi="Traditional Arabic" w:cs="Traditional Arabic"/>
          <w:color w:val="000000" w:themeColor="text1"/>
          <w:sz w:val="32"/>
          <w:szCs w:val="32"/>
          <w:rtl/>
        </w:rPr>
        <w:t>أما إذا كان الجسم كبيرا، فإن به نقطة تسمى</w:t>
      </w:r>
      <w:r w:rsidRPr="008A7878">
        <w:rPr>
          <w:rFonts w:ascii="Traditional Arabic" w:hAnsi="Traditional Arabic" w:cs="Traditional Arabic"/>
          <w:color w:val="000000" w:themeColor="text1"/>
          <w:sz w:val="32"/>
          <w:szCs w:val="32"/>
          <w:rtl/>
          <w:lang w:bidi="ar"/>
        </w:rPr>
        <w:t> </w:t>
      </w:r>
      <w:hyperlink r:id="rId26" w:tooltip="مركز الثقل" w:history="1">
        <w:r w:rsidRPr="008A7878">
          <w:rPr>
            <w:rStyle w:val="Hyperlink"/>
            <w:rFonts w:ascii="Traditional Arabic" w:hAnsi="Traditional Arabic" w:cs="Traditional Arabic"/>
            <w:color w:val="000000" w:themeColor="text1"/>
            <w:sz w:val="32"/>
            <w:szCs w:val="32"/>
            <w:u w:val="none"/>
            <w:rtl/>
          </w:rPr>
          <w:t>مركز الثقل</w:t>
        </w:r>
      </w:hyperlink>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حيث يمكن اعتبار حركتها على أنها تسري على الجسم بأكمله.</w:t>
      </w:r>
    </w:p>
    <w:p w:rsidR="008A7878" w:rsidRPr="008A7878" w:rsidRDefault="008A7878" w:rsidP="008A7878">
      <w:pPr>
        <w:jc w:val="lowKashida"/>
        <w:rPr>
          <w:rFonts w:ascii="Traditional Arabic" w:hAnsi="Traditional Arabic" w:cs="Traditional Arabic"/>
          <w:color w:val="000000" w:themeColor="text1"/>
          <w:sz w:val="32"/>
          <w:szCs w:val="32"/>
          <w:rtl/>
          <w:lang w:bidi="ar"/>
        </w:rPr>
      </w:pPr>
      <w:r w:rsidRPr="008A7878">
        <w:rPr>
          <w:rFonts w:ascii="Traditional Arabic" w:hAnsi="Traditional Arabic" w:cs="Traditional Arabic"/>
          <w:color w:val="000000" w:themeColor="text1"/>
          <w:sz w:val="32"/>
          <w:szCs w:val="32"/>
          <w:rtl/>
        </w:rPr>
        <w:t>وإذا كان الجسم يدور، فمن المناسب وصف حركته بدوران حول</w:t>
      </w:r>
      <w:r w:rsidRPr="008A7878">
        <w:rPr>
          <w:rFonts w:ascii="Traditional Arabic" w:hAnsi="Traditional Arabic" w:cs="Traditional Arabic"/>
          <w:color w:val="000000" w:themeColor="text1"/>
          <w:sz w:val="32"/>
          <w:szCs w:val="32"/>
          <w:rtl/>
          <w:lang w:bidi="ar"/>
        </w:rPr>
        <w:t> </w:t>
      </w:r>
      <w:hyperlink r:id="rId27" w:tooltip="محور" w:history="1">
        <w:r w:rsidRPr="008A7878">
          <w:rPr>
            <w:rStyle w:val="Hyperlink"/>
            <w:rFonts w:ascii="Traditional Arabic" w:hAnsi="Traditional Arabic" w:cs="Traditional Arabic"/>
            <w:color w:val="000000" w:themeColor="text1"/>
            <w:sz w:val="32"/>
            <w:szCs w:val="32"/>
            <w:u w:val="none"/>
            <w:rtl/>
          </w:rPr>
          <w:t>محور</w:t>
        </w:r>
      </w:hyperlink>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يمر عبر</w:t>
      </w:r>
      <w:r w:rsidRPr="008A7878">
        <w:rPr>
          <w:rFonts w:ascii="Traditional Arabic" w:hAnsi="Traditional Arabic" w:cs="Traditional Arabic"/>
          <w:color w:val="000000" w:themeColor="text1"/>
          <w:sz w:val="32"/>
          <w:szCs w:val="32"/>
          <w:rtl/>
          <w:lang w:bidi="ar"/>
        </w:rPr>
        <w:t> </w:t>
      </w:r>
      <w:hyperlink r:id="rId28" w:tooltip="مركز ثقل" w:history="1">
        <w:r w:rsidRPr="008A7878">
          <w:rPr>
            <w:rStyle w:val="Hyperlink"/>
            <w:rFonts w:ascii="Traditional Arabic" w:hAnsi="Traditional Arabic" w:cs="Traditional Arabic"/>
            <w:color w:val="000000" w:themeColor="text1"/>
            <w:sz w:val="32"/>
            <w:szCs w:val="32"/>
            <w:u w:val="none"/>
            <w:rtl/>
          </w:rPr>
          <w:t>مركز ثقل</w:t>
        </w:r>
      </w:hyperlink>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وهي كمية</w:t>
      </w:r>
      <w:r w:rsidRPr="008A7878">
        <w:rPr>
          <w:rFonts w:ascii="Traditional Arabic" w:hAnsi="Traditional Arabic" w:cs="Traditional Arabic"/>
          <w:color w:val="000000" w:themeColor="text1"/>
          <w:sz w:val="32"/>
          <w:szCs w:val="32"/>
          <w:rtl/>
          <w:lang w:bidi="ar"/>
        </w:rPr>
        <w:t> </w:t>
      </w:r>
      <w:hyperlink r:id="rId29" w:tooltip="متجه" w:history="1">
        <w:r w:rsidRPr="008A7878">
          <w:rPr>
            <w:rStyle w:val="Hyperlink"/>
            <w:rFonts w:ascii="Traditional Arabic" w:hAnsi="Traditional Arabic" w:cs="Traditional Arabic"/>
            <w:color w:val="000000" w:themeColor="text1"/>
            <w:sz w:val="32"/>
            <w:szCs w:val="32"/>
            <w:u w:val="none"/>
            <w:rtl/>
          </w:rPr>
          <w:t>متجهة</w:t>
        </w:r>
      </w:hyperlink>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تقدر م\ث</w:t>
      </w:r>
    </w:p>
    <w:p w:rsidR="008A7878" w:rsidRPr="008A7878" w:rsidRDefault="008A7878" w:rsidP="008A7878">
      <w:pPr>
        <w:jc w:val="lowKashida"/>
        <w:rPr>
          <w:rFonts w:ascii="Traditional Arabic" w:hAnsi="Traditional Arabic" w:cs="Traditional Arabic"/>
          <w:color w:val="000000" w:themeColor="text1"/>
          <w:sz w:val="32"/>
          <w:szCs w:val="32"/>
          <w:rtl/>
          <w:lang w:bidi="ar"/>
        </w:rPr>
      </w:pPr>
      <w:r w:rsidRPr="008A7878">
        <w:rPr>
          <w:rFonts w:ascii="Traditional Arabic" w:hAnsi="Traditional Arabic" w:cs="Traditional Arabic"/>
          <w:color w:val="000000" w:themeColor="text1"/>
          <w:sz w:val="32"/>
          <w:szCs w:val="32"/>
          <w:rtl/>
        </w:rPr>
        <w:t>تعريفات قديمة</w:t>
      </w:r>
    </w:p>
    <w:p w:rsidR="008A7878" w:rsidRPr="008A7878" w:rsidRDefault="008A7878" w:rsidP="008A7878">
      <w:pPr>
        <w:jc w:val="lowKashida"/>
        <w:rPr>
          <w:rFonts w:ascii="Traditional Arabic" w:hAnsi="Traditional Arabic" w:cs="Traditional Arabic"/>
          <w:b/>
          <w:bCs/>
          <w:color w:val="000000" w:themeColor="text1"/>
          <w:sz w:val="32"/>
          <w:szCs w:val="32"/>
          <w:rtl/>
          <w:lang w:bidi="ar"/>
        </w:rPr>
      </w:pPr>
      <w:r w:rsidRPr="008A7878">
        <w:rPr>
          <w:rFonts w:ascii="Traditional Arabic" w:hAnsi="Traditional Arabic" w:cs="Traditional Arabic"/>
          <w:b/>
          <w:bCs/>
          <w:color w:val="000000" w:themeColor="text1"/>
          <w:sz w:val="32"/>
          <w:szCs w:val="32"/>
          <w:rtl/>
        </w:rPr>
        <w:t>تعريفات</w:t>
      </w:r>
      <w:r w:rsidRPr="008A7878">
        <w:rPr>
          <w:rFonts w:ascii="Traditional Arabic" w:hAnsi="Traditional Arabic" w:cs="Traditional Arabic"/>
          <w:b/>
          <w:bCs/>
          <w:color w:val="000000" w:themeColor="text1"/>
          <w:sz w:val="32"/>
          <w:szCs w:val="32"/>
          <w:rtl/>
          <w:lang w:bidi="ar"/>
        </w:rPr>
        <w:t> </w:t>
      </w:r>
      <w:hyperlink r:id="rId30" w:tooltip="إخوان الصفى (الصفحة غير موجودة)" w:history="1">
        <w:r w:rsidRPr="008A7878">
          <w:rPr>
            <w:rStyle w:val="Hyperlink"/>
            <w:rFonts w:ascii="Traditional Arabic" w:hAnsi="Traditional Arabic" w:cs="Traditional Arabic"/>
            <w:b/>
            <w:bCs/>
            <w:color w:val="000000" w:themeColor="text1"/>
            <w:sz w:val="32"/>
            <w:szCs w:val="32"/>
            <w:u w:val="none"/>
            <w:rtl/>
          </w:rPr>
          <w:t xml:space="preserve">إخوان </w:t>
        </w:r>
        <w:proofErr w:type="spellStart"/>
        <w:r w:rsidRPr="008A7878">
          <w:rPr>
            <w:rStyle w:val="Hyperlink"/>
            <w:rFonts w:ascii="Traditional Arabic" w:hAnsi="Traditional Arabic" w:cs="Traditional Arabic"/>
            <w:b/>
            <w:bCs/>
            <w:color w:val="000000" w:themeColor="text1"/>
            <w:sz w:val="32"/>
            <w:szCs w:val="32"/>
            <w:u w:val="none"/>
            <w:rtl/>
          </w:rPr>
          <w:t>الصفى</w:t>
        </w:r>
        <w:proofErr w:type="spellEnd"/>
      </w:hyperlink>
    </w:p>
    <w:p w:rsidR="008A7878" w:rsidRPr="008A7878" w:rsidRDefault="008A7878" w:rsidP="008A7878">
      <w:pPr>
        <w:jc w:val="lowKashida"/>
        <w:rPr>
          <w:rFonts w:ascii="Traditional Arabic" w:hAnsi="Traditional Arabic" w:cs="Traditional Arabic"/>
          <w:color w:val="000000" w:themeColor="text1"/>
          <w:sz w:val="32"/>
          <w:szCs w:val="32"/>
          <w:rtl/>
          <w:lang w:bidi="ar"/>
        </w:rPr>
      </w:pPr>
      <w:r w:rsidRPr="008A7878">
        <w:rPr>
          <w:rFonts w:ascii="Traditional Arabic" w:hAnsi="Traditional Arabic" w:cs="Traditional Arabic"/>
          <w:color w:val="000000" w:themeColor="text1"/>
          <w:sz w:val="32"/>
          <w:szCs w:val="32"/>
          <w:rtl/>
        </w:rPr>
        <w:t>في</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b/>
          <w:bCs/>
          <w:color w:val="000000" w:themeColor="text1"/>
          <w:sz w:val="32"/>
          <w:szCs w:val="32"/>
          <w:rtl/>
        </w:rPr>
        <w:t>القرن الرابع الهجري</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العاشر الميلادي) عرف</w:t>
      </w:r>
      <w:r w:rsidRPr="008A7878">
        <w:rPr>
          <w:rFonts w:ascii="Traditional Arabic" w:hAnsi="Traditional Arabic" w:cs="Traditional Arabic"/>
          <w:color w:val="000000" w:themeColor="text1"/>
          <w:sz w:val="32"/>
          <w:szCs w:val="32"/>
          <w:rtl/>
          <w:lang w:bidi="ar"/>
        </w:rPr>
        <w:t> </w:t>
      </w:r>
      <w:hyperlink r:id="rId31" w:tooltip="إخوان الصفا" w:history="1">
        <w:r w:rsidRPr="008A7878">
          <w:rPr>
            <w:rStyle w:val="Hyperlink"/>
            <w:rFonts w:ascii="Traditional Arabic" w:hAnsi="Traditional Arabic" w:cs="Traditional Arabic"/>
            <w:color w:val="000000" w:themeColor="text1"/>
            <w:sz w:val="32"/>
            <w:szCs w:val="32"/>
            <w:u w:val="none"/>
            <w:rtl/>
          </w:rPr>
          <w:t>إخوان الصفا</w:t>
        </w:r>
      </w:hyperlink>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في رسائلهم</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b/>
          <w:bCs/>
          <w:color w:val="000000" w:themeColor="text1"/>
          <w:sz w:val="32"/>
          <w:szCs w:val="32"/>
          <w:rtl/>
        </w:rPr>
        <w:t>الحركة والسكون</w:t>
      </w:r>
      <w:r w:rsidRPr="008A7878">
        <w:rPr>
          <w:rFonts w:ascii="Traditional Arabic" w:hAnsi="Traditional Arabic" w:cs="Traditional Arabic"/>
          <w:color w:val="000000" w:themeColor="text1"/>
          <w:sz w:val="32"/>
          <w:szCs w:val="32"/>
          <w:rtl/>
          <w:lang w:bidi="ar"/>
        </w:rPr>
        <w:t> </w:t>
      </w:r>
      <w:hyperlink r:id="rId32" w:anchor="cite_note-1" w:history="1">
        <w:r w:rsidRPr="008A7878">
          <w:rPr>
            <w:rStyle w:val="Hyperlink"/>
            <w:rFonts w:ascii="Traditional Arabic" w:hAnsi="Traditional Arabic" w:cs="Traditional Arabic"/>
            <w:color w:val="000000" w:themeColor="text1"/>
            <w:sz w:val="32"/>
            <w:szCs w:val="32"/>
            <w:u w:val="none"/>
            <w:vertAlign w:val="superscript"/>
            <w:rtl/>
            <w:lang w:bidi="ar"/>
          </w:rPr>
          <w:t>[</w:t>
        </w:r>
        <w:r w:rsidRPr="008A7878">
          <w:rPr>
            <w:rStyle w:val="Hyperlink"/>
            <w:rFonts w:ascii="Traditional Arabic" w:hAnsi="Traditional Arabic" w:cs="Traditional Arabic"/>
            <w:color w:val="000000" w:themeColor="text1"/>
            <w:sz w:val="32"/>
            <w:szCs w:val="32"/>
            <w:u w:val="none"/>
            <w:vertAlign w:val="superscript"/>
            <w:rtl/>
          </w:rPr>
          <w:t>1]</w:t>
        </w:r>
      </w:hyperlink>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على أنها</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صورة جعلتها النفس في الجسم بعد الشكل، وأن السكون هو عدم تلك الصورة؛ والسكون بالجسم أولى من الحركة لأن الجسم ذو جهات لا يمكنه أن يتحرك إلى جميع جهاته دفعة واحدة، وليست حركته إلى جهة أولى به من جهة، فالسكون به إذا أولى من الحركة.</w:t>
      </w:r>
    </w:p>
    <w:p w:rsidR="008A7878" w:rsidRPr="008A7878" w:rsidRDefault="008A7878" w:rsidP="008A7878">
      <w:pPr>
        <w:jc w:val="lowKashida"/>
        <w:rPr>
          <w:rFonts w:ascii="Traditional Arabic" w:hAnsi="Traditional Arabic" w:cs="Traditional Arabic"/>
          <w:color w:val="000000" w:themeColor="text1"/>
          <w:sz w:val="32"/>
          <w:szCs w:val="32"/>
          <w:rtl/>
          <w:lang w:bidi="ar"/>
        </w:rPr>
      </w:pPr>
      <w:r w:rsidRPr="008A7878">
        <w:rPr>
          <w:rFonts w:ascii="Traditional Arabic" w:hAnsi="Traditional Arabic" w:cs="Traditional Arabic"/>
          <w:color w:val="000000" w:themeColor="text1"/>
          <w:sz w:val="32"/>
          <w:szCs w:val="32"/>
          <w:rtl/>
        </w:rPr>
        <w:t>وقد قسم</w:t>
      </w:r>
      <w:r w:rsidRPr="008A7878">
        <w:rPr>
          <w:rFonts w:ascii="Traditional Arabic" w:hAnsi="Traditional Arabic" w:cs="Traditional Arabic"/>
          <w:color w:val="000000" w:themeColor="text1"/>
          <w:sz w:val="32"/>
          <w:szCs w:val="32"/>
          <w:rtl/>
          <w:lang w:bidi="ar"/>
        </w:rPr>
        <w:t> </w:t>
      </w:r>
      <w:hyperlink r:id="rId33" w:tooltip="إخوان الصفا" w:history="1">
        <w:r w:rsidRPr="008A7878">
          <w:rPr>
            <w:rStyle w:val="Hyperlink"/>
            <w:rFonts w:ascii="Traditional Arabic" w:hAnsi="Traditional Arabic" w:cs="Traditional Arabic"/>
            <w:color w:val="000000" w:themeColor="text1"/>
            <w:sz w:val="32"/>
            <w:szCs w:val="32"/>
            <w:u w:val="none"/>
            <w:rtl/>
          </w:rPr>
          <w:t>إخوان الصفا</w:t>
        </w:r>
      </w:hyperlink>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الحركة إلى ستة أوجه:</w:t>
      </w:r>
    </w:p>
    <w:p w:rsidR="008A7878" w:rsidRPr="008A7878" w:rsidRDefault="008A7878" w:rsidP="008A7878">
      <w:pPr>
        <w:numPr>
          <w:ilvl w:val="0"/>
          <w:numId w:val="4"/>
        </w:numPr>
        <w:jc w:val="lowKashida"/>
        <w:rPr>
          <w:rFonts w:ascii="Traditional Arabic" w:hAnsi="Traditional Arabic" w:cs="Traditional Arabic"/>
          <w:color w:val="000000" w:themeColor="text1"/>
          <w:sz w:val="32"/>
          <w:szCs w:val="32"/>
          <w:rtl/>
          <w:lang w:bidi="ar"/>
        </w:rPr>
      </w:pPr>
      <w:hyperlink r:id="rId34" w:tooltip="الكون" w:history="1">
        <w:r w:rsidRPr="008A7878">
          <w:rPr>
            <w:rStyle w:val="Hyperlink"/>
            <w:rFonts w:ascii="Traditional Arabic" w:hAnsi="Traditional Arabic" w:cs="Traditional Arabic"/>
            <w:b/>
            <w:bCs/>
            <w:color w:val="000000" w:themeColor="text1"/>
            <w:sz w:val="32"/>
            <w:szCs w:val="32"/>
            <w:u w:val="none"/>
            <w:rtl/>
          </w:rPr>
          <w:t>الكون</w:t>
        </w:r>
      </w:hyperlink>
      <w:r w:rsidRPr="008A7878">
        <w:rPr>
          <w:rFonts w:ascii="Traditional Arabic" w:hAnsi="Traditional Arabic" w:cs="Traditional Arabic"/>
          <w:b/>
          <w:bCs/>
          <w:color w:val="000000" w:themeColor="text1"/>
          <w:sz w:val="32"/>
          <w:szCs w:val="32"/>
          <w:rtl/>
          <w:lang w:bidi="ar"/>
        </w:rPr>
        <w:t> :</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هو خروج الشيء من العدم إلى الوجود، أو من القوة إلى الفعل</w:t>
      </w:r>
      <w:r w:rsidRPr="008A7878">
        <w:rPr>
          <w:rFonts w:ascii="Traditional Arabic" w:hAnsi="Traditional Arabic" w:cs="Traditional Arabic"/>
          <w:color w:val="000000" w:themeColor="text1"/>
          <w:sz w:val="32"/>
          <w:szCs w:val="32"/>
          <w:rtl/>
          <w:lang w:bidi="ar"/>
        </w:rPr>
        <w:t>.</w:t>
      </w:r>
    </w:p>
    <w:p w:rsidR="008A7878" w:rsidRPr="008A7878" w:rsidRDefault="008A7878" w:rsidP="008A7878">
      <w:pPr>
        <w:numPr>
          <w:ilvl w:val="0"/>
          <w:numId w:val="4"/>
        </w:numPr>
        <w:jc w:val="lowKashida"/>
        <w:rPr>
          <w:rFonts w:ascii="Traditional Arabic" w:hAnsi="Traditional Arabic" w:cs="Traditional Arabic"/>
          <w:color w:val="000000" w:themeColor="text1"/>
          <w:sz w:val="32"/>
          <w:szCs w:val="32"/>
          <w:rtl/>
          <w:lang w:bidi="ar"/>
        </w:rPr>
      </w:pPr>
      <w:hyperlink r:id="rId35" w:tooltip="الفساد" w:history="1">
        <w:r w:rsidRPr="008A7878">
          <w:rPr>
            <w:rStyle w:val="Hyperlink"/>
            <w:rFonts w:ascii="Traditional Arabic" w:hAnsi="Traditional Arabic" w:cs="Traditional Arabic"/>
            <w:b/>
            <w:bCs/>
            <w:color w:val="000000" w:themeColor="text1"/>
            <w:sz w:val="32"/>
            <w:szCs w:val="32"/>
            <w:u w:val="none"/>
            <w:rtl/>
          </w:rPr>
          <w:t>الفساد</w:t>
        </w:r>
      </w:hyperlink>
      <w:r w:rsidRPr="008A7878">
        <w:rPr>
          <w:rFonts w:ascii="Traditional Arabic" w:hAnsi="Traditional Arabic" w:cs="Traditional Arabic"/>
          <w:b/>
          <w:bCs/>
          <w:color w:val="000000" w:themeColor="text1"/>
          <w:sz w:val="32"/>
          <w:szCs w:val="32"/>
          <w:rtl/>
          <w:lang w:bidi="ar"/>
        </w:rPr>
        <w:t> :</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عكس ذلك</w:t>
      </w:r>
      <w:r w:rsidRPr="008A7878">
        <w:rPr>
          <w:rFonts w:ascii="Traditional Arabic" w:hAnsi="Traditional Arabic" w:cs="Traditional Arabic"/>
          <w:color w:val="000000" w:themeColor="text1"/>
          <w:sz w:val="32"/>
          <w:szCs w:val="32"/>
          <w:rtl/>
          <w:lang w:bidi="ar"/>
        </w:rPr>
        <w:t>.</w:t>
      </w:r>
    </w:p>
    <w:p w:rsidR="008A7878" w:rsidRPr="008A7878" w:rsidRDefault="008A7878" w:rsidP="008A7878">
      <w:pPr>
        <w:numPr>
          <w:ilvl w:val="0"/>
          <w:numId w:val="4"/>
        </w:numPr>
        <w:jc w:val="lowKashida"/>
        <w:rPr>
          <w:rFonts w:ascii="Traditional Arabic" w:hAnsi="Traditional Arabic" w:cs="Traditional Arabic"/>
          <w:color w:val="000000" w:themeColor="text1"/>
          <w:sz w:val="32"/>
          <w:szCs w:val="32"/>
          <w:rtl/>
          <w:lang w:bidi="ar"/>
        </w:rPr>
      </w:pPr>
      <w:hyperlink r:id="rId36" w:tooltip="الزيادة (الصفحة غير موجودة)" w:history="1">
        <w:r w:rsidRPr="008A7878">
          <w:rPr>
            <w:rStyle w:val="Hyperlink"/>
            <w:rFonts w:ascii="Traditional Arabic" w:hAnsi="Traditional Arabic" w:cs="Traditional Arabic"/>
            <w:b/>
            <w:bCs/>
            <w:color w:val="000000" w:themeColor="text1"/>
            <w:sz w:val="32"/>
            <w:szCs w:val="32"/>
            <w:u w:val="none"/>
            <w:rtl/>
          </w:rPr>
          <w:t>الزيادة</w:t>
        </w:r>
      </w:hyperlink>
      <w:r w:rsidRPr="008A7878">
        <w:rPr>
          <w:rFonts w:ascii="Traditional Arabic" w:hAnsi="Traditional Arabic" w:cs="Traditional Arabic"/>
          <w:b/>
          <w:bCs/>
          <w:color w:val="000000" w:themeColor="text1"/>
          <w:sz w:val="32"/>
          <w:szCs w:val="32"/>
          <w:rtl/>
          <w:lang w:bidi="ar"/>
        </w:rPr>
        <w:t> :</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هي تباعد نهايات الجسم عن مركزه</w:t>
      </w:r>
      <w:r w:rsidRPr="008A7878">
        <w:rPr>
          <w:rFonts w:ascii="Traditional Arabic" w:hAnsi="Traditional Arabic" w:cs="Traditional Arabic"/>
          <w:color w:val="000000" w:themeColor="text1"/>
          <w:sz w:val="32"/>
          <w:szCs w:val="32"/>
          <w:rtl/>
          <w:lang w:bidi="ar"/>
        </w:rPr>
        <w:t>.</w:t>
      </w:r>
    </w:p>
    <w:p w:rsidR="008A7878" w:rsidRPr="008A7878" w:rsidRDefault="008A7878" w:rsidP="008A7878">
      <w:pPr>
        <w:numPr>
          <w:ilvl w:val="0"/>
          <w:numId w:val="4"/>
        </w:numPr>
        <w:jc w:val="lowKashida"/>
        <w:rPr>
          <w:rFonts w:ascii="Traditional Arabic" w:hAnsi="Traditional Arabic" w:cs="Traditional Arabic"/>
          <w:color w:val="000000" w:themeColor="text1"/>
          <w:sz w:val="32"/>
          <w:szCs w:val="32"/>
          <w:rtl/>
          <w:lang w:bidi="ar"/>
        </w:rPr>
      </w:pPr>
      <w:hyperlink r:id="rId37" w:tooltip="النقصان (الصفحة غير موجودة)" w:history="1">
        <w:r w:rsidRPr="008A7878">
          <w:rPr>
            <w:rStyle w:val="Hyperlink"/>
            <w:rFonts w:ascii="Traditional Arabic" w:hAnsi="Traditional Arabic" w:cs="Traditional Arabic"/>
            <w:b/>
            <w:bCs/>
            <w:color w:val="000000" w:themeColor="text1"/>
            <w:sz w:val="32"/>
            <w:szCs w:val="32"/>
            <w:u w:val="none"/>
            <w:rtl/>
          </w:rPr>
          <w:t>النقصان</w:t>
        </w:r>
      </w:hyperlink>
      <w:r w:rsidRPr="008A7878">
        <w:rPr>
          <w:rFonts w:ascii="Traditional Arabic" w:hAnsi="Traditional Arabic" w:cs="Traditional Arabic"/>
          <w:b/>
          <w:bCs/>
          <w:color w:val="000000" w:themeColor="text1"/>
          <w:sz w:val="32"/>
          <w:szCs w:val="32"/>
          <w:rtl/>
          <w:lang w:bidi="ar"/>
        </w:rPr>
        <w:t> :</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عكس ذلك</w:t>
      </w:r>
      <w:r w:rsidRPr="008A7878">
        <w:rPr>
          <w:rFonts w:ascii="Traditional Arabic" w:hAnsi="Traditional Arabic" w:cs="Traditional Arabic"/>
          <w:color w:val="000000" w:themeColor="text1"/>
          <w:sz w:val="32"/>
          <w:szCs w:val="32"/>
          <w:rtl/>
          <w:lang w:bidi="ar"/>
        </w:rPr>
        <w:t>.</w:t>
      </w:r>
    </w:p>
    <w:p w:rsidR="008A7878" w:rsidRPr="008A7878" w:rsidRDefault="008A7878" w:rsidP="008A7878">
      <w:pPr>
        <w:numPr>
          <w:ilvl w:val="0"/>
          <w:numId w:val="4"/>
        </w:numPr>
        <w:jc w:val="lowKashida"/>
        <w:rPr>
          <w:rFonts w:ascii="Traditional Arabic" w:hAnsi="Traditional Arabic" w:cs="Traditional Arabic"/>
          <w:color w:val="000000" w:themeColor="text1"/>
          <w:sz w:val="32"/>
          <w:szCs w:val="32"/>
          <w:rtl/>
          <w:lang w:bidi="ar"/>
        </w:rPr>
      </w:pPr>
      <w:hyperlink r:id="rId38" w:tooltip="التغير" w:history="1">
        <w:r w:rsidRPr="008A7878">
          <w:rPr>
            <w:rStyle w:val="Hyperlink"/>
            <w:rFonts w:ascii="Traditional Arabic" w:hAnsi="Traditional Arabic" w:cs="Traditional Arabic"/>
            <w:b/>
            <w:bCs/>
            <w:color w:val="000000" w:themeColor="text1"/>
            <w:sz w:val="32"/>
            <w:szCs w:val="32"/>
            <w:u w:val="none"/>
            <w:rtl/>
          </w:rPr>
          <w:t>التغير</w:t>
        </w:r>
      </w:hyperlink>
      <w:r w:rsidRPr="008A7878">
        <w:rPr>
          <w:rFonts w:ascii="Traditional Arabic" w:hAnsi="Traditional Arabic" w:cs="Traditional Arabic"/>
          <w:b/>
          <w:bCs/>
          <w:color w:val="000000" w:themeColor="text1"/>
          <w:sz w:val="32"/>
          <w:szCs w:val="32"/>
          <w:rtl/>
          <w:lang w:bidi="ar"/>
        </w:rPr>
        <w:t> :</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هو تبدل الصفات على الموصوف من الألوان والطعوم والروائح وغيرها من الصفات</w:t>
      </w:r>
      <w:r w:rsidRPr="008A7878">
        <w:rPr>
          <w:rFonts w:ascii="Traditional Arabic" w:hAnsi="Traditional Arabic" w:cs="Traditional Arabic"/>
          <w:color w:val="000000" w:themeColor="text1"/>
          <w:sz w:val="32"/>
          <w:szCs w:val="32"/>
          <w:rtl/>
          <w:lang w:bidi="ar"/>
        </w:rPr>
        <w:t>.</w:t>
      </w:r>
    </w:p>
    <w:p w:rsidR="008A7878" w:rsidRPr="008A7878" w:rsidRDefault="008A7878" w:rsidP="008A7878">
      <w:pPr>
        <w:numPr>
          <w:ilvl w:val="0"/>
          <w:numId w:val="4"/>
        </w:numPr>
        <w:jc w:val="lowKashida"/>
        <w:rPr>
          <w:rFonts w:ascii="Traditional Arabic" w:hAnsi="Traditional Arabic" w:cs="Traditional Arabic"/>
          <w:color w:val="000000" w:themeColor="text1"/>
          <w:sz w:val="32"/>
          <w:szCs w:val="32"/>
          <w:rtl/>
          <w:lang w:bidi="ar"/>
        </w:rPr>
      </w:pPr>
      <w:hyperlink r:id="rId39" w:tooltip="النقلة (الصفحة غير موجودة)" w:history="1">
        <w:r w:rsidRPr="008A7878">
          <w:rPr>
            <w:rStyle w:val="Hyperlink"/>
            <w:rFonts w:ascii="Traditional Arabic" w:hAnsi="Traditional Arabic" w:cs="Traditional Arabic"/>
            <w:b/>
            <w:bCs/>
            <w:color w:val="000000" w:themeColor="text1"/>
            <w:sz w:val="32"/>
            <w:szCs w:val="32"/>
            <w:u w:val="none"/>
            <w:rtl/>
          </w:rPr>
          <w:t>النقلة</w:t>
        </w:r>
      </w:hyperlink>
      <w:r w:rsidRPr="008A7878">
        <w:rPr>
          <w:rFonts w:ascii="Traditional Arabic" w:hAnsi="Traditional Arabic" w:cs="Traditional Arabic"/>
          <w:b/>
          <w:bCs/>
          <w:color w:val="000000" w:themeColor="text1"/>
          <w:sz w:val="32"/>
          <w:szCs w:val="32"/>
          <w:rtl/>
          <w:lang w:bidi="ar"/>
        </w:rPr>
        <w:t> :</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 xml:space="preserve">أما الحركة التي تسمى النقلة فهي عند جمهور الناس الخروج من مكان إلى مكان آخر، وقد يقال إن النقلة هي الكون في محاذاة ناحية أخرى من زمان ثان، وكلا القولين يصح في الحركة التي هي على سبيل الاستقامة؛ فأما التي على الاستدارة فلا يصح، لأن المتحرك على الاستدارة ينتقل من مكان إلى مكان، ولا يصير في محاذاة أخرى في زمان ثان، فإن قيل إن المتحرك على الاستدارة أجزاؤه كلها تتبدل أماكنها وتصير في محاذاة أخرى في زمان ثان إلا الجزء </w:t>
      </w:r>
      <w:r w:rsidRPr="008A7878">
        <w:rPr>
          <w:rFonts w:ascii="Traditional Arabic" w:hAnsi="Traditional Arabic" w:cs="Traditional Arabic"/>
          <w:color w:val="000000" w:themeColor="text1"/>
          <w:sz w:val="32"/>
          <w:szCs w:val="32"/>
          <w:rtl/>
        </w:rPr>
        <w:lastRenderedPageBreak/>
        <w:t xml:space="preserve">الذي هو ساكن في المركز فإنه ساكن فيه لا يتحرك. فليعلم من يقول هذا القول ويظن هذا الظن أو يقدر أ ن هذا الرأي صحيح، أن المركز إنما هو نقطة متوهمة وهي رأس الخط، ورأس الخط لا يكون مكان الجزء من الجسم. وليعلم أيضا أن المتحرك على الاستدارة بجميع أجزائه متحرك، وهو لا ينتقل من مكان إلى مكان، ولا يصير محاذيا بشيء آخر في زمان ثان. فأما الحركة على الاستقامة فلا يمكن أن تكون إلا بالانتقال من مكان إلى مكان والمرور </w:t>
      </w:r>
      <w:proofErr w:type="spellStart"/>
      <w:r w:rsidRPr="008A7878">
        <w:rPr>
          <w:rFonts w:ascii="Traditional Arabic" w:hAnsi="Traditional Arabic" w:cs="Traditional Arabic"/>
          <w:color w:val="000000" w:themeColor="text1"/>
          <w:sz w:val="32"/>
          <w:szCs w:val="32"/>
          <w:rtl/>
        </w:rPr>
        <w:t>بمحاذيات</w:t>
      </w:r>
      <w:proofErr w:type="spellEnd"/>
      <w:r w:rsidRPr="008A7878">
        <w:rPr>
          <w:rFonts w:ascii="Traditional Arabic" w:hAnsi="Traditional Arabic" w:cs="Traditional Arabic"/>
          <w:color w:val="000000" w:themeColor="text1"/>
          <w:sz w:val="32"/>
          <w:szCs w:val="32"/>
          <w:rtl/>
        </w:rPr>
        <w:t xml:space="preserve"> في زمان ثان</w:t>
      </w:r>
      <w:r w:rsidRPr="008A7878">
        <w:rPr>
          <w:rFonts w:ascii="Traditional Arabic" w:hAnsi="Traditional Arabic" w:cs="Traditional Arabic"/>
          <w:color w:val="000000" w:themeColor="text1"/>
          <w:sz w:val="32"/>
          <w:szCs w:val="32"/>
          <w:rtl/>
          <w:lang w:bidi="ar"/>
        </w:rPr>
        <w:t>.</w:t>
      </w:r>
    </w:p>
    <w:p w:rsidR="008A7878" w:rsidRPr="008A7878" w:rsidRDefault="008A7878" w:rsidP="008A7878">
      <w:pPr>
        <w:jc w:val="lowKashida"/>
        <w:rPr>
          <w:rFonts w:ascii="Traditional Arabic" w:hAnsi="Traditional Arabic" w:cs="Traditional Arabic"/>
          <w:b/>
          <w:bCs/>
          <w:color w:val="000000" w:themeColor="text1"/>
          <w:sz w:val="32"/>
          <w:szCs w:val="32"/>
          <w:rtl/>
          <w:lang w:bidi="ar"/>
        </w:rPr>
      </w:pPr>
      <w:r w:rsidRPr="008A7878">
        <w:rPr>
          <w:rFonts w:ascii="Traditional Arabic" w:hAnsi="Traditional Arabic" w:cs="Traditional Arabic"/>
          <w:b/>
          <w:bCs/>
          <w:color w:val="000000" w:themeColor="text1"/>
          <w:sz w:val="32"/>
          <w:szCs w:val="32"/>
          <w:rtl/>
        </w:rPr>
        <w:t>تعريفات</w:t>
      </w:r>
      <w:r w:rsidRPr="008A7878">
        <w:rPr>
          <w:rFonts w:ascii="Traditional Arabic" w:hAnsi="Traditional Arabic" w:cs="Traditional Arabic"/>
          <w:b/>
          <w:bCs/>
          <w:color w:val="000000" w:themeColor="text1"/>
          <w:sz w:val="32"/>
          <w:szCs w:val="32"/>
          <w:rtl/>
          <w:lang w:bidi="ar"/>
        </w:rPr>
        <w:t> </w:t>
      </w:r>
      <w:hyperlink r:id="rId40" w:tooltip="ابن ملكا البغدادي" w:history="1">
        <w:r w:rsidRPr="008A7878">
          <w:rPr>
            <w:rStyle w:val="Hyperlink"/>
            <w:rFonts w:ascii="Traditional Arabic" w:hAnsi="Traditional Arabic" w:cs="Traditional Arabic"/>
            <w:b/>
            <w:bCs/>
            <w:color w:val="000000" w:themeColor="text1"/>
            <w:sz w:val="32"/>
            <w:szCs w:val="32"/>
            <w:u w:val="none"/>
            <w:rtl/>
          </w:rPr>
          <w:t>ابن ملكا البغدادي</w:t>
        </w:r>
      </w:hyperlink>
    </w:p>
    <w:p w:rsidR="008A7878" w:rsidRPr="008A7878" w:rsidRDefault="008A7878" w:rsidP="008A7878">
      <w:pPr>
        <w:jc w:val="lowKashida"/>
        <w:rPr>
          <w:rFonts w:ascii="Traditional Arabic" w:hAnsi="Traditional Arabic" w:cs="Traditional Arabic"/>
          <w:color w:val="000000" w:themeColor="text1"/>
          <w:sz w:val="32"/>
          <w:szCs w:val="32"/>
          <w:rtl/>
          <w:lang w:bidi="ar"/>
        </w:rPr>
      </w:pPr>
      <w:r w:rsidRPr="008A7878">
        <w:rPr>
          <w:rFonts w:ascii="Traditional Arabic" w:hAnsi="Traditional Arabic" w:cs="Traditional Arabic"/>
          <w:color w:val="000000" w:themeColor="text1"/>
          <w:sz w:val="32"/>
          <w:szCs w:val="32"/>
          <w:rtl/>
        </w:rPr>
        <w:t>يقسم</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b/>
          <w:bCs/>
          <w:color w:val="000000" w:themeColor="text1"/>
          <w:sz w:val="32"/>
          <w:szCs w:val="32"/>
          <w:rtl/>
        </w:rPr>
        <w:t>ابن ملكا</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الحركة في كتابه</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b/>
          <w:bCs/>
          <w:color w:val="000000" w:themeColor="text1"/>
          <w:sz w:val="32"/>
          <w:szCs w:val="32"/>
          <w:rtl/>
        </w:rPr>
        <w:t>المعتبر في الحكمة</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إلى نوعين طبيعية وقسرية:</w:t>
      </w:r>
      <w:hyperlink r:id="rId41" w:anchor="cite_note-2" w:history="1">
        <w:r w:rsidRPr="008A7878">
          <w:rPr>
            <w:rStyle w:val="Hyperlink"/>
            <w:rFonts w:ascii="Traditional Arabic" w:hAnsi="Traditional Arabic" w:cs="Traditional Arabic"/>
            <w:color w:val="000000" w:themeColor="text1"/>
            <w:sz w:val="32"/>
            <w:szCs w:val="32"/>
            <w:u w:val="none"/>
            <w:vertAlign w:val="superscript"/>
            <w:rtl/>
            <w:lang w:bidi="ar"/>
          </w:rPr>
          <w:t>[</w:t>
        </w:r>
        <w:r w:rsidRPr="008A7878">
          <w:rPr>
            <w:rStyle w:val="Hyperlink"/>
            <w:rFonts w:ascii="Traditional Arabic" w:hAnsi="Traditional Arabic" w:cs="Traditional Arabic"/>
            <w:color w:val="000000" w:themeColor="text1"/>
            <w:sz w:val="32"/>
            <w:szCs w:val="32"/>
            <w:u w:val="none"/>
            <w:vertAlign w:val="superscript"/>
            <w:rtl/>
          </w:rPr>
          <w:t>2]</w:t>
        </w:r>
      </w:hyperlink>
    </w:p>
    <w:p w:rsidR="008A7878" w:rsidRPr="008A7878" w:rsidRDefault="008A7878" w:rsidP="008A7878">
      <w:pPr>
        <w:jc w:val="lowKashida"/>
        <w:rPr>
          <w:rFonts w:ascii="Traditional Arabic" w:hAnsi="Traditional Arabic" w:cs="Traditional Arabic"/>
          <w:color w:val="000000" w:themeColor="text1"/>
          <w:sz w:val="32"/>
          <w:szCs w:val="32"/>
          <w:rtl/>
          <w:lang w:bidi="ar"/>
        </w:rPr>
      </w:pPr>
      <w:r w:rsidRPr="008A7878">
        <w:rPr>
          <w:rFonts w:ascii="Traditional Arabic" w:hAnsi="Traditional Arabic" w:cs="Traditional Arabic"/>
          <w:color w:val="000000" w:themeColor="text1"/>
          <w:sz w:val="32"/>
          <w:szCs w:val="32"/>
          <w:rtl/>
          <w:lang w:bidi="ar"/>
        </w:rPr>
        <w:t>"</w:t>
      </w:r>
      <w:r w:rsidRPr="008A7878">
        <w:rPr>
          <w:rFonts w:ascii="Traditional Arabic" w:hAnsi="Traditional Arabic" w:cs="Traditional Arabic"/>
          <w:color w:val="000000" w:themeColor="text1"/>
          <w:sz w:val="32"/>
          <w:szCs w:val="32"/>
          <w:rtl/>
        </w:rPr>
        <w:t xml:space="preserve">والقسرية يتقدمها الطبيعية، لأن </w:t>
      </w:r>
      <w:proofErr w:type="spellStart"/>
      <w:r w:rsidRPr="008A7878">
        <w:rPr>
          <w:rFonts w:ascii="Traditional Arabic" w:hAnsi="Traditional Arabic" w:cs="Traditional Arabic"/>
          <w:color w:val="000000" w:themeColor="text1"/>
          <w:sz w:val="32"/>
          <w:szCs w:val="32"/>
          <w:rtl/>
        </w:rPr>
        <w:t>المقسور</w:t>
      </w:r>
      <w:proofErr w:type="spellEnd"/>
      <w:r w:rsidRPr="008A7878">
        <w:rPr>
          <w:rFonts w:ascii="Traditional Arabic" w:hAnsi="Traditional Arabic" w:cs="Traditional Arabic"/>
          <w:color w:val="000000" w:themeColor="text1"/>
          <w:sz w:val="32"/>
          <w:szCs w:val="32"/>
          <w:rtl/>
        </w:rPr>
        <w:t xml:space="preserve"> إنما هو مقسور عن طبعه إلى طبع </w:t>
      </w:r>
      <w:proofErr w:type="spellStart"/>
      <w:r w:rsidRPr="008A7878">
        <w:rPr>
          <w:rFonts w:ascii="Traditional Arabic" w:hAnsi="Traditional Arabic" w:cs="Traditional Arabic"/>
          <w:color w:val="000000" w:themeColor="text1"/>
          <w:sz w:val="32"/>
          <w:szCs w:val="32"/>
          <w:rtl/>
        </w:rPr>
        <w:t>قاسرة</w:t>
      </w:r>
      <w:proofErr w:type="spellEnd"/>
      <w:r w:rsidRPr="008A7878">
        <w:rPr>
          <w:rFonts w:ascii="Traditional Arabic" w:hAnsi="Traditional Arabic" w:cs="Traditional Arabic"/>
          <w:color w:val="000000" w:themeColor="text1"/>
          <w:sz w:val="32"/>
          <w:szCs w:val="32"/>
          <w:rtl/>
        </w:rPr>
        <w:t>" وبهذا المعنى يدرج ابن ملكا الحركة في الفلك العلوي مع تلك التابعة للجاذبية الأرضية أي ضمن الحركة الطبيعية باعتبار أن كلاهما يتبع ناموس إلهي في حركته، أما الحركة القسرية فهي تكون تحت تأثير قوة قسرية.</w:t>
      </w:r>
    </w:p>
    <w:p w:rsidR="008A7878" w:rsidRPr="008A7878" w:rsidRDefault="008A7878" w:rsidP="008A7878">
      <w:pPr>
        <w:jc w:val="lowKashida"/>
        <w:rPr>
          <w:rFonts w:ascii="Traditional Arabic" w:hAnsi="Traditional Arabic" w:cs="Traditional Arabic"/>
          <w:b/>
          <w:bCs/>
          <w:color w:val="000000" w:themeColor="text1"/>
          <w:sz w:val="32"/>
          <w:szCs w:val="32"/>
          <w:rtl/>
          <w:lang w:bidi="ar"/>
        </w:rPr>
      </w:pPr>
      <w:r w:rsidRPr="008A7878">
        <w:rPr>
          <w:rFonts w:ascii="Traditional Arabic" w:hAnsi="Traditional Arabic" w:cs="Traditional Arabic"/>
          <w:b/>
          <w:bCs/>
          <w:color w:val="000000" w:themeColor="text1"/>
          <w:sz w:val="32"/>
          <w:szCs w:val="32"/>
          <w:rtl/>
        </w:rPr>
        <w:t>تعريفات</w:t>
      </w:r>
      <w:r w:rsidRPr="008A7878">
        <w:rPr>
          <w:rFonts w:ascii="Traditional Arabic" w:hAnsi="Traditional Arabic" w:cs="Traditional Arabic"/>
          <w:b/>
          <w:bCs/>
          <w:color w:val="000000" w:themeColor="text1"/>
          <w:sz w:val="32"/>
          <w:szCs w:val="32"/>
          <w:rtl/>
          <w:lang w:bidi="ar"/>
        </w:rPr>
        <w:t> </w:t>
      </w:r>
      <w:hyperlink r:id="rId42" w:tooltip="ابن سينا" w:history="1">
        <w:r w:rsidRPr="008A7878">
          <w:rPr>
            <w:rStyle w:val="Hyperlink"/>
            <w:rFonts w:ascii="Traditional Arabic" w:hAnsi="Traditional Arabic" w:cs="Traditional Arabic"/>
            <w:b/>
            <w:bCs/>
            <w:color w:val="000000" w:themeColor="text1"/>
            <w:sz w:val="32"/>
            <w:szCs w:val="32"/>
            <w:u w:val="none"/>
            <w:rtl/>
          </w:rPr>
          <w:t>ابن سينا</w:t>
        </w:r>
      </w:hyperlink>
    </w:p>
    <w:p w:rsidR="008A7878" w:rsidRPr="008A7878" w:rsidRDefault="008A7878" w:rsidP="008A7878">
      <w:pPr>
        <w:jc w:val="lowKashida"/>
        <w:rPr>
          <w:rFonts w:ascii="Traditional Arabic" w:hAnsi="Traditional Arabic" w:cs="Traditional Arabic"/>
          <w:color w:val="000000" w:themeColor="text1"/>
          <w:sz w:val="32"/>
          <w:szCs w:val="32"/>
          <w:rtl/>
        </w:rPr>
      </w:pPr>
      <w:r w:rsidRPr="008A7878">
        <w:rPr>
          <w:rFonts w:ascii="Traditional Arabic" w:hAnsi="Traditional Arabic" w:cs="Traditional Arabic"/>
          <w:color w:val="000000" w:themeColor="text1"/>
          <w:sz w:val="32"/>
          <w:szCs w:val="32"/>
          <w:rtl/>
        </w:rPr>
        <w:t>وعن الحركة القسرية يعرض</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b/>
          <w:bCs/>
          <w:color w:val="000000" w:themeColor="text1"/>
          <w:sz w:val="32"/>
          <w:szCs w:val="32"/>
          <w:rtl/>
        </w:rPr>
        <w:t>ابن سينا</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في كتابه</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b/>
          <w:bCs/>
          <w:color w:val="000000" w:themeColor="text1"/>
          <w:sz w:val="32"/>
          <w:szCs w:val="32"/>
          <w:rtl/>
        </w:rPr>
        <w:t>الشفاء</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 xml:space="preserve">ستة أمور ترتبط بحركة النقلة هي: </w:t>
      </w:r>
    </w:p>
    <w:p w:rsidR="008A7878" w:rsidRPr="008A7878" w:rsidRDefault="008A7878" w:rsidP="008A7878">
      <w:pPr>
        <w:numPr>
          <w:ilvl w:val="0"/>
          <w:numId w:val="5"/>
        </w:numPr>
        <w:jc w:val="lowKashida"/>
        <w:rPr>
          <w:rFonts w:ascii="Traditional Arabic" w:hAnsi="Traditional Arabic" w:cs="Traditional Arabic"/>
          <w:color w:val="000000" w:themeColor="text1"/>
          <w:sz w:val="32"/>
          <w:szCs w:val="32"/>
          <w:rtl/>
          <w:lang w:bidi="ar"/>
        </w:rPr>
      </w:pPr>
      <w:proofErr w:type="gramStart"/>
      <w:r w:rsidRPr="008A7878">
        <w:rPr>
          <w:rFonts w:ascii="Traditional Arabic" w:hAnsi="Traditional Arabic" w:cs="Traditional Arabic"/>
          <w:b/>
          <w:bCs/>
          <w:color w:val="000000" w:themeColor="text1"/>
          <w:sz w:val="32"/>
          <w:szCs w:val="32"/>
          <w:rtl/>
        </w:rPr>
        <w:t>المتحرك :</w:t>
      </w:r>
      <w:proofErr w:type="gramEnd"/>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الجسم المتحرك</w:t>
      </w:r>
    </w:p>
    <w:p w:rsidR="008A7878" w:rsidRPr="008A7878" w:rsidRDefault="008A7878" w:rsidP="008A7878">
      <w:pPr>
        <w:numPr>
          <w:ilvl w:val="0"/>
          <w:numId w:val="5"/>
        </w:numPr>
        <w:jc w:val="lowKashida"/>
        <w:rPr>
          <w:rFonts w:ascii="Traditional Arabic" w:hAnsi="Traditional Arabic" w:cs="Traditional Arabic"/>
          <w:color w:val="000000" w:themeColor="text1"/>
          <w:sz w:val="32"/>
          <w:szCs w:val="32"/>
          <w:rtl/>
          <w:lang w:bidi="ar"/>
        </w:rPr>
      </w:pPr>
      <w:proofErr w:type="gramStart"/>
      <w:r w:rsidRPr="008A7878">
        <w:rPr>
          <w:rFonts w:ascii="Traditional Arabic" w:hAnsi="Traditional Arabic" w:cs="Traditional Arabic"/>
          <w:b/>
          <w:bCs/>
          <w:color w:val="000000" w:themeColor="text1"/>
          <w:sz w:val="32"/>
          <w:szCs w:val="32"/>
          <w:rtl/>
        </w:rPr>
        <w:t>المحرك :</w:t>
      </w:r>
      <w:proofErr w:type="gramEnd"/>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الشيء الباعث للحركة والمحدث لها</w:t>
      </w:r>
    </w:p>
    <w:p w:rsidR="008A7878" w:rsidRPr="008A7878" w:rsidRDefault="008A7878" w:rsidP="008A7878">
      <w:pPr>
        <w:numPr>
          <w:ilvl w:val="0"/>
          <w:numId w:val="5"/>
        </w:numPr>
        <w:jc w:val="lowKashida"/>
        <w:rPr>
          <w:rFonts w:ascii="Traditional Arabic" w:hAnsi="Traditional Arabic" w:cs="Traditional Arabic"/>
          <w:color w:val="000000" w:themeColor="text1"/>
          <w:sz w:val="32"/>
          <w:szCs w:val="32"/>
          <w:rtl/>
          <w:lang w:bidi="ar"/>
        </w:rPr>
      </w:pPr>
      <w:r w:rsidRPr="008A7878">
        <w:rPr>
          <w:rFonts w:ascii="Traditional Arabic" w:hAnsi="Traditional Arabic" w:cs="Traditional Arabic"/>
          <w:b/>
          <w:bCs/>
          <w:color w:val="000000" w:themeColor="text1"/>
          <w:sz w:val="32"/>
          <w:szCs w:val="32"/>
          <w:rtl/>
        </w:rPr>
        <w:t xml:space="preserve">المحرك وما </w:t>
      </w:r>
      <w:proofErr w:type="gramStart"/>
      <w:r w:rsidRPr="008A7878">
        <w:rPr>
          <w:rFonts w:ascii="Traditional Arabic" w:hAnsi="Traditional Arabic" w:cs="Traditional Arabic"/>
          <w:b/>
          <w:bCs/>
          <w:color w:val="000000" w:themeColor="text1"/>
          <w:sz w:val="32"/>
          <w:szCs w:val="32"/>
          <w:rtl/>
        </w:rPr>
        <w:t>فيه :</w:t>
      </w:r>
      <w:proofErr w:type="gramEnd"/>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موضع الجسم</w:t>
      </w:r>
    </w:p>
    <w:p w:rsidR="008A7878" w:rsidRPr="008A7878" w:rsidRDefault="008A7878" w:rsidP="008A7878">
      <w:pPr>
        <w:numPr>
          <w:ilvl w:val="0"/>
          <w:numId w:val="5"/>
        </w:numPr>
        <w:jc w:val="lowKashida"/>
        <w:rPr>
          <w:rFonts w:ascii="Traditional Arabic" w:hAnsi="Traditional Arabic" w:cs="Traditional Arabic"/>
          <w:color w:val="000000" w:themeColor="text1"/>
          <w:sz w:val="32"/>
          <w:szCs w:val="32"/>
          <w:rtl/>
          <w:lang w:bidi="ar"/>
        </w:rPr>
      </w:pPr>
      <w:r w:rsidRPr="008A7878">
        <w:rPr>
          <w:rFonts w:ascii="Traditional Arabic" w:hAnsi="Traditional Arabic" w:cs="Traditional Arabic"/>
          <w:b/>
          <w:bCs/>
          <w:color w:val="000000" w:themeColor="text1"/>
          <w:sz w:val="32"/>
          <w:szCs w:val="32"/>
          <w:rtl/>
        </w:rPr>
        <w:t xml:space="preserve">المحرك وما </w:t>
      </w:r>
      <w:proofErr w:type="gramStart"/>
      <w:r w:rsidRPr="008A7878">
        <w:rPr>
          <w:rFonts w:ascii="Traditional Arabic" w:hAnsi="Traditional Arabic" w:cs="Traditional Arabic"/>
          <w:b/>
          <w:bCs/>
          <w:color w:val="000000" w:themeColor="text1"/>
          <w:sz w:val="32"/>
          <w:szCs w:val="32"/>
          <w:rtl/>
        </w:rPr>
        <w:t>منه :</w:t>
      </w:r>
      <w:proofErr w:type="gramEnd"/>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موضع بداية الحركة</w:t>
      </w:r>
    </w:p>
    <w:p w:rsidR="008A7878" w:rsidRPr="008A7878" w:rsidRDefault="008A7878" w:rsidP="008A7878">
      <w:pPr>
        <w:numPr>
          <w:ilvl w:val="0"/>
          <w:numId w:val="5"/>
        </w:numPr>
        <w:jc w:val="lowKashida"/>
        <w:rPr>
          <w:rFonts w:ascii="Traditional Arabic" w:hAnsi="Traditional Arabic" w:cs="Traditional Arabic"/>
          <w:color w:val="000000" w:themeColor="text1"/>
          <w:sz w:val="32"/>
          <w:szCs w:val="32"/>
          <w:rtl/>
          <w:lang w:bidi="ar"/>
        </w:rPr>
      </w:pPr>
      <w:r w:rsidRPr="008A7878">
        <w:rPr>
          <w:rFonts w:ascii="Traditional Arabic" w:hAnsi="Traditional Arabic" w:cs="Traditional Arabic"/>
          <w:b/>
          <w:bCs/>
          <w:color w:val="000000" w:themeColor="text1"/>
          <w:sz w:val="32"/>
          <w:szCs w:val="32"/>
          <w:rtl/>
        </w:rPr>
        <w:t xml:space="preserve">المحرك وما </w:t>
      </w:r>
      <w:proofErr w:type="gramStart"/>
      <w:r w:rsidRPr="008A7878">
        <w:rPr>
          <w:rFonts w:ascii="Traditional Arabic" w:hAnsi="Traditional Arabic" w:cs="Traditional Arabic"/>
          <w:b/>
          <w:bCs/>
          <w:color w:val="000000" w:themeColor="text1"/>
          <w:sz w:val="32"/>
          <w:szCs w:val="32"/>
          <w:rtl/>
        </w:rPr>
        <w:t>إليه :</w:t>
      </w:r>
      <w:proofErr w:type="gramEnd"/>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موضع انتهاء الحركة</w:t>
      </w:r>
    </w:p>
    <w:p w:rsidR="008A7878" w:rsidRPr="008A7878" w:rsidRDefault="008A7878" w:rsidP="008A7878">
      <w:pPr>
        <w:numPr>
          <w:ilvl w:val="0"/>
          <w:numId w:val="5"/>
        </w:numPr>
        <w:jc w:val="lowKashida"/>
        <w:rPr>
          <w:rFonts w:ascii="Traditional Arabic" w:hAnsi="Traditional Arabic" w:cs="Traditional Arabic"/>
          <w:color w:val="000000" w:themeColor="text1"/>
          <w:sz w:val="32"/>
          <w:szCs w:val="32"/>
          <w:rtl/>
          <w:lang w:bidi="ar"/>
        </w:rPr>
      </w:pPr>
      <w:proofErr w:type="gramStart"/>
      <w:r w:rsidRPr="008A7878">
        <w:rPr>
          <w:rFonts w:ascii="Traditional Arabic" w:hAnsi="Traditional Arabic" w:cs="Traditional Arabic"/>
          <w:b/>
          <w:bCs/>
          <w:color w:val="000000" w:themeColor="text1"/>
          <w:sz w:val="32"/>
          <w:szCs w:val="32"/>
          <w:rtl/>
        </w:rPr>
        <w:t>الزمان :</w:t>
      </w:r>
      <w:proofErr w:type="gramEnd"/>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الفترة الزمنية التي تستغرقها الحركة</w:t>
      </w:r>
    </w:p>
    <w:p w:rsidR="008A7878" w:rsidRPr="008A7878" w:rsidRDefault="008A7878" w:rsidP="008A7878">
      <w:pPr>
        <w:jc w:val="lowKashida"/>
        <w:rPr>
          <w:rFonts w:ascii="Traditional Arabic" w:hAnsi="Traditional Arabic" w:cs="Traditional Arabic"/>
          <w:b/>
          <w:bCs/>
          <w:color w:val="000000" w:themeColor="text1"/>
          <w:sz w:val="32"/>
          <w:szCs w:val="32"/>
          <w:u w:val="single"/>
          <w:rtl/>
          <w:lang w:bidi="ar"/>
        </w:rPr>
      </w:pPr>
      <w:r w:rsidRPr="008A7878">
        <w:rPr>
          <w:rFonts w:ascii="Traditional Arabic" w:hAnsi="Traditional Arabic" w:cs="Traditional Arabic"/>
          <w:b/>
          <w:bCs/>
          <w:color w:val="000000" w:themeColor="text1"/>
          <w:sz w:val="32"/>
          <w:szCs w:val="32"/>
          <w:u w:val="single"/>
          <w:rtl/>
        </w:rPr>
        <w:t>الحركة الدورانية</w:t>
      </w:r>
    </w:p>
    <w:p w:rsidR="008A7878" w:rsidRPr="008A7878" w:rsidRDefault="008A7878" w:rsidP="008A7878">
      <w:pPr>
        <w:jc w:val="lowKashida"/>
        <w:rPr>
          <w:rFonts w:ascii="Traditional Arabic" w:hAnsi="Traditional Arabic" w:cs="Traditional Arabic"/>
          <w:color w:val="000000" w:themeColor="text1"/>
          <w:sz w:val="32"/>
          <w:szCs w:val="32"/>
          <w:rtl/>
          <w:lang w:bidi="ar"/>
        </w:rPr>
      </w:pPr>
      <w:r w:rsidRPr="008A7878">
        <w:rPr>
          <w:rFonts w:ascii="Traditional Arabic" w:hAnsi="Traditional Arabic" w:cs="Traditional Arabic"/>
          <w:color w:val="000000" w:themeColor="text1"/>
          <w:sz w:val="32"/>
          <w:szCs w:val="32"/>
          <w:rtl/>
        </w:rPr>
        <w:lastRenderedPageBreak/>
        <w:t>وتعتبر</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b/>
          <w:bCs/>
          <w:color w:val="000000" w:themeColor="text1"/>
          <w:sz w:val="32"/>
          <w:szCs w:val="32"/>
          <w:rtl/>
        </w:rPr>
        <w:t>الحركة الدورانية</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نوعا بسيطا آخر من أنواع الحركة. فإذا كان لجسم معين سرعة ثابتة ولكن كانت عجلته دائما على الزوايا اليمنى من سرعته، فسوف يتحرك في دائرة. وتوجه السرعة المطلوبة نحو مركز الدائرة وتسمى العجلة الجاذبة.</w:t>
      </w:r>
    </w:p>
    <w:p w:rsidR="008A7878" w:rsidRPr="008A7878" w:rsidRDefault="008A7878" w:rsidP="008A7878">
      <w:pPr>
        <w:jc w:val="lowKashida"/>
        <w:rPr>
          <w:rFonts w:ascii="Traditional Arabic" w:hAnsi="Traditional Arabic" w:cs="Traditional Arabic"/>
          <w:color w:val="000000" w:themeColor="text1"/>
          <w:sz w:val="32"/>
          <w:szCs w:val="32"/>
          <w:rtl/>
          <w:lang w:bidi="ar"/>
        </w:rPr>
      </w:pPr>
      <w:r w:rsidRPr="008A7878">
        <w:rPr>
          <w:rFonts w:ascii="Traditional Arabic" w:hAnsi="Traditional Arabic" w:cs="Traditional Arabic"/>
          <w:color w:val="000000" w:themeColor="text1"/>
          <w:sz w:val="32"/>
          <w:szCs w:val="32"/>
          <w:rtl/>
        </w:rPr>
        <w:t>وفي هذا يذكر</w:t>
      </w:r>
      <w:r w:rsidRPr="008A7878">
        <w:rPr>
          <w:rFonts w:ascii="Traditional Arabic" w:hAnsi="Traditional Arabic" w:cs="Traditional Arabic"/>
          <w:color w:val="000000" w:themeColor="text1"/>
          <w:sz w:val="32"/>
          <w:szCs w:val="32"/>
          <w:rtl/>
          <w:lang w:bidi="ar"/>
        </w:rPr>
        <w:t> </w:t>
      </w:r>
      <w:hyperlink r:id="rId43" w:tooltip="إخوان الصفا" w:history="1">
        <w:r w:rsidRPr="008A7878">
          <w:rPr>
            <w:rStyle w:val="Hyperlink"/>
            <w:rFonts w:ascii="Traditional Arabic" w:hAnsi="Traditional Arabic" w:cs="Traditional Arabic"/>
            <w:color w:val="000000" w:themeColor="text1"/>
            <w:sz w:val="32"/>
            <w:szCs w:val="32"/>
            <w:u w:val="none"/>
            <w:rtl/>
          </w:rPr>
          <w:t>إخوان الصفا</w:t>
        </w:r>
      </w:hyperlink>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 xml:space="preserve">واعلم أنه قد ظن كثير من أهل العلم أن المتحرك على الاستقامة يتحرك حركات كثيرة، لأنه يمر في حركته </w:t>
      </w:r>
      <w:proofErr w:type="spellStart"/>
      <w:r w:rsidRPr="008A7878">
        <w:rPr>
          <w:rFonts w:ascii="Traditional Arabic" w:hAnsi="Traditional Arabic" w:cs="Traditional Arabic"/>
          <w:color w:val="000000" w:themeColor="text1"/>
          <w:sz w:val="32"/>
          <w:szCs w:val="32"/>
          <w:rtl/>
        </w:rPr>
        <w:t>بمحاذيات</w:t>
      </w:r>
      <w:proofErr w:type="spellEnd"/>
      <w:r w:rsidRPr="008A7878">
        <w:rPr>
          <w:rFonts w:ascii="Traditional Arabic" w:hAnsi="Traditional Arabic" w:cs="Traditional Arabic"/>
          <w:color w:val="000000" w:themeColor="text1"/>
          <w:sz w:val="32"/>
          <w:szCs w:val="32"/>
          <w:rtl/>
        </w:rPr>
        <w:t xml:space="preserve"> كثيرة في حال حركته، ولا ينبغي أن تعتبر كثرة الحركات لكثرة </w:t>
      </w:r>
      <w:proofErr w:type="spellStart"/>
      <w:r w:rsidRPr="008A7878">
        <w:rPr>
          <w:rFonts w:ascii="Traditional Arabic" w:hAnsi="Traditional Arabic" w:cs="Traditional Arabic"/>
          <w:color w:val="000000" w:themeColor="text1"/>
          <w:sz w:val="32"/>
          <w:szCs w:val="32"/>
          <w:rtl/>
        </w:rPr>
        <w:t>المحاذيات</w:t>
      </w:r>
      <w:proofErr w:type="spellEnd"/>
      <w:r w:rsidRPr="008A7878">
        <w:rPr>
          <w:rFonts w:ascii="Traditional Arabic" w:hAnsi="Traditional Arabic" w:cs="Traditional Arabic"/>
          <w:color w:val="000000" w:themeColor="text1"/>
          <w:sz w:val="32"/>
          <w:szCs w:val="32"/>
          <w:rtl/>
        </w:rPr>
        <w:t xml:space="preserve">، فإن السهم في مروره إلى أن يقع حركة واحدة يمر </w:t>
      </w:r>
      <w:proofErr w:type="spellStart"/>
      <w:r w:rsidRPr="008A7878">
        <w:rPr>
          <w:rFonts w:ascii="Traditional Arabic" w:hAnsi="Traditional Arabic" w:cs="Traditional Arabic"/>
          <w:color w:val="000000" w:themeColor="text1"/>
          <w:sz w:val="32"/>
          <w:szCs w:val="32"/>
          <w:rtl/>
        </w:rPr>
        <w:t>بمحاذيات</w:t>
      </w:r>
      <w:proofErr w:type="spellEnd"/>
      <w:r w:rsidRPr="008A7878">
        <w:rPr>
          <w:rFonts w:ascii="Traditional Arabic" w:hAnsi="Traditional Arabic" w:cs="Traditional Arabic"/>
          <w:color w:val="000000" w:themeColor="text1"/>
          <w:sz w:val="32"/>
          <w:szCs w:val="32"/>
          <w:rtl/>
        </w:rPr>
        <w:t xml:space="preserve"> كثيرة، وكذلك المتحرك على الاستدارة فحركته واحدة إلى أن يقف وإن كان يدور أدوارا كثيرة.</w:t>
      </w:r>
    </w:p>
    <w:p w:rsidR="008A7878" w:rsidRPr="008A7878" w:rsidRDefault="008A7878" w:rsidP="008A7878">
      <w:pPr>
        <w:jc w:val="lowKashida"/>
        <w:rPr>
          <w:rFonts w:ascii="Traditional Arabic" w:hAnsi="Traditional Arabic" w:cs="Traditional Arabic"/>
          <w:color w:val="000000" w:themeColor="text1"/>
          <w:sz w:val="32"/>
          <w:szCs w:val="32"/>
          <w:rtl/>
          <w:lang w:bidi="ar"/>
        </w:rPr>
      </w:pPr>
      <w:r w:rsidRPr="008A7878">
        <w:rPr>
          <w:rFonts w:ascii="Traditional Arabic" w:hAnsi="Traditional Arabic" w:cs="Traditional Arabic"/>
          <w:color w:val="000000" w:themeColor="text1"/>
          <w:sz w:val="32"/>
          <w:szCs w:val="32"/>
          <w:rtl/>
        </w:rPr>
        <w:t>أنواع أخرى من الحركة</w:t>
      </w:r>
    </w:p>
    <w:p w:rsidR="008A7878" w:rsidRPr="008A7878" w:rsidRDefault="008A7878" w:rsidP="008A7878">
      <w:pPr>
        <w:jc w:val="lowKashida"/>
        <w:rPr>
          <w:rFonts w:ascii="Traditional Arabic" w:hAnsi="Traditional Arabic" w:cs="Traditional Arabic"/>
          <w:b/>
          <w:bCs/>
          <w:color w:val="000000" w:themeColor="text1"/>
          <w:sz w:val="32"/>
          <w:szCs w:val="32"/>
          <w:rtl/>
          <w:lang w:bidi="ar"/>
        </w:rPr>
      </w:pPr>
      <w:r w:rsidRPr="008A7878">
        <w:rPr>
          <w:rFonts w:ascii="Traditional Arabic" w:hAnsi="Traditional Arabic" w:cs="Traditional Arabic"/>
          <w:b/>
          <w:bCs/>
          <w:color w:val="000000" w:themeColor="text1"/>
          <w:sz w:val="32"/>
          <w:szCs w:val="32"/>
          <w:rtl/>
        </w:rPr>
        <w:t>المقذوفات</w:t>
      </w:r>
    </w:p>
    <w:p w:rsidR="008A7878" w:rsidRPr="008A7878" w:rsidRDefault="008A7878" w:rsidP="008A7878">
      <w:pPr>
        <w:jc w:val="lowKashida"/>
        <w:rPr>
          <w:rFonts w:ascii="Traditional Arabic" w:hAnsi="Traditional Arabic" w:cs="Traditional Arabic"/>
          <w:color w:val="000000" w:themeColor="text1"/>
          <w:sz w:val="32"/>
          <w:szCs w:val="32"/>
          <w:rtl/>
          <w:lang w:bidi="ar"/>
        </w:rPr>
      </w:pPr>
      <w:r w:rsidRPr="008A7878">
        <w:rPr>
          <w:rFonts w:ascii="Traditional Arabic" w:hAnsi="Traditional Arabic" w:cs="Traditional Arabic"/>
          <w:color w:val="000000" w:themeColor="text1"/>
          <w:sz w:val="32"/>
          <w:szCs w:val="32"/>
          <w:rtl/>
        </w:rPr>
        <w:t>وهناك نوع آخر بسيط من الحركة التي تلاحظ على الدوام وهي تحدث عندما تلقى كرة في زاوية معينة في الهواء. وبسبب الجاذبية، تتعرض الكرة لعجلة ثابتة إلى أسفل تقلل من سرعتها الأصلية التي يجب أن تكون لأعلى ثم بعد ذلك تزود من سرعتها لأسفل أثناء سقوط الكرة على الأرض. وفي نفس الوقت، فإن العنصر الأفقي من السرعة الأصلية يظل ثابتا (حيث يتجاهل مقاومة الهواء) مما يجعل الكرة تتحرك بسرعة ثابتة في الاتجاه الأفقي حتى ترتطم بالأرض. إن المكونات الأفقية والرأسية للحركة مستقلة عن بعضها الآخر ويمكن تحليل كل منها على حدة. ويكون المسار الناتج للكرة على شكل قطع ناقص.</w:t>
      </w:r>
      <w:hyperlink r:id="rId44" w:anchor="cite_note-Equation_of_motion-4" w:history="1">
        <w:r w:rsidRPr="008A7878">
          <w:rPr>
            <w:rStyle w:val="Hyperlink"/>
            <w:rFonts w:ascii="Traditional Arabic" w:hAnsi="Traditional Arabic" w:cs="Traditional Arabic"/>
            <w:color w:val="000000" w:themeColor="text1"/>
            <w:sz w:val="32"/>
            <w:szCs w:val="32"/>
            <w:u w:val="none"/>
            <w:vertAlign w:val="superscript"/>
            <w:rtl/>
            <w:lang w:bidi="ar"/>
          </w:rPr>
          <w:t>[</w:t>
        </w:r>
        <w:r w:rsidRPr="008A7878">
          <w:rPr>
            <w:rStyle w:val="Hyperlink"/>
            <w:rFonts w:ascii="Traditional Arabic" w:hAnsi="Traditional Arabic" w:cs="Traditional Arabic"/>
            <w:color w:val="000000" w:themeColor="text1"/>
            <w:sz w:val="32"/>
            <w:szCs w:val="32"/>
            <w:u w:val="none"/>
            <w:vertAlign w:val="superscript"/>
            <w:rtl/>
          </w:rPr>
          <w:t>4]</w:t>
        </w:r>
      </w:hyperlink>
    </w:p>
    <w:p w:rsidR="008A7878" w:rsidRPr="008A7878" w:rsidRDefault="008A7878" w:rsidP="008A7878">
      <w:pPr>
        <w:jc w:val="lowKashida"/>
        <w:rPr>
          <w:rFonts w:ascii="Traditional Arabic" w:hAnsi="Traditional Arabic" w:cs="Traditional Arabic"/>
          <w:b/>
          <w:bCs/>
          <w:color w:val="000000" w:themeColor="text1"/>
          <w:sz w:val="32"/>
          <w:szCs w:val="32"/>
          <w:rtl/>
          <w:lang w:bidi="ar"/>
        </w:rPr>
      </w:pPr>
      <w:r w:rsidRPr="008A7878">
        <w:rPr>
          <w:rFonts w:ascii="Traditional Arabic" w:hAnsi="Traditional Arabic" w:cs="Traditional Arabic"/>
          <w:b/>
          <w:bCs/>
          <w:color w:val="000000" w:themeColor="text1"/>
          <w:sz w:val="32"/>
          <w:szCs w:val="32"/>
          <w:rtl/>
        </w:rPr>
        <w:t>السرعة الثابتة</w:t>
      </w:r>
    </w:p>
    <w:p w:rsidR="008A7878" w:rsidRPr="008A7878" w:rsidRDefault="008A7878" w:rsidP="008A7878">
      <w:pPr>
        <w:jc w:val="lowKashida"/>
        <w:rPr>
          <w:rFonts w:ascii="Traditional Arabic" w:hAnsi="Traditional Arabic" w:cs="Traditional Arabic"/>
          <w:color w:val="000000" w:themeColor="text1"/>
          <w:sz w:val="32"/>
          <w:szCs w:val="32"/>
          <w:rtl/>
        </w:rPr>
      </w:pPr>
      <w:r w:rsidRPr="008A7878">
        <w:rPr>
          <w:rFonts w:ascii="Traditional Arabic" w:hAnsi="Traditional Arabic" w:cs="Traditional Arabic"/>
          <w:color w:val="000000" w:themeColor="text1"/>
          <w:sz w:val="32"/>
          <w:szCs w:val="32"/>
          <w:rtl/>
        </w:rPr>
        <w:t>وهناك أنواع خاصة من</w:t>
      </w:r>
      <w:r w:rsidRPr="008A7878">
        <w:rPr>
          <w:rFonts w:ascii="Traditional Arabic" w:hAnsi="Traditional Arabic" w:cs="Traditional Arabic"/>
          <w:color w:val="000000" w:themeColor="text1"/>
          <w:sz w:val="32"/>
          <w:szCs w:val="32"/>
          <w:rtl/>
          <w:lang w:bidi="ar"/>
        </w:rPr>
        <w:t> </w:t>
      </w:r>
      <w:hyperlink r:id="rId45" w:tooltip="الحركة" w:history="1">
        <w:r w:rsidRPr="008A7878">
          <w:rPr>
            <w:rStyle w:val="Hyperlink"/>
            <w:rFonts w:ascii="Traditional Arabic" w:hAnsi="Traditional Arabic" w:cs="Traditional Arabic"/>
            <w:color w:val="000000" w:themeColor="text1"/>
            <w:sz w:val="32"/>
            <w:szCs w:val="32"/>
            <w:u w:val="none"/>
            <w:rtl/>
          </w:rPr>
          <w:t>الحركة</w:t>
        </w:r>
      </w:hyperlink>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يسهل وصفها. أولا، قد تكون السرعة ثابتة. وفي أبسط الحالات، قد تكون السرعة صفرا، وبالتالي لن يتغير الوضع أثناء المدة الزمنية. ومع ثبات السرعة، تكون السرعة المتوسطة مساوية للسرعة في أي زمن معين. إذا كان الزمن - ويرمز له بالرمز</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b/>
          <w:bCs/>
          <w:color w:val="000000" w:themeColor="text1"/>
          <w:sz w:val="32"/>
          <w:szCs w:val="32"/>
          <w:rtl/>
          <w:lang w:bidi="ar"/>
        </w:rPr>
        <w:t>(</w:t>
      </w:r>
      <w:r w:rsidRPr="008A7878">
        <w:rPr>
          <w:rFonts w:ascii="Traditional Arabic" w:hAnsi="Traditional Arabic" w:cs="Traditional Arabic"/>
          <w:b/>
          <w:bCs/>
          <w:color w:val="000000" w:themeColor="text1"/>
          <w:sz w:val="32"/>
          <w:szCs w:val="32"/>
          <w:rtl/>
        </w:rPr>
        <w:t>ن)</w:t>
      </w:r>
      <w:r w:rsidRPr="008A7878">
        <w:rPr>
          <w:rFonts w:ascii="Traditional Arabic" w:hAnsi="Traditional Arabic" w:cs="Traditional Arabic"/>
          <w:color w:val="000000" w:themeColor="text1"/>
          <w:sz w:val="32"/>
          <w:szCs w:val="32"/>
          <w:rtl/>
          <w:lang w:bidi="ar"/>
        </w:rPr>
        <w:t xml:space="preserve"> - </w:t>
      </w:r>
      <w:r w:rsidRPr="008A7878">
        <w:rPr>
          <w:rFonts w:ascii="Traditional Arabic" w:hAnsi="Traditional Arabic" w:cs="Traditional Arabic"/>
          <w:color w:val="000000" w:themeColor="text1"/>
          <w:sz w:val="32"/>
          <w:szCs w:val="32"/>
          <w:rtl/>
        </w:rPr>
        <w:t>يقاس بساعة تبدأ عندما يكون</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b/>
          <w:bCs/>
          <w:color w:val="000000" w:themeColor="text1"/>
          <w:sz w:val="32"/>
          <w:szCs w:val="32"/>
          <w:rtl/>
          <w:lang w:bidi="ar"/>
        </w:rPr>
        <w:t>(</w:t>
      </w:r>
      <w:r w:rsidRPr="008A7878">
        <w:rPr>
          <w:rFonts w:ascii="Traditional Arabic" w:hAnsi="Traditional Arabic" w:cs="Traditional Arabic"/>
          <w:b/>
          <w:bCs/>
          <w:color w:val="000000" w:themeColor="text1"/>
          <w:sz w:val="32"/>
          <w:szCs w:val="32"/>
          <w:rtl/>
        </w:rPr>
        <w:t>ن)=0</w:t>
      </w:r>
      <w:r w:rsidRPr="008A7878">
        <w:rPr>
          <w:rFonts w:ascii="Traditional Arabic" w:hAnsi="Traditional Arabic" w:cs="Traditional Arabic"/>
          <w:color w:val="000000" w:themeColor="text1"/>
          <w:sz w:val="32"/>
          <w:szCs w:val="32"/>
          <w:rtl/>
        </w:rPr>
        <w:t>، عندئذ ستكون المسافة - ويرمز لها بالرمز</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b/>
          <w:bCs/>
          <w:color w:val="000000" w:themeColor="text1"/>
          <w:sz w:val="32"/>
          <w:szCs w:val="32"/>
          <w:rtl/>
          <w:lang w:bidi="ar"/>
        </w:rPr>
        <w:t>(</w:t>
      </w:r>
      <w:r w:rsidRPr="008A7878">
        <w:rPr>
          <w:rFonts w:ascii="Traditional Arabic" w:hAnsi="Traditional Arabic" w:cs="Traditional Arabic"/>
          <w:b/>
          <w:bCs/>
          <w:color w:val="000000" w:themeColor="text1"/>
          <w:sz w:val="32"/>
          <w:szCs w:val="32"/>
          <w:rtl/>
        </w:rPr>
        <w:t>ف)</w:t>
      </w:r>
      <w:r w:rsidRPr="008A7878">
        <w:rPr>
          <w:rFonts w:ascii="Traditional Arabic" w:hAnsi="Traditional Arabic" w:cs="Traditional Arabic"/>
          <w:color w:val="000000" w:themeColor="text1"/>
          <w:sz w:val="32"/>
          <w:szCs w:val="32"/>
          <w:rtl/>
          <w:lang w:bidi="ar"/>
        </w:rPr>
        <w:t xml:space="preserve"> - </w:t>
      </w:r>
      <w:r w:rsidRPr="008A7878">
        <w:rPr>
          <w:rFonts w:ascii="Traditional Arabic" w:hAnsi="Traditional Arabic" w:cs="Traditional Arabic"/>
          <w:color w:val="000000" w:themeColor="text1"/>
          <w:sz w:val="32"/>
          <w:szCs w:val="32"/>
          <w:rtl/>
        </w:rPr>
        <w:t>التي تقطع في سرعة ثابتة - ويرمز لها بالرمز</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b/>
          <w:bCs/>
          <w:color w:val="000000" w:themeColor="text1"/>
          <w:sz w:val="32"/>
          <w:szCs w:val="32"/>
          <w:rtl/>
          <w:lang w:bidi="ar"/>
        </w:rPr>
        <w:t>(</w:t>
      </w:r>
      <w:r w:rsidRPr="008A7878">
        <w:rPr>
          <w:rFonts w:ascii="Traditional Arabic" w:hAnsi="Traditional Arabic" w:cs="Traditional Arabic"/>
          <w:b/>
          <w:bCs/>
          <w:color w:val="000000" w:themeColor="text1"/>
          <w:sz w:val="32"/>
          <w:szCs w:val="32"/>
          <w:rtl/>
        </w:rPr>
        <w:t>ع)</w:t>
      </w:r>
      <w:r w:rsidRPr="008A7878">
        <w:rPr>
          <w:rFonts w:ascii="Traditional Arabic" w:hAnsi="Traditional Arabic" w:cs="Traditional Arabic"/>
          <w:color w:val="000000" w:themeColor="text1"/>
          <w:sz w:val="32"/>
          <w:szCs w:val="32"/>
          <w:rtl/>
          <w:lang w:bidi="ar"/>
        </w:rPr>
        <w:t xml:space="preserve"> - </w:t>
      </w:r>
      <w:r w:rsidRPr="008A7878">
        <w:rPr>
          <w:rFonts w:ascii="Traditional Arabic" w:hAnsi="Traditional Arabic" w:cs="Traditional Arabic"/>
          <w:color w:val="000000" w:themeColor="text1"/>
          <w:sz w:val="32"/>
          <w:szCs w:val="32"/>
          <w:rtl/>
        </w:rPr>
        <w:t>مساوية لإجمالي السرعة والزمن.</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b/>
          <w:bCs/>
          <w:color w:val="000000" w:themeColor="text1"/>
          <w:sz w:val="32"/>
          <w:szCs w:val="32"/>
          <w:rtl/>
        </w:rPr>
        <w:t>ف = ع ن</w:t>
      </w:r>
      <w:r w:rsidRPr="008A7878">
        <w:rPr>
          <w:rFonts w:ascii="Traditional Arabic" w:hAnsi="Traditional Arabic" w:cs="Traditional Arabic"/>
          <w:color w:val="000000" w:themeColor="text1"/>
          <w:sz w:val="32"/>
          <w:szCs w:val="32"/>
          <w:rtl/>
          <w:lang w:bidi="ar"/>
        </w:rPr>
        <w:t> </w:t>
      </w:r>
    </w:p>
    <w:p w:rsidR="008A7878" w:rsidRPr="008A7878" w:rsidRDefault="008A7878" w:rsidP="008A7878">
      <w:pPr>
        <w:jc w:val="lowKashida"/>
        <w:rPr>
          <w:rFonts w:ascii="Traditional Arabic" w:hAnsi="Traditional Arabic" w:cs="Traditional Arabic"/>
          <w:b/>
          <w:bCs/>
          <w:color w:val="000000" w:themeColor="text1"/>
          <w:sz w:val="32"/>
          <w:szCs w:val="32"/>
          <w:rtl/>
          <w:lang w:bidi="ar"/>
        </w:rPr>
      </w:pPr>
      <w:r w:rsidRPr="008A7878">
        <w:rPr>
          <w:rFonts w:ascii="Traditional Arabic" w:hAnsi="Traditional Arabic" w:cs="Traditional Arabic"/>
          <w:b/>
          <w:bCs/>
          <w:color w:val="000000" w:themeColor="text1"/>
          <w:sz w:val="32"/>
          <w:szCs w:val="32"/>
          <w:rtl/>
        </w:rPr>
        <w:t>العجلة الثابتة</w:t>
      </w:r>
    </w:p>
    <w:p w:rsidR="008A7878" w:rsidRPr="008A7878" w:rsidRDefault="008A7878" w:rsidP="008A7878">
      <w:pPr>
        <w:jc w:val="lowKashida"/>
        <w:rPr>
          <w:rFonts w:ascii="Traditional Arabic" w:hAnsi="Traditional Arabic" w:cs="Traditional Arabic"/>
          <w:color w:val="000000" w:themeColor="text1"/>
          <w:sz w:val="32"/>
          <w:szCs w:val="32"/>
          <w:rtl/>
          <w:lang w:bidi="ar"/>
        </w:rPr>
      </w:pPr>
      <w:r w:rsidRPr="008A7878">
        <w:rPr>
          <w:rFonts w:ascii="Traditional Arabic" w:hAnsi="Traditional Arabic" w:cs="Traditional Arabic"/>
          <w:color w:val="000000" w:themeColor="text1"/>
          <w:sz w:val="32"/>
          <w:szCs w:val="32"/>
          <w:rtl/>
        </w:rPr>
        <w:t>في النوع الثاني الخاص من</w:t>
      </w:r>
      <w:r w:rsidRPr="008A7878">
        <w:rPr>
          <w:rFonts w:ascii="Traditional Arabic" w:hAnsi="Traditional Arabic" w:cs="Traditional Arabic"/>
          <w:color w:val="000000" w:themeColor="text1"/>
          <w:sz w:val="32"/>
          <w:szCs w:val="32"/>
          <w:rtl/>
          <w:lang w:bidi="ar"/>
        </w:rPr>
        <w:t> </w:t>
      </w:r>
      <w:hyperlink r:id="rId46" w:tooltip="الحركة" w:history="1">
        <w:r w:rsidRPr="008A7878">
          <w:rPr>
            <w:rStyle w:val="Hyperlink"/>
            <w:rFonts w:ascii="Traditional Arabic" w:hAnsi="Traditional Arabic" w:cs="Traditional Arabic"/>
            <w:color w:val="000000" w:themeColor="text1"/>
            <w:sz w:val="32"/>
            <w:szCs w:val="32"/>
            <w:u w:val="none"/>
            <w:rtl/>
          </w:rPr>
          <w:t>الحركة</w:t>
        </w:r>
      </w:hyperlink>
      <w:r w:rsidRPr="008A7878">
        <w:rPr>
          <w:rFonts w:ascii="Traditional Arabic" w:hAnsi="Traditional Arabic" w:cs="Traditional Arabic"/>
          <w:color w:val="000000" w:themeColor="text1"/>
          <w:sz w:val="32"/>
          <w:szCs w:val="32"/>
          <w:rtl/>
        </w:rPr>
        <w:t>، تكون العجلة ثابتة. وحيث أن السرعة تتغير، فلا بد من تعريف السرعة اللحظية أو السرعة التي تحدث في وقت معين. فبالنسبة للعجلة الثابتة</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b/>
          <w:bCs/>
          <w:color w:val="000000" w:themeColor="text1"/>
          <w:sz w:val="32"/>
          <w:szCs w:val="32"/>
          <w:rtl/>
          <w:lang w:bidi="ar"/>
        </w:rPr>
        <w:t>(</w:t>
      </w:r>
      <w:r w:rsidRPr="008A7878">
        <w:rPr>
          <w:rFonts w:ascii="Traditional Arabic" w:hAnsi="Traditional Arabic" w:cs="Traditional Arabic"/>
          <w:b/>
          <w:bCs/>
          <w:color w:val="000000" w:themeColor="text1"/>
          <w:sz w:val="32"/>
          <w:szCs w:val="32"/>
          <w:rtl/>
        </w:rPr>
        <w:t>ج)</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 xml:space="preserve">التي تبدأ عند سرعة تقدر </w:t>
      </w:r>
      <w:r w:rsidRPr="008A7878">
        <w:rPr>
          <w:rFonts w:ascii="Traditional Arabic" w:hAnsi="Traditional Arabic" w:cs="Traditional Arabic"/>
          <w:color w:val="000000" w:themeColor="text1"/>
          <w:sz w:val="32"/>
          <w:szCs w:val="32"/>
          <w:rtl/>
        </w:rPr>
        <w:lastRenderedPageBreak/>
        <w:t>بصفر، فإن السرعة اللحظية ستساوي في زمن ما القيمة الآتية:</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b/>
          <w:bCs/>
          <w:color w:val="000000" w:themeColor="text1"/>
          <w:sz w:val="32"/>
          <w:szCs w:val="32"/>
          <w:rtl/>
        </w:rPr>
        <w:t>ع = ج ن</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color w:val="000000" w:themeColor="text1"/>
          <w:sz w:val="32"/>
          <w:szCs w:val="32"/>
          <w:rtl/>
        </w:rPr>
        <w:t>وستكون المسافة المقطوعة خلال هذا الوقت هي:</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b/>
          <w:bCs/>
          <w:color w:val="000000" w:themeColor="text1"/>
          <w:sz w:val="32"/>
          <w:szCs w:val="32"/>
          <w:rtl/>
        </w:rPr>
        <w:t>ف = 1/ 2 ج ن2</w:t>
      </w:r>
      <w:r w:rsidRPr="008A7878">
        <w:rPr>
          <w:rFonts w:ascii="Traditional Arabic" w:hAnsi="Traditional Arabic" w:cs="Traditional Arabic"/>
          <w:color w:val="000000" w:themeColor="text1"/>
          <w:sz w:val="32"/>
          <w:szCs w:val="32"/>
          <w:rtl/>
          <w:lang w:bidi="ar"/>
        </w:rPr>
        <w:t> </w:t>
      </w:r>
      <w:hyperlink r:id="rId47" w:anchor="cite_note-Equation_of_motion-4" w:history="1">
        <w:r w:rsidRPr="008A7878">
          <w:rPr>
            <w:rStyle w:val="Hyperlink"/>
            <w:rFonts w:ascii="Traditional Arabic" w:hAnsi="Traditional Arabic" w:cs="Traditional Arabic"/>
            <w:color w:val="000000" w:themeColor="text1"/>
            <w:sz w:val="32"/>
            <w:szCs w:val="32"/>
            <w:u w:val="none"/>
            <w:vertAlign w:val="superscript"/>
            <w:rtl/>
            <w:lang w:bidi="ar"/>
          </w:rPr>
          <w:t>[</w:t>
        </w:r>
        <w:r w:rsidRPr="008A7878">
          <w:rPr>
            <w:rStyle w:val="Hyperlink"/>
            <w:rFonts w:ascii="Traditional Arabic" w:hAnsi="Traditional Arabic" w:cs="Traditional Arabic"/>
            <w:color w:val="000000" w:themeColor="text1"/>
            <w:sz w:val="32"/>
            <w:szCs w:val="32"/>
            <w:u w:val="none"/>
            <w:vertAlign w:val="superscript"/>
            <w:rtl/>
          </w:rPr>
          <w:t>4]</w:t>
        </w:r>
      </w:hyperlink>
    </w:p>
    <w:p w:rsidR="008A7878" w:rsidRPr="008A7878" w:rsidRDefault="008A7878" w:rsidP="008A7878">
      <w:pPr>
        <w:jc w:val="lowKashida"/>
        <w:rPr>
          <w:rFonts w:ascii="Traditional Arabic" w:hAnsi="Traditional Arabic" w:cs="Traditional Arabic"/>
          <w:color w:val="000000" w:themeColor="text1"/>
          <w:sz w:val="32"/>
          <w:szCs w:val="32"/>
          <w:rtl/>
          <w:lang w:bidi="ar"/>
        </w:rPr>
      </w:pPr>
      <w:r w:rsidRPr="008A7878">
        <w:rPr>
          <w:rFonts w:ascii="Traditional Arabic" w:hAnsi="Traditional Arabic" w:cs="Traditional Arabic"/>
          <w:color w:val="000000" w:themeColor="text1"/>
          <w:sz w:val="32"/>
          <w:szCs w:val="32"/>
          <w:rtl/>
        </w:rPr>
        <w:t>من السمات الهامة الملحوظة في هذه المعادلة اعتماد المسافة على الزمن التربيعي (ن2). فالجسم الثقيل الذي يسقط سقوطا حرا يتعرض بالقرب من سطح الأرض لعجلة ثابتة. وفي هذه الحالة، ستكون العجلة 9.8 متر/ثانية تربيع. وفي نهاية الثانية الأولى، سوف تسقط كرة مثلا مسافة تقدر بـ 4.9 متر (16 قدم) وستكون سرعتها 9.8 متر/ثانية (32 قدم/ثانية). وفي نهاية الثانية الأخرى، سوف تسقط الكرة مسافة 19.6 متر، وستكون سرعتها</w:t>
      </w:r>
      <w:r w:rsidRPr="008A7878">
        <w:rPr>
          <w:rFonts w:ascii="Traditional Arabic" w:hAnsi="Traditional Arabic" w:cs="Traditional Arabic"/>
          <w:color w:val="000000" w:themeColor="text1"/>
          <w:sz w:val="32"/>
          <w:szCs w:val="32"/>
          <w:rtl/>
          <w:lang w:bidi="ar"/>
        </w:rPr>
        <w:t> </w:t>
      </w:r>
      <w:r w:rsidRPr="008A7878">
        <w:rPr>
          <w:rFonts w:ascii="Traditional Arabic" w:hAnsi="Traditional Arabic" w:cs="Traditional Arabic"/>
          <w:b/>
          <w:bCs/>
          <w:color w:val="000000" w:themeColor="text1"/>
          <w:sz w:val="32"/>
          <w:szCs w:val="32"/>
          <w:rtl/>
        </w:rPr>
        <w:t>19.6 متر/ثانية</w:t>
      </w:r>
      <w:r w:rsidRPr="008A7878">
        <w:rPr>
          <w:rFonts w:ascii="Traditional Arabic" w:hAnsi="Traditional Arabic" w:cs="Traditional Arabic"/>
          <w:color w:val="000000" w:themeColor="text1"/>
          <w:sz w:val="32"/>
          <w:szCs w:val="32"/>
          <w:rtl/>
          <w:lang w:bidi="ar"/>
        </w:rPr>
        <w:t>.</w:t>
      </w:r>
    </w:p>
    <w:p w:rsidR="008A7878" w:rsidRPr="008A7878" w:rsidRDefault="008A7878" w:rsidP="008A7878">
      <w:pPr>
        <w:jc w:val="lowKashida"/>
        <w:rPr>
          <w:rFonts w:ascii="Traditional Arabic" w:hAnsi="Traditional Arabic" w:cs="Traditional Arabic"/>
          <w:b/>
          <w:bCs/>
          <w:color w:val="000000" w:themeColor="text1"/>
          <w:sz w:val="32"/>
          <w:szCs w:val="32"/>
          <w:rtl/>
          <w:lang w:bidi="ar"/>
        </w:rPr>
      </w:pPr>
      <w:r w:rsidRPr="008A7878">
        <w:rPr>
          <w:rFonts w:ascii="Traditional Arabic" w:hAnsi="Traditional Arabic" w:cs="Traditional Arabic"/>
          <w:b/>
          <w:bCs/>
          <w:color w:val="000000" w:themeColor="text1"/>
          <w:sz w:val="32"/>
          <w:szCs w:val="32"/>
          <w:rtl/>
        </w:rPr>
        <w:t>القفز بالمظلة</w:t>
      </w:r>
    </w:p>
    <w:p w:rsidR="008A7878" w:rsidRPr="008A7878" w:rsidRDefault="008A7878" w:rsidP="008A7878">
      <w:pPr>
        <w:jc w:val="lowKashida"/>
        <w:rPr>
          <w:rFonts w:ascii="Traditional Arabic" w:hAnsi="Traditional Arabic" w:cs="Traditional Arabic"/>
          <w:color w:val="000000" w:themeColor="text1"/>
          <w:sz w:val="32"/>
          <w:szCs w:val="32"/>
          <w:rtl/>
          <w:lang w:bidi="ar"/>
        </w:rPr>
      </w:pPr>
      <w:r w:rsidRPr="008A7878">
        <w:rPr>
          <w:rFonts w:ascii="Traditional Arabic" w:hAnsi="Traditional Arabic" w:cs="Traditional Arabic"/>
          <w:color w:val="000000" w:themeColor="text1"/>
          <w:sz w:val="32"/>
          <w:szCs w:val="32"/>
          <w:rtl/>
        </w:rPr>
        <w:t>اختراع مظلة القفز من الطائرات كان لأغراض عسكرية لأنه يمكن إنزال قوات عسكرية في أي مكان في الجو. فدور المظلة بصورتها الكلاسيكية القديمة هو ايقاف العجلة حتى تثبت سرعة القافز بالمظلة فيصل إلى الأرض سالما وكأنه قفز من مرتفع لا يتجاوز الأمتار الأربعة. طبعا المظلات الحديثة لها تقنيات حديثة تمكن القافز من التحكم بالمظلة بصورة كبيرة وبدقة متناهية.</w:t>
      </w:r>
    </w:p>
    <w:p w:rsidR="00FA11B1" w:rsidRPr="008A7878" w:rsidRDefault="00FA11B1" w:rsidP="008A7878">
      <w:pPr>
        <w:jc w:val="lowKashida"/>
        <w:rPr>
          <w:rFonts w:ascii="Traditional Arabic" w:hAnsi="Traditional Arabic" w:cs="Traditional Arabic"/>
          <w:color w:val="000000" w:themeColor="text1"/>
          <w:sz w:val="32"/>
          <w:szCs w:val="32"/>
          <w:lang w:bidi="ar"/>
        </w:rPr>
      </w:pPr>
      <w:bookmarkStart w:id="0" w:name="_GoBack"/>
      <w:bookmarkEnd w:id="0"/>
    </w:p>
    <w:sectPr w:rsidR="00FA11B1" w:rsidRPr="008A7878" w:rsidSect="008A7878">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53D9"/>
    <w:multiLevelType w:val="multilevel"/>
    <w:tmpl w:val="DC5C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162492"/>
    <w:multiLevelType w:val="multilevel"/>
    <w:tmpl w:val="6142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846061"/>
    <w:multiLevelType w:val="multilevel"/>
    <w:tmpl w:val="895A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912C8D"/>
    <w:multiLevelType w:val="multilevel"/>
    <w:tmpl w:val="A680F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4D1A5E"/>
    <w:multiLevelType w:val="multilevel"/>
    <w:tmpl w:val="6D20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878"/>
    <w:rsid w:val="0013184C"/>
    <w:rsid w:val="008A7878"/>
    <w:rsid w:val="00FA11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9520"/>
  <w15:chartTrackingRefBased/>
  <w15:docId w15:val="{F6359E09-059F-40DC-BA9F-3C669878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A78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994706">
      <w:bodyDiv w:val="1"/>
      <w:marLeft w:val="0"/>
      <w:marRight w:val="0"/>
      <w:marTop w:val="0"/>
      <w:marBottom w:val="0"/>
      <w:divBdr>
        <w:top w:val="none" w:sz="0" w:space="0" w:color="auto"/>
        <w:left w:val="none" w:sz="0" w:space="0" w:color="auto"/>
        <w:bottom w:val="none" w:sz="0" w:space="0" w:color="auto"/>
        <w:right w:val="none" w:sz="0" w:space="0" w:color="auto"/>
      </w:divBdr>
      <w:divsChild>
        <w:div w:id="300237401">
          <w:marLeft w:val="0"/>
          <w:marRight w:val="0"/>
          <w:marTop w:val="0"/>
          <w:marBottom w:val="0"/>
          <w:divBdr>
            <w:top w:val="none" w:sz="0" w:space="0" w:color="auto"/>
            <w:left w:val="none" w:sz="0" w:space="0" w:color="auto"/>
            <w:bottom w:val="none" w:sz="0" w:space="0" w:color="auto"/>
            <w:right w:val="none" w:sz="0" w:space="0" w:color="auto"/>
          </w:divBdr>
          <w:divsChild>
            <w:div w:id="1731726988">
              <w:marLeft w:val="0"/>
              <w:marRight w:val="0"/>
              <w:marTop w:val="0"/>
              <w:marBottom w:val="0"/>
              <w:divBdr>
                <w:top w:val="none" w:sz="0" w:space="0" w:color="auto"/>
                <w:left w:val="none" w:sz="0" w:space="0" w:color="auto"/>
                <w:bottom w:val="none" w:sz="0" w:space="0" w:color="auto"/>
                <w:right w:val="none" w:sz="0" w:space="0" w:color="auto"/>
              </w:divBdr>
              <w:divsChild>
                <w:div w:id="404184373">
                  <w:marLeft w:val="0"/>
                  <w:marRight w:val="0"/>
                  <w:marTop w:val="0"/>
                  <w:marBottom w:val="0"/>
                  <w:divBdr>
                    <w:top w:val="none" w:sz="0" w:space="0" w:color="auto"/>
                    <w:left w:val="none" w:sz="0" w:space="0" w:color="auto"/>
                    <w:bottom w:val="none" w:sz="0" w:space="0" w:color="auto"/>
                    <w:right w:val="none" w:sz="0" w:space="0" w:color="auto"/>
                  </w:divBdr>
                  <w:divsChild>
                    <w:div w:id="1777944987">
                      <w:marLeft w:val="0"/>
                      <w:marRight w:val="0"/>
                      <w:marTop w:val="0"/>
                      <w:marBottom w:val="0"/>
                      <w:divBdr>
                        <w:top w:val="single" w:sz="6" w:space="5" w:color="A2A9B1"/>
                        <w:left w:val="single" w:sz="6" w:space="5" w:color="A2A9B1"/>
                        <w:bottom w:val="single" w:sz="6" w:space="5" w:color="A2A9B1"/>
                        <w:right w:val="single" w:sz="6" w:space="5" w:color="A2A9B1"/>
                      </w:divBdr>
                    </w:div>
                    <w:div w:id="676888541">
                      <w:marLeft w:val="0"/>
                      <w:marRight w:val="0"/>
                      <w:marTop w:val="0"/>
                      <w:marBottom w:val="75"/>
                      <w:divBdr>
                        <w:top w:val="single" w:sz="6" w:space="0" w:color="E6E6E6"/>
                        <w:left w:val="single" w:sz="2" w:space="0" w:color="E6E6E6"/>
                        <w:bottom w:val="single" w:sz="6" w:space="0" w:color="E6E6E6"/>
                        <w:right w:val="single" w:sz="2" w:space="0" w:color="E6E6E6"/>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9%86%D9%82%D8%B7%D8%A9_%D9%85%D8%A8%D8%AF%D8%A3" TargetMode="External"/><Relationship Id="rId18" Type="http://schemas.openxmlformats.org/officeDocument/2006/relationships/hyperlink" Target="https://ar.wikipedia.org/wiki/%D9%83%D9%8A%D9%86%D9%85%D8%A7%D8%AA%D9%8A%D9%83%D8%A7" TargetMode="External"/><Relationship Id="rId26" Type="http://schemas.openxmlformats.org/officeDocument/2006/relationships/hyperlink" Target="https://ar.wikipedia.org/wiki/%D9%85%D8%B1%D9%83%D8%B2_%D8%A7%D9%84%D8%AB%D9%82%D9%84" TargetMode="External"/><Relationship Id="rId39" Type="http://schemas.openxmlformats.org/officeDocument/2006/relationships/hyperlink" Target="https://ar.wikipedia.org/w/index.php?title=%D8%A7%D9%84%D9%86%D9%82%D9%84%D8%A9&amp;action=edit&amp;redlink=1" TargetMode="External"/><Relationship Id="rId21" Type="http://schemas.openxmlformats.org/officeDocument/2006/relationships/hyperlink" Target="https://ar.wikipedia.org/wiki/%D8%A7%D9%84%D8%AA%D8%AD%D8%B1%D9%8A%D9%83%D9%8A%D8%A7%D8%AA" TargetMode="External"/><Relationship Id="rId34" Type="http://schemas.openxmlformats.org/officeDocument/2006/relationships/hyperlink" Target="https://ar.wikipedia.org/wiki/%D8%A7%D9%84%D9%83%D9%88%D9%86" TargetMode="External"/><Relationship Id="rId42" Type="http://schemas.openxmlformats.org/officeDocument/2006/relationships/hyperlink" Target="https://ar.wikipedia.org/wiki/%D8%A7%D8%A8%D9%86_%D8%B3%D9%8A%D9%86%D8%A7" TargetMode="External"/><Relationship Id="rId47" Type="http://schemas.openxmlformats.org/officeDocument/2006/relationships/hyperlink" Target="https://ar.wikipedia.org/wiki/%D8%AD%D8%B1%D9%83%D8%A9_(%D9%81%D9%8A%D8%B2%D9%8A%D8%A7%D8%A1)" TargetMode="External"/><Relationship Id="rId7" Type="http://schemas.openxmlformats.org/officeDocument/2006/relationships/hyperlink" Target="https://ar.wikipedia.org/wiki/%D8%AA%D8%B0%D8%A8%D8%B0%D8%A8" TargetMode="External"/><Relationship Id="rId2" Type="http://schemas.openxmlformats.org/officeDocument/2006/relationships/styles" Target="styles.xml"/><Relationship Id="rId16" Type="http://schemas.openxmlformats.org/officeDocument/2006/relationships/hyperlink" Target="https://ar.wikipedia.org/wiki/%D8%B9%D9%84%D9%85_%D8%A7%D9%84%D8%AD%D8%B1%D9%83%D8%A9" TargetMode="External"/><Relationship Id="rId29" Type="http://schemas.openxmlformats.org/officeDocument/2006/relationships/hyperlink" Target="https://ar.wikipedia.org/wiki/%D9%85%D8%AA%D8%AC%D9%87" TargetMode="External"/><Relationship Id="rId11" Type="http://schemas.openxmlformats.org/officeDocument/2006/relationships/hyperlink" Target="https://ar.wikipedia.org/wiki/%D8%A5%D8%B2%D8%A7%D8%AD%D8%A9" TargetMode="External"/><Relationship Id="rId24" Type="http://schemas.openxmlformats.org/officeDocument/2006/relationships/hyperlink" Target="https://ar.wikipedia.org/wiki/%D8%B3%D8%B1%D8%B9%D8%A9" TargetMode="External"/><Relationship Id="rId32" Type="http://schemas.openxmlformats.org/officeDocument/2006/relationships/hyperlink" Target="https://ar.wikipedia.org/wiki/%D8%AD%D8%B1%D9%83%D8%A9_(%D9%81%D9%8A%D8%B2%D9%8A%D8%A7%D8%A1)" TargetMode="External"/><Relationship Id="rId37" Type="http://schemas.openxmlformats.org/officeDocument/2006/relationships/hyperlink" Target="https://ar.wikipedia.org/w/index.php?title=%D8%A7%D9%84%D9%86%D9%82%D8%B5%D8%A7%D9%86&amp;action=edit&amp;redlink=1" TargetMode="External"/><Relationship Id="rId40" Type="http://schemas.openxmlformats.org/officeDocument/2006/relationships/hyperlink" Target="https://ar.wikipedia.org/wiki/%D8%A7%D8%A8%D9%86_%D9%85%D9%84%D9%83%D8%A7_%D8%A7%D9%84%D8%A8%D8%BA%D8%AF%D8%A7%D8%AF%D9%8A" TargetMode="External"/><Relationship Id="rId45" Type="http://schemas.openxmlformats.org/officeDocument/2006/relationships/hyperlink" Target="https://ar.wikipedia.org/wiki/%D8%A7%D9%84%D8%AD%D8%B1%D9%83%D8%A9" TargetMode="External"/><Relationship Id="rId5" Type="http://schemas.openxmlformats.org/officeDocument/2006/relationships/hyperlink" Target="https://ar.wikipedia.org/wiki/%D8%AD%D8%B1%D9%83%D8%A9_%D8%AF%D9%88%D8%B1%D8%A7%D9%86%D9%8A%D8%A9" TargetMode="External"/><Relationship Id="rId15" Type="http://schemas.openxmlformats.org/officeDocument/2006/relationships/hyperlink" Target="https://ar.wikipedia.org/wiki/%D8%A7%D9%84%D8%B3%D8%B1%D8%B9%D8%A9" TargetMode="External"/><Relationship Id="rId23" Type="http://schemas.openxmlformats.org/officeDocument/2006/relationships/hyperlink" Target="https://ar.wikipedia.org/wiki/%D9%82%D9%88%D8%A9" TargetMode="External"/><Relationship Id="rId28" Type="http://schemas.openxmlformats.org/officeDocument/2006/relationships/hyperlink" Target="https://ar.wikipedia.org/wiki/%D9%85%D8%B1%D9%83%D8%B2_%D8%AB%D9%82%D9%84" TargetMode="External"/><Relationship Id="rId36" Type="http://schemas.openxmlformats.org/officeDocument/2006/relationships/hyperlink" Target="https://ar.wikipedia.org/w/index.php?title=%D8%A7%D9%84%D8%B2%D9%8A%D8%A7%D8%AF%D8%A9&amp;action=edit&amp;redlink=1" TargetMode="External"/><Relationship Id="rId49" Type="http://schemas.openxmlformats.org/officeDocument/2006/relationships/theme" Target="theme/theme1.xml"/><Relationship Id="rId10" Type="http://schemas.openxmlformats.org/officeDocument/2006/relationships/hyperlink" Target="https://ar.wikipedia.org/wiki/%D9%85%D8%B3%D8%A7%D9%81%D8%A9" TargetMode="External"/><Relationship Id="rId19" Type="http://schemas.openxmlformats.org/officeDocument/2006/relationships/hyperlink" Target="https://ar.wikipedia.org/wiki/%D8%A7%D9%84%D8%AA%D8%B3%D8%A7%D8%B1%D8%B9" TargetMode="External"/><Relationship Id="rId31" Type="http://schemas.openxmlformats.org/officeDocument/2006/relationships/hyperlink" Target="https://ar.wikipedia.org/wiki/%D8%A5%D8%AE%D9%88%D8%A7%D9%86_%D8%A7%D9%84%D8%B5%D9%81%D8%A7" TargetMode="External"/><Relationship Id="rId44" Type="http://schemas.openxmlformats.org/officeDocument/2006/relationships/hyperlink" Target="https://ar.wikipedia.org/wiki/%D8%AD%D8%B1%D9%83%D8%A9_(%D9%81%D9%8A%D8%B2%D9%8A%D8%A7%D8%A1)" TargetMode="External"/><Relationship Id="rId4" Type="http://schemas.openxmlformats.org/officeDocument/2006/relationships/webSettings" Target="webSettings.xml"/><Relationship Id="rId9" Type="http://schemas.openxmlformats.org/officeDocument/2006/relationships/hyperlink" Target="https://ar.wikipedia.org/wiki/%D9%83%D9%85%D9%8A%D8%A9_%D9%85%D8%AA%D8%AC%D9%87%D8%A9" TargetMode="External"/><Relationship Id="rId14" Type="http://schemas.openxmlformats.org/officeDocument/2006/relationships/hyperlink" Target="https://ar.wikipedia.org/wiki/%D8%A7%D9%84%D8%A5%D8%B2%D8%A7%D8%AD%D8%A9" TargetMode="External"/><Relationship Id="rId22" Type="http://schemas.openxmlformats.org/officeDocument/2006/relationships/hyperlink" Target="https://ar.wikipedia.org/wiki/%D8%A7%D9%84%D8%AF%D9%8A%D9%86%D8%A7%D9%85%D9%8A%D9%83%D8%A7" TargetMode="External"/><Relationship Id="rId27" Type="http://schemas.openxmlformats.org/officeDocument/2006/relationships/hyperlink" Target="https://ar.wikipedia.org/wiki/%D9%85%D8%AD%D9%88%D8%B1" TargetMode="External"/><Relationship Id="rId30" Type="http://schemas.openxmlformats.org/officeDocument/2006/relationships/hyperlink" Target="https://ar.wikipedia.org/w/index.php?title=%D8%A5%D8%AE%D9%88%D8%A7%D9%86_%D8%A7%D9%84%D8%B5%D9%81%D9%89&amp;action=edit&amp;redlink=1" TargetMode="External"/><Relationship Id="rId35" Type="http://schemas.openxmlformats.org/officeDocument/2006/relationships/hyperlink" Target="https://ar.wikipedia.org/wiki/%D8%A7%D9%84%D9%81%D8%B3%D8%A7%D8%AF" TargetMode="External"/><Relationship Id="rId43" Type="http://schemas.openxmlformats.org/officeDocument/2006/relationships/hyperlink" Target="https://ar.wikipedia.org/wiki/%D8%A5%D8%AE%D9%88%D8%A7%D9%86_%D8%A7%D9%84%D8%B5%D9%81%D8%A7" TargetMode="External"/><Relationship Id="rId48" Type="http://schemas.openxmlformats.org/officeDocument/2006/relationships/fontTable" Target="fontTable.xml"/><Relationship Id="rId8" Type="http://schemas.openxmlformats.org/officeDocument/2006/relationships/hyperlink" Target="https://ar.wikipedia.org/wiki/%D8%A8%D9%86%D8%AF%D9%88%D9%84" TargetMode="External"/><Relationship Id="rId3" Type="http://schemas.openxmlformats.org/officeDocument/2006/relationships/settings" Target="settings.xml"/><Relationship Id="rId12" Type="http://schemas.openxmlformats.org/officeDocument/2006/relationships/hyperlink" Target="https://ar.wikipedia.org/w/index.php?title=%D9%85%D8%AA%D8%AC%D9%87_%D9%85%D9%88%D9%82%D8%B9&amp;action=edit&amp;redlink=1" TargetMode="External"/><Relationship Id="rId17" Type="http://schemas.openxmlformats.org/officeDocument/2006/relationships/hyperlink" Target="https://ar.wikipedia.org/wiki/%D8%A7%D9%84%D8%AD%D8%B1%D9%83%D9%8A%D8%A7%D8%AA" TargetMode="External"/><Relationship Id="rId25" Type="http://schemas.openxmlformats.org/officeDocument/2006/relationships/hyperlink" Target="https://ar.wikipedia.org/wiki/%D8%B1%D9%8A%D8%A7%D8%B6%D9%8A%D8%A7%D8%AA" TargetMode="External"/><Relationship Id="rId33" Type="http://schemas.openxmlformats.org/officeDocument/2006/relationships/hyperlink" Target="https://ar.wikipedia.org/wiki/%D8%A5%D8%AE%D9%88%D8%A7%D9%86_%D8%A7%D9%84%D8%B5%D9%81%D8%A7" TargetMode="External"/><Relationship Id="rId38" Type="http://schemas.openxmlformats.org/officeDocument/2006/relationships/hyperlink" Target="https://ar.wikipedia.org/wiki/%D8%A7%D9%84%D8%AA%D8%BA%D9%8A%D8%B1" TargetMode="External"/><Relationship Id="rId46" Type="http://schemas.openxmlformats.org/officeDocument/2006/relationships/hyperlink" Target="https://ar.wikipedia.org/wiki/%D8%A7%D9%84%D8%AD%D8%B1%D9%83%D8%A9" TargetMode="External"/><Relationship Id="rId20" Type="http://schemas.openxmlformats.org/officeDocument/2006/relationships/hyperlink" Target="https://ar.wikipedia.org/wiki/%D8%B9%D9%84%D9%85_%D8%A7%D9%84%D8%AA%D8%AD%D8%B1%D9%8A%D9%83" TargetMode="External"/><Relationship Id="rId41" Type="http://schemas.openxmlformats.org/officeDocument/2006/relationships/hyperlink" Target="https://ar.wikipedia.org/wiki/%D8%AD%D8%B1%D9%83%D8%A9_(%D9%81%D9%8A%D8%B2%D9%8A%D8%A7%D8%A1)" TargetMode="External"/><Relationship Id="rId1" Type="http://schemas.openxmlformats.org/officeDocument/2006/relationships/numbering" Target="numbering.xml"/><Relationship Id="rId6" Type="http://schemas.openxmlformats.org/officeDocument/2006/relationships/hyperlink" Target="https://ar.wikipedia.org/wiki/%D8%AD%D8%B1%D9%83%D8%A9_%D8%AE%D8%B7%D9%8A%D8%A9"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1680</Words>
  <Characters>9579</Characters>
  <Application>Microsoft Office Word</Application>
  <DocSecurity>0</DocSecurity>
  <Lines>79</Lines>
  <Paragraphs>22</Paragraphs>
  <ScaleCrop>false</ScaleCrop>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dcterms:created xsi:type="dcterms:W3CDTF">2017-11-27T19:26:00Z</dcterms:created>
  <dcterms:modified xsi:type="dcterms:W3CDTF">2017-11-27T19:27:00Z</dcterms:modified>
</cp:coreProperties>
</file>