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045" w:rsidRPr="008A1045" w:rsidRDefault="008A1045" w:rsidP="008A1045">
      <w:pPr>
        <w:jc w:val="center"/>
        <w:rPr>
          <w:rFonts w:ascii="Traditional Arabic" w:hAnsi="Traditional Arabic" w:cs="Traditional Arabic"/>
          <w:b/>
          <w:bCs/>
          <w:sz w:val="40"/>
          <w:szCs w:val="40"/>
          <w:rtl/>
        </w:rPr>
      </w:pPr>
      <w:bookmarkStart w:id="0" w:name="_GoBack"/>
      <w:r w:rsidRPr="008A1045">
        <w:rPr>
          <w:rFonts w:ascii="Traditional Arabic" w:hAnsi="Traditional Arabic" w:cs="Traditional Arabic" w:hint="cs"/>
          <w:b/>
          <w:bCs/>
          <w:sz w:val="40"/>
          <w:szCs w:val="40"/>
          <w:rtl/>
        </w:rPr>
        <w:t>التوتر السطحي</w:t>
      </w:r>
    </w:p>
    <w:p w:rsidR="008A1045" w:rsidRPr="008A1045" w:rsidRDefault="008A1045" w:rsidP="008A1045">
      <w:pPr>
        <w:jc w:val="lowKashida"/>
        <w:rPr>
          <w:rFonts w:ascii="Traditional Arabic" w:hAnsi="Traditional Arabic" w:cs="Traditional Arabic"/>
          <w:sz w:val="36"/>
          <w:szCs w:val="36"/>
          <w:rtl/>
        </w:rPr>
      </w:pPr>
      <w:r w:rsidRPr="008A1045">
        <w:rPr>
          <w:rFonts w:ascii="Traditional Arabic" w:hAnsi="Traditional Arabic" w:cs="Traditional Arabic"/>
          <w:sz w:val="36"/>
          <w:szCs w:val="36"/>
          <w:rtl/>
        </w:rPr>
        <w:t>التوتر السطحي هو التأثير الذي يجعل الطبقة السطحيّة لأي سائل تتصرف كورقة مرنة. ذلك التأثير الذي يسمح للحشرات بالسير على الماء، والأشياء المعدنية الصغيرة كالإبر، أو أجزاء ورق القصدير من الطفو على الماء، وهوالمسبب أيضا للخاصيّة الشعريّة. وهناك التوتر الواجهي هو اسم لنفس التأثير عندما يحدث بين سائلين.</w:t>
      </w:r>
    </w:p>
    <w:p w:rsidR="008A1045" w:rsidRPr="008A1045" w:rsidRDefault="008A1045" w:rsidP="008A1045">
      <w:pPr>
        <w:jc w:val="lowKashida"/>
        <w:rPr>
          <w:rFonts w:ascii="Traditional Arabic" w:hAnsi="Traditional Arabic" w:cs="Traditional Arabic"/>
          <w:sz w:val="36"/>
          <w:szCs w:val="36"/>
          <w:rtl/>
        </w:rPr>
      </w:pPr>
    </w:p>
    <w:p w:rsidR="008A1045" w:rsidRPr="008A1045" w:rsidRDefault="008A1045" w:rsidP="008A1045">
      <w:pPr>
        <w:jc w:val="lowKashida"/>
        <w:rPr>
          <w:rFonts w:ascii="Traditional Arabic" w:hAnsi="Traditional Arabic" w:cs="Traditional Arabic"/>
          <w:sz w:val="36"/>
          <w:szCs w:val="36"/>
          <w:rtl/>
        </w:rPr>
      </w:pPr>
      <w:r w:rsidRPr="008A1045">
        <w:rPr>
          <w:rFonts w:ascii="Traditional Arabic" w:hAnsi="Traditional Arabic" w:cs="Traditional Arabic"/>
          <w:sz w:val="36"/>
          <w:szCs w:val="36"/>
          <w:rtl/>
        </w:rPr>
        <w:t>تربط بين جزيئات المادة المتجانسة قوى تسمى قوى الجذب الجزيئية (قوى التماسك) تعمل على تماسك جزيئات هذه المادة بعضها ببعض، إن قيمة هذه القوى في السوائل تكون أقل مما عليه في الأجسام الصلبة وهذا ما يفسر تغير شكل السائل بتغير الإناء الموجود فيه، بالإضافة إلى تلك القوى توجد قوى تؤثر بين جزيئات السائل وجزيئات الأوساط الأخرى التي تلامسها سواء أكانت حالة تلك الأوساط صلبة أو سائلة أو غازية تدعى هذه القوى ب (قوى التلاصق).</w:t>
      </w:r>
    </w:p>
    <w:p w:rsidR="008A1045" w:rsidRPr="008A1045" w:rsidRDefault="008A1045" w:rsidP="008A1045">
      <w:pPr>
        <w:jc w:val="lowKashida"/>
        <w:rPr>
          <w:rFonts w:ascii="Traditional Arabic" w:hAnsi="Traditional Arabic" w:cs="Traditional Arabic"/>
          <w:sz w:val="36"/>
          <w:szCs w:val="36"/>
          <w:rtl/>
        </w:rPr>
      </w:pPr>
    </w:p>
    <w:p w:rsidR="008A1045" w:rsidRPr="008A1045" w:rsidRDefault="008A1045" w:rsidP="008A1045">
      <w:pPr>
        <w:jc w:val="lowKashida"/>
        <w:rPr>
          <w:rFonts w:ascii="Traditional Arabic" w:hAnsi="Traditional Arabic" w:cs="Traditional Arabic"/>
          <w:sz w:val="36"/>
          <w:szCs w:val="36"/>
          <w:rtl/>
        </w:rPr>
      </w:pPr>
      <w:r w:rsidRPr="008A1045">
        <w:rPr>
          <w:rFonts w:ascii="Traditional Arabic" w:hAnsi="Traditional Arabic" w:cs="Traditional Arabic"/>
          <w:sz w:val="36"/>
          <w:szCs w:val="36"/>
          <w:rtl/>
        </w:rPr>
        <w:t>الآن واعتمادا على ما سبق سوف نوضح الفرق بين محصلة قوى الجذب الجزيئية لجزيئات السائل في أوضاعها المختلفة سواء عند السطح أو داخل السائل. الشكل (1)</w:t>
      </w:r>
    </w:p>
    <w:p w:rsidR="008A1045" w:rsidRPr="008A1045" w:rsidRDefault="008A1045" w:rsidP="008A1045">
      <w:pPr>
        <w:jc w:val="lowKashida"/>
        <w:rPr>
          <w:rFonts w:ascii="Traditional Arabic" w:hAnsi="Traditional Arabic" w:cs="Traditional Arabic"/>
          <w:sz w:val="36"/>
          <w:szCs w:val="36"/>
          <w:rtl/>
        </w:rPr>
      </w:pPr>
    </w:p>
    <w:p w:rsidR="008A1045" w:rsidRPr="008A1045" w:rsidRDefault="008A1045" w:rsidP="008A1045">
      <w:pPr>
        <w:jc w:val="lowKashida"/>
        <w:rPr>
          <w:rFonts w:ascii="Traditional Arabic" w:hAnsi="Traditional Arabic" w:cs="Traditional Arabic"/>
          <w:sz w:val="36"/>
          <w:szCs w:val="36"/>
          <w:rtl/>
        </w:rPr>
      </w:pPr>
      <w:r w:rsidRPr="008A1045">
        <w:rPr>
          <w:rFonts w:ascii="Traditional Arabic" w:hAnsi="Traditional Arabic" w:cs="Traditional Arabic"/>
          <w:sz w:val="36"/>
          <w:szCs w:val="36"/>
          <w:rtl/>
        </w:rPr>
        <w:t>بالنسبة للجزيئات الواقعة في داخل السائل أي على بعد عدة أقطار جزيئية إلى الأسفل من سطحه، فإن كل جزيء مثل (</w:t>
      </w:r>
      <w:r w:rsidRPr="008A1045">
        <w:rPr>
          <w:rFonts w:ascii="Traditional Arabic" w:hAnsi="Traditional Arabic" w:cs="Traditional Arabic"/>
          <w:sz w:val="36"/>
          <w:szCs w:val="36"/>
        </w:rPr>
        <w:t>A</w:t>
      </w:r>
      <w:r w:rsidRPr="008A1045">
        <w:rPr>
          <w:rFonts w:ascii="Traditional Arabic" w:hAnsi="Traditional Arabic" w:cs="Traditional Arabic"/>
          <w:sz w:val="36"/>
          <w:szCs w:val="36"/>
          <w:rtl/>
        </w:rPr>
        <w:t>) سوف يتأثر بقوى تماسك مع جزيئات السائل الأخرى من جميع الجهات وبنفس القدر تقريباً مما يعني أن جزيء مثل (</w:t>
      </w:r>
      <w:r w:rsidRPr="008A1045">
        <w:rPr>
          <w:rFonts w:ascii="Traditional Arabic" w:hAnsi="Traditional Arabic" w:cs="Traditional Arabic"/>
          <w:sz w:val="36"/>
          <w:szCs w:val="36"/>
        </w:rPr>
        <w:t>A</w:t>
      </w:r>
      <w:r w:rsidRPr="008A1045">
        <w:rPr>
          <w:rFonts w:ascii="Traditional Arabic" w:hAnsi="Traditional Arabic" w:cs="Traditional Arabic"/>
          <w:sz w:val="36"/>
          <w:szCs w:val="36"/>
          <w:rtl/>
        </w:rPr>
        <w:t>) سيكون متأثر بمجموعة متزنة من القوى محصلتها معدومة. أما بالنسبة لجزيئات السائل عند السطح فإن كل جزيء مثل (</w:t>
      </w:r>
      <w:r w:rsidRPr="008A1045">
        <w:rPr>
          <w:rFonts w:ascii="Traditional Arabic" w:hAnsi="Traditional Arabic" w:cs="Traditional Arabic"/>
          <w:sz w:val="36"/>
          <w:szCs w:val="36"/>
        </w:rPr>
        <w:t>B</w:t>
      </w:r>
      <w:r w:rsidRPr="008A1045">
        <w:rPr>
          <w:rFonts w:ascii="Traditional Arabic" w:hAnsi="Traditional Arabic" w:cs="Traditional Arabic"/>
          <w:sz w:val="36"/>
          <w:szCs w:val="36"/>
          <w:rtl/>
        </w:rPr>
        <w:t xml:space="preserve">) سوف يكون متأثر بقوى تماسك مع جزيئات السائل من الجهة السفلى ومتأثر </w:t>
      </w:r>
      <w:r w:rsidRPr="008A1045">
        <w:rPr>
          <w:rFonts w:ascii="Traditional Arabic" w:hAnsi="Traditional Arabic" w:cs="Traditional Arabic"/>
          <w:sz w:val="36"/>
          <w:szCs w:val="36"/>
          <w:rtl/>
        </w:rPr>
        <w:lastRenderedPageBreak/>
        <w:t>بقوى التلاصق مع جزيئات الهواء من الجهة العليا وحيث أن كثافة السوائل أكبر بكثير من كثافة الغازات لذلك فإن محصلة هذه القوى تكون في اتجاه قوى التماسك.</w:t>
      </w:r>
    </w:p>
    <w:p w:rsidR="008A1045" w:rsidRPr="008A1045" w:rsidRDefault="008A1045" w:rsidP="008A1045">
      <w:pPr>
        <w:jc w:val="lowKashida"/>
        <w:rPr>
          <w:rFonts w:ascii="Traditional Arabic" w:hAnsi="Traditional Arabic" w:cs="Traditional Arabic"/>
          <w:sz w:val="36"/>
          <w:szCs w:val="36"/>
          <w:rtl/>
        </w:rPr>
      </w:pPr>
    </w:p>
    <w:p w:rsidR="008A1045" w:rsidRPr="008A1045" w:rsidRDefault="008A1045" w:rsidP="008A1045">
      <w:pPr>
        <w:jc w:val="lowKashida"/>
        <w:rPr>
          <w:rFonts w:ascii="Traditional Arabic" w:hAnsi="Traditional Arabic" w:cs="Traditional Arabic"/>
          <w:sz w:val="36"/>
          <w:szCs w:val="36"/>
          <w:rtl/>
        </w:rPr>
      </w:pPr>
      <w:r w:rsidRPr="008A1045">
        <w:rPr>
          <w:rFonts w:ascii="Traditional Arabic" w:hAnsi="Traditional Arabic" w:cs="Traditional Arabic"/>
          <w:sz w:val="36"/>
          <w:szCs w:val="36"/>
          <w:rtl/>
        </w:rPr>
        <w:t>أي أن كل جزيء عند السطح يكون متأثراً بقوى جذب إلى الداخل (مما يقلل من فرصة شغله موقع سطحي) تؤدي إلى تقلص سطح السائل ليشغل أصغر مساحة ممكنة له. وهذا يفسر الشكل الشبه الكروي لقطرات السائل ويكون عندئذ سطحها أصغرياً بالنسبة لحجم معين.</w:t>
      </w:r>
    </w:p>
    <w:p w:rsidR="008A1045" w:rsidRPr="008A1045" w:rsidRDefault="008A1045" w:rsidP="008A1045">
      <w:pPr>
        <w:jc w:val="lowKashida"/>
        <w:rPr>
          <w:rFonts w:ascii="Traditional Arabic" w:hAnsi="Traditional Arabic" w:cs="Traditional Arabic"/>
          <w:sz w:val="36"/>
          <w:szCs w:val="36"/>
          <w:rtl/>
        </w:rPr>
      </w:pPr>
    </w:p>
    <w:p w:rsidR="008A1045" w:rsidRPr="008A1045" w:rsidRDefault="008A1045" w:rsidP="008A1045">
      <w:pPr>
        <w:jc w:val="lowKashida"/>
        <w:rPr>
          <w:rFonts w:ascii="Traditional Arabic" w:hAnsi="Traditional Arabic" w:cs="Traditional Arabic"/>
          <w:sz w:val="36"/>
          <w:szCs w:val="36"/>
          <w:rtl/>
        </w:rPr>
      </w:pPr>
      <w:r w:rsidRPr="008A1045">
        <w:rPr>
          <w:rFonts w:ascii="Traditional Arabic" w:hAnsi="Traditional Arabic" w:cs="Traditional Arabic"/>
          <w:sz w:val="36"/>
          <w:szCs w:val="36"/>
          <w:rtl/>
        </w:rPr>
        <w:t>و بالتالي عدد الجزيئات الموجودة على السطح أقل من جزيئات السائل، ولذلك فإن البعد المتوسط بين الجزيئات على السطح أكبر قليلاً من البعد المتوسط داخل السائل وهذا يؤدي وسطياً إلى وجود قوى تجاذبية بين جزيئات السطح وهذا يفسر وجود التوتر السطحي.</w:t>
      </w:r>
    </w:p>
    <w:p w:rsidR="008A1045" w:rsidRPr="008A1045" w:rsidRDefault="008A1045" w:rsidP="008A1045">
      <w:pPr>
        <w:jc w:val="lowKashida"/>
        <w:rPr>
          <w:rFonts w:ascii="Traditional Arabic" w:hAnsi="Traditional Arabic" w:cs="Traditional Arabic"/>
          <w:sz w:val="36"/>
          <w:szCs w:val="36"/>
          <w:rtl/>
        </w:rPr>
      </w:pPr>
    </w:p>
    <w:p w:rsidR="008A1045" w:rsidRPr="008A1045" w:rsidRDefault="008A1045" w:rsidP="008A1045">
      <w:pPr>
        <w:jc w:val="lowKashida"/>
        <w:rPr>
          <w:rFonts w:ascii="Traditional Arabic" w:hAnsi="Traditional Arabic" w:cs="Traditional Arabic"/>
          <w:sz w:val="36"/>
          <w:szCs w:val="36"/>
          <w:rtl/>
        </w:rPr>
      </w:pPr>
      <w:r w:rsidRPr="008A1045">
        <w:rPr>
          <w:rFonts w:ascii="Traditional Arabic" w:hAnsi="Traditional Arabic" w:cs="Traditional Arabic"/>
          <w:sz w:val="36"/>
          <w:szCs w:val="36"/>
          <w:rtl/>
        </w:rPr>
        <w:t>من ناحية أخرى : يلاحظ أن للجزيئات الموجودة على سطح السائل طاقة كامنة أكبر من الطاقة الكامنة للجزيئات الموجودة وسط السائل وهذا يعود إلى أنه عندما نريد جلب جزيء من السائل إلى السطح يجب كسر عدد من روابطه أي يجب بذل عمل للقيام بذلك وهذا العمل يتحول إلى طاقة كامنة داخل الجزيء. ولكن هذا يخالف الميل الطبيعي للأجسام لتقليل طاقتها، ويتحقق ذلك في السوائل من خلال ميلها الطبيعي لتقليل مساحة سطحها إلى أقل قدر ممكن حيث يبرهن رياضياً أن ذلك يتحقق عندما يكون شكل السطح كروياً.</w:t>
      </w:r>
    </w:p>
    <w:p w:rsidR="008A1045" w:rsidRPr="008A1045" w:rsidRDefault="008A1045" w:rsidP="008A1045">
      <w:pPr>
        <w:jc w:val="lowKashida"/>
        <w:rPr>
          <w:rFonts w:ascii="Traditional Arabic" w:hAnsi="Traditional Arabic" w:cs="Traditional Arabic"/>
          <w:sz w:val="36"/>
          <w:szCs w:val="36"/>
          <w:rtl/>
        </w:rPr>
      </w:pPr>
      <w:r w:rsidRPr="008A1045">
        <w:rPr>
          <w:rFonts w:ascii="Traditional Arabic" w:hAnsi="Traditional Arabic" w:cs="Traditional Arabic"/>
          <w:sz w:val="36"/>
          <w:szCs w:val="36"/>
          <w:rtl/>
        </w:rPr>
        <w:t>و الآن لنعرف التوتر السطحي (</w:t>
      </w:r>
      <w:r w:rsidRPr="008A1045">
        <w:rPr>
          <w:rFonts w:ascii="Cambria" w:hAnsi="Cambria" w:cs="Cambria"/>
          <w:sz w:val="36"/>
          <w:szCs w:val="36"/>
        </w:rPr>
        <w:t>γ</w:t>
      </w:r>
      <w:r w:rsidRPr="008A1045">
        <w:rPr>
          <w:rFonts w:ascii="Traditional Arabic" w:hAnsi="Traditional Arabic" w:cs="Traditional Arabic"/>
          <w:sz w:val="36"/>
          <w:szCs w:val="36"/>
          <w:rtl/>
        </w:rPr>
        <w:t xml:space="preserve">) لسائل : القوة المؤثرة في وحدة الطول في سطح بزاوية قائمة على أحد جانبي خط مرسوم في السطح. في الشكل المرسوم جانباً (2) يمثل [ </w:t>
      </w:r>
      <w:r w:rsidRPr="008A1045">
        <w:rPr>
          <w:rFonts w:ascii="Traditional Arabic" w:hAnsi="Traditional Arabic" w:cs="Traditional Arabic"/>
          <w:sz w:val="36"/>
          <w:szCs w:val="36"/>
        </w:rPr>
        <w:t>AB</w:t>
      </w:r>
      <w:r w:rsidRPr="008A1045">
        <w:rPr>
          <w:rFonts w:ascii="Traditional Arabic" w:hAnsi="Traditional Arabic" w:cs="Traditional Arabic"/>
          <w:sz w:val="36"/>
          <w:szCs w:val="36"/>
          <w:rtl/>
        </w:rPr>
        <w:t xml:space="preserve"> ] خطاً مرسوماً طوله (1 </w:t>
      </w:r>
      <w:r w:rsidRPr="008A1045">
        <w:rPr>
          <w:rFonts w:ascii="Traditional Arabic" w:hAnsi="Traditional Arabic" w:cs="Traditional Arabic"/>
          <w:sz w:val="36"/>
          <w:szCs w:val="36"/>
        </w:rPr>
        <w:t>m</w:t>
      </w:r>
      <w:r w:rsidRPr="008A1045">
        <w:rPr>
          <w:rFonts w:ascii="Traditional Arabic" w:hAnsi="Traditional Arabic" w:cs="Traditional Arabic"/>
          <w:sz w:val="36"/>
          <w:szCs w:val="36"/>
          <w:rtl/>
        </w:rPr>
        <w:t>) على سطح سائل يقاس التوتر السطحي (</w:t>
      </w:r>
      <w:r w:rsidRPr="008A1045">
        <w:rPr>
          <w:rFonts w:ascii="Cambria" w:hAnsi="Cambria" w:cs="Cambria"/>
          <w:sz w:val="36"/>
          <w:szCs w:val="36"/>
        </w:rPr>
        <w:t>γ</w:t>
      </w:r>
      <w:r w:rsidRPr="008A1045">
        <w:rPr>
          <w:rFonts w:ascii="Traditional Arabic" w:hAnsi="Traditional Arabic" w:cs="Traditional Arabic"/>
          <w:sz w:val="36"/>
          <w:szCs w:val="36"/>
          <w:rtl/>
        </w:rPr>
        <w:t xml:space="preserve"> ) بوحدة ( </w:t>
      </w:r>
      <w:r w:rsidRPr="008A1045">
        <w:rPr>
          <w:rFonts w:ascii="Traditional Arabic" w:hAnsi="Traditional Arabic" w:cs="Traditional Arabic"/>
          <w:sz w:val="36"/>
          <w:szCs w:val="36"/>
        </w:rPr>
        <w:t>N/m</w:t>
      </w:r>
      <w:r w:rsidRPr="008A1045">
        <w:rPr>
          <w:rFonts w:ascii="Traditional Arabic" w:hAnsi="Traditional Arabic" w:cs="Traditional Arabic"/>
          <w:sz w:val="36"/>
          <w:szCs w:val="36"/>
          <w:rtl/>
        </w:rPr>
        <w:t>).</w:t>
      </w:r>
    </w:p>
    <w:p w:rsidR="008A1045" w:rsidRPr="008A1045" w:rsidRDefault="008A1045" w:rsidP="008A1045">
      <w:pPr>
        <w:jc w:val="lowKashida"/>
        <w:rPr>
          <w:rFonts w:ascii="Traditional Arabic" w:hAnsi="Traditional Arabic" w:cs="Traditional Arabic"/>
          <w:b/>
          <w:bCs/>
          <w:sz w:val="36"/>
          <w:szCs w:val="36"/>
          <w:rtl/>
        </w:rPr>
      </w:pPr>
      <w:r w:rsidRPr="008A1045">
        <w:rPr>
          <w:rFonts w:ascii="Traditional Arabic" w:hAnsi="Traditional Arabic" w:cs="Traditional Arabic"/>
          <w:b/>
          <w:bCs/>
          <w:sz w:val="36"/>
          <w:szCs w:val="36"/>
          <w:rtl/>
        </w:rPr>
        <w:lastRenderedPageBreak/>
        <w:t>سبب التوتر السطحي</w:t>
      </w:r>
    </w:p>
    <w:p w:rsidR="008A1045" w:rsidRPr="008A1045" w:rsidRDefault="008A1045" w:rsidP="008A1045">
      <w:pPr>
        <w:jc w:val="lowKashida"/>
        <w:rPr>
          <w:rFonts w:ascii="Traditional Arabic" w:hAnsi="Traditional Arabic" w:cs="Traditional Arabic"/>
          <w:sz w:val="36"/>
          <w:szCs w:val="36"/>
          <w:rtl/>
        </w:rPr>
      </w:pPr>
      <w:r w:rsidRPr="008A1045">
        <w:rPr>
          <w:rFonts w:ascii="Traditional Arabic" w:hAnsi="Traditional Arabic" w:cs="Traditional Arabic"/>
          <w:sz w:val="36"/>
          <w:szCs w:val="36"/>
          <w:rtl/>
        </w:rPr>
        <w:t>القوى والروابط بين جزيئات السائل هي المسؤلة عن التوتر السطحي . و الجزيئات على السطح ليس لديها جزيئات فوقها لذلك تكون قوى الترابط على الجزيئات الأخرى المحيطة بها أقوى مقارنة بالجزيئات الداخلية</w:t>
      </w:r>
    </w:p>
    <w:p w:rsidR="008A1045" w:rsidRPr="008A1045" w:rsidRDefault="008A1045" w:rsidP="008A1045">
      <w:pPr>
        <w:jc w:val="lowKashida"/>
        <w:rPr>
          <w:rFonts w:ascii="Traditional Arabic" w:hAnsi="Traditional Arabic" w:cs="Traditional Arabic"/>
          <w:b/>
          <w:bCs/>
          <w:sz w:val="36"/>
          <w:szCs w:val="36"/>
          <w:rtl/>
        </w:rPr>
      </w:pPr>
      <w:r w:rsidRPr="008A1045">
        <w:rPr>
          <w:rFonts w:ascii="Traditional Arabic" w:hAnsi="Traditional Arabic" w:cs="Traditional Arabic"/>
          <w:b/>
          <w:bCs/>
          <w:sz w:val="36"/>
          <w:szCs w:val="36"/>
          <w:rtl/>
        </w:rPr>
        <w:t>التوتر السطحي في الحياة اليومية</w:t>
      </w:r>
    </w:p>
    <w:p w:rsidR="008A1045" w:rsidRPr="008A1045" w:rsidRDefault="008A1045" w:rsidP="008A1045">
      <w:pPr>
        <w:jc w:val="lowKashida"/>
        <w:rPr>
          <w:rFonts w:ascii="Traditional Arabic" w:hAnsi="Traditional Arabic" w:cs="Traditional Arabic"/>
          <w:sz w:val="36"/>
          <w:szCs w:val="36"/>
          <w:rtl/>
        </w:rPr>
      </w:pPr>
      <w:r w:rsidRPr="008A1045">
        <w:rPr>
          <w:rFonts w:ascii="Traditional Arabic" w:hAnsi="Traditional Arabic" w:cs="Traditional Arabic"/>
          <w:sz w:val="36"/>
          <w:szCs w:val="36"/>
          <w:rtl/>
        </w:rPr>
        <w:t>تقدم ظاهرة الشد السطحي تفسيراً لكثير من الظواهر الشائعة في حياتنا. فعلى سبيل المثال تأخذ قطرات السوائل أشكال شبه كروية بسبب ظاهرة الشد السطحي، وذلك لأن الكرة هي الشكل الهندسي ذو مساحة السطح الأكبر. كما أن تباين مدى قوة قوى تماسك جزيئات السائل وقوى الالتصاق بالمادة المحيطة بالسائل يفسر لنا لماذاقد يبلل سائل معين بعض المواد في حين أنه لا يبلل مواد أخرى. فعلى سبيل المثال فإن الماء لا ينتشر على الأسطح النايلونية أو الأسطح المغطاة بالشمع وذلك لأن قوى تماسك جزيئات الماء مع بعضها البعض أكبر من قوى التصاق الماء بالسطح المشمع، وبالتالي تتجمع قطرات الماء فوق ذلك السطح على شكل قطرات يمكن أن تسقط بسهولة دون أن تبلل السطح. وقد تم استغلال هذه الملاحظات في صناعة معاطف المطر والمظلات.</w:t>
      </w:r>
    </w:p>
    <w:p w:rsidR="008A1045" w:rsidRPr="00A85E41" w:rsidRDefault="008A1045" w:rsidP="00A85E41">
      <w:pPr>
        <w:jc w:val="lowKashida"/>
        <w:rPr>
          <w:rFonts w:ascii="Traditional Arabic" w:hAnsi="Traditional Arabic" w:cs="Traditional Arabic"/>
          <w:sz w:val="36"/>
          <w:szCs w:val="36"/>
        </w:rPr>
      </w:pPr>
      <w:r w:rsidRPr="008A1045">
        <w:rPr>
          <w:rFonts w:ascii="Traditional Arabic" w:hAnsi="Traditional Arabic" w:cs="Traditional Arabic"/>
          <w:sz w:val="36"/>
          <w:szCs w:val="36"/>
          <w:rtl/>
        </w:rPr>
        <w:t>وتقدم ظاهرة التوتر السطحي تفسيراً لإمكانية عمل فقاعات الصابون بينما لا يمكن القيام بعمل فقاعات باستخدام الماء النقي وحده، وذلك لأن الماء النقي لديه قوى توتر سطحي كبيرة، ولكن بإضافة منشطات السطوح (كالصابون) إليه تقل تلك القوى بأكثر من عشر أضعاف، وبذلك يصبح من الممكن عمل فقاعات ذات سطوح كبيرة بكتلة قليلة من السائل.</w:t>
      </w:r>
      <w:bookmarkEnd w:id="0"/>
    </w:p>
    <w:sectPr w:rsidR="008A1045" w:rsidRPr="00A85E41" w:rsidSect="008A1045">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45"/>
    <w:rsid w:val="007E320F"/>
    <w:rsid w:val="008A1045"/>
    <w:rsid w:val="00A85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3B0D"/>
  <w15:chartTrackingRefBased/>
  <w15:docId w15:val="{A21BF54D-C9D8-4D6B-A6A7-438FF87B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2</cp:revision>
  <cp:lastPrinted>2018-11-25T17:17:00Z</cp:lastPrinted>
  <dcterms:created xsi:type="dcterms:W3CDTF">2018-11-25T17:16:00Z</dcterms:created>
  <dcterms:modified xsi:type="dcterms:W3CDTF">2019-01-14T00:40:00Z</dcterms:modified>
</cp:coreProperties>
</file>