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03941083"/>
        <w:docPartObj>
          <w:docPartGallery w:val="Cover Pages"/>
          <w:docPartUnique/>
        </w:docPartObj>
      </w:sdtPr>
      <w:sdtEndPr>
        <w:rPr>
          <w:rFonts w:ascii="Traditional Arabic" w:hAnsi="Traditional Arabic" w:cs="Traditional Arabic"/>
          <w:b/>
          <w:bCs/>
          <w:color w:val="auto"/>
          <w:sz w:val="36"/>
          <w:szCs w:val="36"/>
          <w:u w:val="single"/>
          <w:rtl w:val="0"/>
        </w:rPr>
      </w:sdtEndPr>
      <w:sdtContent>
        <w:p w:rsidR="00F40B69" w:rsidRDefault="00F40B69">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8"/>
              <w:szCs w:val="98"/>
              <w:rtl/>
            </w:rPr>
            <w:alias w:val="العنوان"/>
            <w:tag w:val=""/>
            <w:id w:val="1735040861"/>
            <w:placeholder>
              <w:docPart w:val="B481B2B5BB5148C18715568292C91180"/>
            </w:placeholder>
            <w:dataBinding w:prefixMappings="xmlns:ns0='http://purl.org/dc/elements/1.1/' xmlns:ns1='http://schemas.openxmlformats.org/package/2006/metadata/core-properties' " w:xpath="/ns1:coreProperties[1]/ns0:title[1]" w:storeItemID="{6C3C8BC8-F283-45AE-878A-BAB7291924A1}"/>
            <w:text/>
          </w:sdtPr>
          <w:sdtEndPr>
            <w:rPr>
              <w:rFonts w:cs="Times New Roman"/>
            </w:rPr>
          </w:sdtEndPr>
          <w:sdtContent>
            <w:p w:rsidR="00F40B69" w:rsidRPr="00F40B69" w:rsidRDefault="00A10F6C" w:rsidP="00F40B6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Pr>
                  <w:rFonts w:asciiTheme="majorHAnsi" w:eastAsiaTheme="majorEastAsia" w:hAnsiTheme="majorHAnsi" w:cstheme="majorBidi"/>
                  <w:b/>
                  <w:bCs/>
                  <w:caps/>
                  <w:color w:val="5B9BD5" w:themeColor="accent1"/>
                  <w:sz w:val="98"/>
                  <w:szCs w:val="98"/>
                  <w:rtl/>
                </w:rPr>
                <w:t>الإلكترون</w:t>
              </w:r>
            </w:p>
          </w:sdtContent>
        </w:sdt>
        <w:p w:rsidR="00F40B69" w:rsidRDefault="00F40B6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0288"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B69" w:rsidRPr="00F40B69" w:rsidRDefault="00F9341E" w:rsidP="00F40B69">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F40B69">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F40B69" w:rsidRPr="00F40B69" w:rsidRDefault="00F9341E" w:rsidP="00F40B69">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F40B69">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40B69" w:rsidRDefault="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40B69" w:rsidP="00F40B69">
          <w:pPr>
            <w:bidi w:val="0"/>
            <w:rPr>
              <w:rFonts w:ascii="Traditional Arabic" w:hAnsi="Traditional Arabic" w:cs="Traditional Arabic"/>
              <w:b/>
              <w:bCs/>
              <w:sz w:val="36"/>
              <w:szCs w:val="36"/>
              <w:u w:val="single"/>
            </w:rPr>
          </w:pPr>
        </w:p>
        <w:p w:rsidR="00F40B69" w:rsidRDefault="00F9341E" w:rsidP="00F40B69">
          <w:pPr>
            <w:bidi w:val="0"/>
            <w:rPr>
              <w:rFonts w:ascii="Traditional Arabic" w:hAnsi="Traditional Arabic" w:cs="Traditional Arabic"/>
              <w:b/>
              <w:bCs/>
              <w:sz w:val="36"/>
              <w:szCs w:val="36"/>
              <w:u w:val="single"/>
              <w:rtl/>
            </w:rPr>
          </w:pPr>
        </w:p>
      </w:sdtContent>
    </w:sdt>
    <w:p w:rsidR="00A40305" w:rsidRPr="00F40B69" w:rsidRDefault="00A40305" w:rsidP="00F40B69">
      <w:pPr>
        <w:jc w:val="center"/>
        <w:rPr>
          <w:rFonts w:ascii="Traditional Arabic" w:hAnsi="Traditional Arabic" w:cs="Traditional Arabic"/>
          <w:b/>
          <w:bCs/>
          <w:sz w:val="36"/>
          <w:szCs w:val="36"/>
          <w:u w:val="single"/>
          <w:rtl/>
        </w:rPr>
      </w:pPr>
      <w:bookmarkStart w:id="0" w:name="_GoBack"/>
      <w:r w:rsidRPr="00F40B69">
        <w:rPr>
          <w:rFonts w:ascii="Traditional Arabic" w:hAnsi="Traditional Arabic" w:cs="Traditional Arabic"/>
          <w:b/>
          <w:bCs/>
          <w:sz w:val="36"/>
          <w:szCs w:val="36"/>
          <w:u w:val="single"/>
          <w:rtl/>
        </w:rPr>
        <w:lastRenderedPageBreak/>
        <w:t xml:space="preserve">الإلكترون </w:t>
      </w:r>
      <w:r w:rsidRPr="00F40B69">
        <w:rPr>
          <w:rFonts w:ascii="Traditional Arabic" w:hAnsi="Traditional Arabic" w:cs="Traditional Arabic"/>
          <w:b/>
          <w:bCs/>
          <w:sz w:val="36"/>
          <w:szCs w:val="36"/>
          <w:u w:val="single"/>
        </w:rPr>
        <w:t>Electron</w:t>
      </w:r>
    </w:p>
    <w:p w:rsidR="00A40305" w:rsidRPr="00A40305"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 xml:space="preserve">ما هو ؟إنه أول جسيم يكتشف دون المستوى الذري ( أصغر من الذرة كمفهوم مادي )، وحطم باكتشافه الفكرة العلمية القائلة بأن الذرة </w:t>
      </w:r>
      <w:r w:rsidRPr="00A40305">
        <w:rPr>
          <w:rFonts w:ascii="Traditional Arabic" w:hAnsi="Traditional Arabic" w:cs="Traditional Arabic"/>
          <w:sz w:val="32"/>
          <w:szCs w:val="32"/>
        </w:rPr>
        <w:t>atom</w:t>
      </w:r>
      <w:r w:rsidRPr="00A40305">
        <w:rPr>
          <w:rFonts w:ascii="Traditional Arabic" w:hAnsi="Traditional Arabic" w:cs="Traditional Arabic"/>
          <w:sz w:val="32"/>
          <w:szCs w:val="32"/>
          <w:rtl/>
        </w:rPr>
        <w:t xml:space="preserve"> هي أصغر جزء من المادة.</w:t>
      </w:r>
    </w:p>
    <w:p w:rsidR="00A40305" w:rsidRPr="00A40305"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 xml:space="preserve">من اكتشفه ؟ ج. ج. تومسون </w:t>
      </w:r>
      <w:r w:rsidRPr="00A40305">
        <w:rPr>
          <w:rFonts w:ascii="Traditional Arabic" w:hAnsi="Traditional Arabic" w:cs="Traditional Arabic"/>
          <w:sz w:val="32"/>
          <w:szCs w:val="32"/>
        </w:rPr>
        <w:t>J.J. Thomson</w:t>
      </w:r>
      <w:r w:rsidRPr="00A40305">
        <w:rPr>
          <w:rFonts w:ascii="Traditional Arabic" w:hAnsi="Traditional Arabic" w:cs="Traditional Arabic"/>
          <w:sz w:val="32"/>
          <w:szCs w:val="32"/>
          <w:rtl/>
        </w:rPr>
        <w:t>.</w:t>
      </w:r>
    </w:p>
    <w:p w:rsidR="00A40305" w:rsidRDefault="00A40305" w:rsidP="00A40305">
      <w:pPr>
        <w:jc w:val="mediumKashida"/>
        <w:rPr>
          <w:rFonts w:ascii="Traditional Arabic" w:hAnsi="Traditional Arabic" w:cs="Traditional Arabic"/>
          <w:sz w:val="32"/>
          <w:szCs w:val="32"/>
          <w:rtl/>
        </w:rPr>
      </w:pPr>
      <w:r>
        <w:rPr>
          <w:rFonts w:ascii="Traditional Arabic" w:hAnsi="Traditional Arabic" w:cs="Traditional Arabic"/>
          <w:noProof/>
          <w:sz w:val="32"/>
          <w:szCs w:val="32"/>
        </w:rPr>
        <w:drawing>
          <wp:anchor distT="0" distB="0" distL="114300" distR="114300" simplePos="0" relativeHeight="251658240" behindDoc="1" locked="0" layoutInCell="1" allowOverlap="1">
            <wp:simplePos x="0" y="0"/>
            <wp:positionH relativeFrom="column">
              <wp:posOffset>2716175</wp:posOffset>
            </wp:positionH>
            <wp:positionV relativeFrom="paragraph">
              <wp:posOffset>138046</wp:posOffset>
            </wp:positionV>
            <wp:extent cx="2657860" cy="3763926"/>
            <wp:effectExtent l="19050" t="0" r="28575" b="1094105"/>
            <wp:wrapNone/>
            <wp:docPr id="2" name="صورة 2" descr="C:\Users\wel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l\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860" cy="37639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A40305" w:rsidRDefault="00A40305" w:rsidP="00A40305">
      <w:pPr>
        <w:jc w:val="mediumKashida"/>
        <w:rPr>
          <w:rFonts w:ascii="Traditional Arabic" w:hAnsi="Traditional Arabic" w:cs="Traditional Arabic"/>
          <w:sz w:val="32"/>
          <w:szCs w:val="32"/>
          <w:rtl/>
        </w:rPr>
      </w:pPr>
    </w:p>
    <w:p w:rsidR="00A40305" w:rsidRDefault="00A40305" w:rsidP="00A40305">
      <w:pPr>
        <w:jc w:val="mediumKashida"/>
        <w:rPr>
          <w:rFonts w:ascii="Traditional Arabic" w:hAnsi="Traditional Arabic" w:cs="Traditional Arabic"/>
          <w:sz w:val="32"/>
          <w:szCs w:val="32"/>
          <w:rtl/>
        </w:rPr>
      </w:pPr>
    </w:p>
    <w:p w:rsidR="00A40305" w:rsidRDefault="00A40305" w:rsidP="00A40305">
      <w:pPr>
        <w:jc w:val="mediumKashida"/>
        <w:rPr>
          <w:rFonts w:ascii="Traditional Arabic" w:hAnsi="Traditional Arabic" w:cs="Traditional Arabic"/>
          <w:sz w:val="32"/>
          <w:szCs w:val="32"/>
          <w:rtl/>
        </w:rPr>
      </w:pPr>
    </w:p>
    <w:p w:rsidR="00A40305" w:rsidRDefault="00A40305" w:rsidP="00A40305">
      <w:pPr>
        <w:jc w:val="mediumKashida"/>
        <w:rPr>
          <w:rFonts w:ascii="Traditional Arabic" w:hAnsi="Traditional Arabic" w:cs="Traditional Arabic"/>
          <w:sz w:val="32"/>
          <w:szCs w:val="32"/>
          <w:rtl/>
        </w:rPr>
      </w:pPr>
    </w:p>
    <w:p w:rsidR="00A40305" w:rsidRDefault="00A40305" w:rsidP="00A40305">
      <w:pPr>
        <w:jc w:val="mediumKashida"/>
        <w:rPr>
          <w:rFonts w:ascii="Traditional Arabic" w:hAnsi="Traditional Arabic" w:cs="Traditional Arabic"/>
          <w:sz w:val="32"/>
          <w:szCs w:val="32"/>
          <w:rtl/>
        </w:rPr>
      </w:pPr>
    </w:p>
    <w:p w:rsidR="00A40305" w:rsidRDefault="00A40305" w:rsidP="00A40305">
      <w:pPr>
        <w:jc w:val="mediumKashida"/>
        <w:rPr>
          <w:rFonts w:ascii="Traditional Arabic" w:hAnsi="Traditional Arabic" w:cs="Traditional Arabic"/>
          <w:sz w:val="32"/>
          <w:szCs w:val="32"/>
          <w:rtl/>
        </w:rPr>
      </w:pPr>
    </w:p>
    <w:p w:rsidR="00F40B69" w:rsidRDefault="00F40B69" w:rsidP="00A40305">
      <w:pPr>
        <w:jc w:val="mediumKashida"/>
        <w:rPr>
          <w:rFonts w:ascii="Traditional Arabic" w:hAnsi="Traditional Arabic" w:cs="Traditional Arabic"/>
          <w:sz w:val="32"/>
          <w:szCs w:val="32"/>
          <w:rtl/>
        </w:rPr>
      </w:pPr>
    </w:p>
    <w:p w:rsidR="00F40B69" w:rsidRDefault="00F40B69" w:rsidP="00A40305">
      <w:pPr>
        <w:jc w:val="mediumKashida"/>
        <w:rPr>
          <w:rFonts w:ascii="Traditional Arabic" w:hAnsi="Traditional Arabic" w:cs="Traditional Arabic"/>
          <w:sz w:val="32"/>
          <w:szCs w:val="32"/>
          <w:rtl/>
        </w:rPr>
      </w:pPr>
    </w:p>
    <w:p w:rsidR="00F40B69" w:rsidRPr="00A40305" w:rsidRDefault="00F40B69" w:rsidP="00A40305">
      <w:pPr>
        <w:jc w:val="mediumKashida"/>
        <w:rPr>
          <w:rFonts w:ascii="Traditional Arabic" w:hAnsi="Traditional Arabic" w:cs="Traditional Arabic"/>
          <w:sz w:val="32"/>
          <w:szCs w:val="32"/>
          <w:rtl/>
        </w:rPr>
      </w:pPr>
    </w:p>
    <w:p w:rsidR="00A40305" w:rsidRPr="00F40B69" w:rsidRDefault="00A40305" w:rsidP="00F40B69">
      <w:pPr>
        <w:jc w:val="mediumKashida"/>
        <w:rPr>
          <w:rFonts w:ascii="Traditional Arabic" w:hAnsi="Traditional Arabic" w:cs="Traditional Arabic"/>
          <w:b/>
          <w:bCs/>
          <w:sz w:val="32"/>
          <w:szCs w:val="32"/>
          <w:rtl/>
        </w:rPr>
      </w:pPr>
      <w:r w:rsidRPr="00F40B69">
        <w:rPr>
          <w:rFonts w:ascii="Traditional Arabic" w:hAnsi="Traditional Arabic" w:cs="Traditional Arabic"/>
          <w:b/>
          <w:bCs/>
          <w:sz w:val="32"/>
          <w:szCs w:val="32"/>
          <w:rtl/>
        </w:rPr>
        <w:t>متى تم إكتشافه ؟ عام 1897</w:t>
      </w:r>
    </w:p>
    <w:p w:rsidR="00A40305" w:rsidRPr="00A40305"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 xml:space="preserve">لقد اكتشف تومسون الإلكترون دون وجود أي أداة لعزله أو رؤيته بالعين المجردة رغم صغر حجمه الهائل، وقد كان أصغر جسيم يكتشف حينها على الإطلاق، وذلك عدا أنه الجسيم الذي يحمل الشحنة الكهربائية التي نعيش بسببها كل أشكال الرخاء والراحة والتقنية في يومنا هذا، وأيدت كافة التجارب والدراسات اللاحقة بأن تومسون كان على حق في اكتشافه وكافة تجاربه. وقد أطلق باكتشافه هذا علماً جديداً قائماً بذاته متطور حتى يومنا هذا يسمى بالفيزياء الجسيمية أو الجزيئية </w:t>
      </w:r>
      <w:r w:rsidRPr="00A40305">
        <w:rPr>
          <w:rFonts w:ascii="Traditional Arabic" w:hAnsi="Traditional Arabic" w:cs="Traditional Arabic"/>
          <w:sz w:val="32"/>
          <w:szCs w:val="32"/>
        </w:rPr>
        <w:t>Particle Physics</w:t>
      </w:r>
      <w:r w:rsidRPr="00A40305">
        <w:rPr>
          <w:rFonts w:ascii="Traditional Arabic" w:hAnsi="Traditional Arabic" w:cs="Traditional Arabic"/>
          <w:sz w:val="32"/>
          <w:szCs w:val="32"/>
          <w:rtl/>
        </w:rPr>
        <w:t>.</w:t>
      </w:r>
    </w:p>
    <w:p w:rsidR="00A40305" w:rsidRPr="00A40305" w:rsidRDefault="00A40305" w:rsidP="00A40305">
      <w:pPr>
        <w:jc w:val="mediumKashida"/>
        <w:rPr>
          <w:rFonts w:ascii="Traditional Arabic" w:hAnsi="Traditional Arabic" w:cs="Traditional Arabic"/>
          <w:sz w:val="32"/>
          <w:szCs w:val="32"/>
          <w:rtl/>
        </w:rPr>
      </w:pPr>
    </w:p>
    <w:p w:rsidR="00A40305" w:rsidRPr="00A40305" w:rsidRDefault="00A40305" w:rsidP="00A40305">
      <w:pPr>
        <w:jc w:val="mediumKashida"/>
        <w:rPr>
          <w:rFonts w:ascii="Traditional Arabic" w:hAnsi="Traditional Arabic" w:cs="Traditional Arabic"/>
          <w:b/>
          <w:bCs/>
          <w:sz w:val="32"/>
          <w:szCs w:val="32"/>
          <w:u w:val="single"/>
          <w:rtl/>
        </w:rPr>
      </w:pPr>
      <w:r w:rsidRPr="00A40305">
        <w:rPr>
          <w:rFonts w:ascii="Traditional Arabic" w:hAnsi="Traditional Arabic" w:cs="Traditional Arabic"/>
          <w:b/>
          <w:bCs/>
          <w:sz w:val="32"/>
          <w:szCs w:val="32"/>
          <w:u w:val="single"/>
          <w:rtl/>
        </w:rPr>
        <w:lastRenderedPageBreak/>
        <w:t xml:space="preserve">كيف اكتشف الإلكترون ؟ </w:t>
      </w:r>
    </w:p>
    <w:p w:rsidR="00A40305" w:rsidRPr="00A40305"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 xml:space="preserve">ولد العالم </w:t>
      </w:r>
      <w:r w:rsidRPr="00A40305">
        <w:rPr>
          <w:rFonts w:ascii="Traditional Arabic" w:hAnsi="Traditional Arabic" w:cs="Traditional Arabic"/>
          <w:sz w:val="32"/>
          <w:szCs w:val="32"/>
        </w:rPr>
        <w:t>J.J. Thomson</w:t>
      </w:r>
      <w:r w:rsidRPr="00A40305">
        <w:rPr>
          <w:rFonts w:ascii="Traditional Arabic" w:hAnsi="Traditional Arabic" w:cs="Traditional Arabic"/>
          <w:sz w:val="32"/>
          <w:szCs w:val="32"/>
          <w:rtl/>
        </w:rPr>
        <w:t xml:space="preserve"> عام 1856 في بريطانيا، وبدأ دراسته الهندسية وهو في ال 14 من العمر في كلية أوينز العلمية، وبنى فيها دعامة رياضية وهندسية أهلته لاقتحام عالم الفيزياء التجريبي، فانضم إلى مخبر كافينديش </w:t>
      </w:r>
      <w:r w:rsidRPr="00A40305">
        <w:rPr>
          <w:rFonts w:ascii="Traditional Arabic" w:hAnsi="Traditional Arabic" w:cs="Traditional Arabic"/>
          <w:sz w:val="32"/>
          <w:szCs w:val="32"/>
        </w:rPr>
        <w:t>Cavendish</w:t>
      </w:r>
      <w:r w:rsidRPr="00A40305">
        <w:rPr>
          <w:rFonts w:ascii="Traditional Arabic" w:hAnsi="Traditional Arabic" w:cs="Traditional Arabic"/>
          <w:sz w:val="32"/>
          <w:szCs w:val="32"/>
          <w:rtl/>
        </w:rPr>
        <w:t xml:space="preserve"> التابع لجامعة كامبريدج عام 1884، وبعد 13 عاماً من البحث في ذلك المختبر ... اكتشف الإلكترون.</w:t>
      </w:r>
    </w:p>
    <w:p w:rsidR="00A40305" w:rsidRPr="00A40305"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 xml:space="preserve">لقد اكتشفت الأشعة المهبطية بواسطة العالم الألماني يوليوس بلاكر </w:t>
      </w:r>
      <w:r w:rsidRPr="00A40305">
        <w:rPr>
          <w:rFonts w:ascii="Traditional Arabic" w:hAnsi="Traditional Arabic" w:cs="Traditional Arabic"/>
          <w:sz w:val="32"/>
          <w:szCs w:val="32"/>
        </w:rPr>
        <w:t xml:space="preserve">Julius </w:t>
      </w:r>
      <w:proofErr w:type="spellStart"/>
      <w:r w:rsidRPr="00A40305">
        <w:rPr>
          <w:rFonts w:ascii="Traditional Arabic" w:hAnsi="Traditional Arabic" w:cs="Traditional Arabic"/>
          <w:sz w:val="32"/>
          <w:szCs w:val="32"/>
        </w:rPr>
        <w:t>Plucker</w:t>
      </w:r>
      <w:proofErr w:type="spellEnd"/>
      <w:r w:rsidRPr="00A40305">
        <w:rPr>
          <w:rFonts w:ascii="Traditional Arabic" w:hAnsi="Traditional Arabic" w:cs="Traditional Arabic"/>
          <w:sz w:val="32"/>
          <w:szCs w:val="32"/>
          <w:rtl/>
        </w:rPr>
        <w:t xml:space="preserve"> ولم يكن لدى العلماء حينها أي تصور حول ماهية هذا الأشعة وما تتكون منه، وبدأت التجارب والجدالات حولها، فهل هي أمواج ؟ أم جسيمات ؟ </w:t>
      </w:r>
    </w:p>
    <w:p w:rsidR="00A40305" w:rsidRPr="00A40305"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 xml:space="preserve">في عام 1896، قرر تومسون أن يصمم بعض التجارب التي ستضع بدورها حدا لتلك الجدالات، فصمم أنبوب الأشعة المهبطية </w:t>
      </w:r>
      <w:r w:rsidRPr="00A40305">
        <w:rPr>
          <w:rFonts w:ascii="Traditional Arabic" w:hAnsi="Traditional Arabic" w:cs="Traditional Arabic"/>
          <w:sz w:val="32"/>
          <w:szCs w:val="32"/>
        </w:rPr>
        <w:t>Cathode Ray Tube</w:t>
      </w:r>
      <w:r w:rsidRPr="00A40305">
        <w:rPr>
          <w:rFonts w:ascii="Traditional Arabic" w:hAnsi="Traditional Arabic" w:cs="Traditional Arabic"/>
          <w:sz w:val="32"/>
          <w:szCs w:val="32"/>
          <w:rtl/>
        </w:rPr>
        <w:t>، وبدأ باكتشافاته واحداً تلو آخر، حيث استنتج من تجاربه بدايةً أنها أشعة ذات شحنة سالبة، ومن ثم توصل إلى أنها تتأثر بالحقل المغناطيسي الذي يحرفها عن مسارها المستقيم، وأخيراً، توصل إلى أنها تتأثر بالحقل الكهربائي الذي حرفها عن مسارها عند وصل بطارية على طرفي الأنبوب.</w:t>
      </w:r>
    </w:p>
    <w:p w:rsidR="00A40305" w:rsidRPr="00A40305"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قام تومسون ببعض القياسات المتعلقة بزاوية انحراف الأشعة وعلاقتها بقوة الحقل المطبق، واستنتج منها كتلة الجسيمات التي تشكل الأشعة التي ذهل لصغر قيمتها لأنها كانت أصغر كتلة تعرف حينها على الإطلاق، وأعاد تجاربه مرات ومرات ومئات المرات ليتحقق من النتائج التي أظهرت جميعها أن نسبة كتلة تلك الجسيمات إلى كتلة ذرة الهيدروجين تساوي 1/1000، وبالتالي، هي أصغر من أصغر جسم مكتشف آنذاك (ذرة الهيدروجين) بألف مرة.</w:t>
      </w:r>
    </w:p>
    <w:p w:rsidR="00A918D8" w:rsidRDefault="00A40305" w:rsidP="00A40305">
      <w:pPr>
        <w:jc w:val="mediumKashida"/>
        <w:rPr>
          <w:rFonts w:ascii="Traditional Arabic" w:hAnsi="Traditional Arabic" w:cs="Traditional Arabic"/>
          <w:sz w:val="32"/>
          <w:szCs w:val="32"/>
          <w:rtl/>
        </w:rPr>
      </w:pPr>
      <w:r w:rsidRPr="00A40305">
        <w:rPr>
          <w:rFonts w:ascii="Traditional Arabic" w:hAnsi="Traditional Arabic" w:cs="Traditional Arabic"/>
          <w:sz w:val="32"/>
          <w:szCs w:val="32"/>
          <w:rtl/>
        </w:rPr>
        <w:t xml:space="preserve">جاءت تسمية إلكترون </w:t>
      </w:r>
      <w:r w:rsidRPr="00A40305">
        <w:rPr>
          <w:rFonts w:ascii="Traditional Arabic" w:hAnsi="Traditional Arabic" w:cs="Traditional Arabic"/>
          <w:sz w:val="32"/>
          <w:szCs w:val="32"/>
        </w:rPr>
        <w:t>electron</w:t>
      </w:r>
      <w:r w:rsidRPr="00A40305">
        <w:rPr>
          <w:rFonts w:ascii="Traditional Arabic" w:hAnsi="Traditional Arabic" w:cs="Traditional Arabic"/>
          <w:sz w:val="32"/>
          <w:szCs w:val="32"/>
          <w:rtl/>
        </w:rPr>
        <w:t xml:space="preserve"> بواسطة العالم الفيزيائي جورج ستوني عام 1891 كأصغر جسيم كهربائي، واستمرت بعد ذلك تسمية الجسيمات باللاحقة </w:t>
      </w:r>
      <w:r w:rsidRPr="00A40305">
        <w:rPr>
          <w:rFonts w:ascii="Traditional Arabic" w:hAnsi="Traditional Arabic" w:cs="Traditional Arabic"/>
          <w:sz w:val="32"/>
          <w:szCs w:val="32"/>
        </w:rPr>
        <w:t>on</w:t>
      </w:r>
      <w:r w:rsidRPr="00A40305">
        <w:rPr>
          <w:rFonts w:ascii="Traditional Arabic" w:hAnsi="Traditional Arabic" w:cs="Traditional Arabic"/>
          <w:sz w:val="32"/>
          <w:szCs w:val="32"/>
          <w:rtl/>
        </w:rPr>
        <w:t>، فمثلاً، جسيم الضوء سُمي فوتون، وجسيم الصوت سُمي فونون ... وهكذا.</w:t>
      </w:r>
    </w:p>
    <w:bookmarkEnd w:id="0"/>
    <w:p w:rsidR="00A40305" w:rsidRPr="00A40305" w:rsidRDefault="00A40305" w:rsidP="00A40305">
      <w:pPr>
        <w:jc w:val="mediumKashida"/>
        <w:rPr>
          <w:rFonts w:ascii="Traditional Arabic" w:hAnsi="Traditional Arabic" w:cs="Traditional Arabic"/>
          <w:sz w:val="32"/>
          <w:szCs w:val="32"/>
        </w:rPr>
      </w:pPr>
    </w:p>
    <w:sectPr w:rsidR="00A40305" w:rsidRPr="00A40305" w:rsidSect="00F40B6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5"/>
    <w:rsid w:val="0013184C"/>
    <w:rsid w:val="00A10F6C"/>
    <w:rsid w:val="00A40305"/>
    <w:rsid w:val="00A918D8"/>
    <w:rsid w:val="00F40B69"/>
    <w:rsid w:val="00F93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52C9"/>
  <w15:chartTrackingRefBased/>
  <w15:docId w15:val="{5EEE1CEC-2803-4525-B0EB-EF44CE5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0B69"/>
    <w:pPr>
      <w:bidi/>
      <w:spacing w:after="0" w:line="240" w:lineRule="auto"/>
    </w:pPr>
    <w:rPr>
      <w:rFonts w:eastAsiaTheme="minorEastAsia"/>
    </w:rPr>
  </w:style>
  <w:style w:type="character" w:customStyle="1" w:styleId="NoSpacingChar">
    <w:name w:val="No Spacing Char"/>
    <w:basedOn w:val="DefaultParagraphFont"/>
    <w:link w:val="NoSpacing"/>
    <w:uiPriority w:val="1"/>
    <w:rsid w:val="00F40B69"/>
    <w:rPr>
      <w:rFonts w:eastAsiaTheme="minorEastAsia"/>
    </w:rPr>
  </w:style>
  <w:style w:type="paragraph" w:styleId="BalloonText">
    <w:name w:val="Balloon Text"/>
    <w:basedOn w:val="Normal"/>
    <w:link w:val="BalloonTextChar"/>
    <w:uiPriority w:val="99"/>
    <w:semiHidden/>
    <w:unhideWhenUsed/>
    <w:rsid w:val="00F40B6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40B6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81B2B5BB5148C18715568292C91180"/>
        <w:category>
          <w:name w:val="عام"/>
          <w:gallery w:val="placeholder"/>
        </w:category>
        <w:types>
          <w:type w:val="bbPlcHdr"/>
        </w:types>
        <w:behaviors>
          <w:behavior w:val="content"/>
        </w:behaviors>
        <w:guid w:val="{B2E1024F-2205-4D3B-8E44-EFA81A914396}"/>
      </w:docPartPr>
      <w:docPartBody>
        <w:p w:rsidR="002C5901" w:rsidRDefault="008F510D" w:rsidP="008F510D">
          <w:pPr>
            <w:pStyle w:val="B481B2B5BB5148C18715568292C91180"/>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0D"/>
    <w:rsid w:val="002C5901"/>
    <w:rsid w:val="00617BB4"/>
    <w:rsid w:val="008F510D"/>
    <w:rsid w:val="00AE3F55"/>
    <w:rsid w:val="00B94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81B2B5BB5148C18715568292C91180">
    <w:name w:val="B481B2B5BB5148C18715568292C91180"/>
    <w:rsid w:val="008F510D"/>
    <w:pPr>
      <w:bidi/>
    </w:pPr>
  </w:style>
  <w:style w:type="paragraph" w:customStyle="1" w:styleId="702ED6A5B8A3496FA8F676BFF406950A">
    <w:name w:val="702ED6A5B8A3496FA8F676BFF406950A"/>
    <w:rsid w:val="008F510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الطالبة/ أسيل زايد الأسمري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1921</Characters>
  <Application>Microsoft Office Word</Application>
  <DocSecurity>0</DocSecurity>
  <Lines>16</Lines>
  <Paragraphs>4</Paragraphs>
  <ScaleCrop>false</ScaleCrop>
  <Company>أول متوسط 2</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الإلكترون</dc:title>
  <dc:subject/>
  <dc:creator>well</dc:creator>
  <cp:keywords/>
  <dc:description/>
  <cp:lastModifiedBy>SilverLine</cp:lastModifiedBy>
  <cp:revision>5</cp:revision>
  <cp:lastPrinted>2017-12-18T17:59:00Z</cp:lastPrinted>
  <dcterms:created xsi:type="dcterms:W3CDTF">2017-12-18T17:51:00Z</dcterms:created>
  <dcterms:modified xsi:type="dcterms:W3CDTF">2019-01-14T00:31:00Z</dcterms:modified>
</cp:coreProperties>
</file>