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235" w:rsidRPr="002C7F08" w:rsidRDefault="00D54235" w:rsidP="00D54235">
      <w:pPr>
        <w:spacing w:line="360" w:lineRule="auto"/>
        <w:jc w:val="center"/>
        <w:rPr>
          <w:rFonts w:ascii="Traditional Arabic" w:hAnsi="Traditional Arabic" w:cs="Traditional Arabic"/>
          <w:b/>
          <w:bCs/>
          <w:sz w:val="46"/>
          <w:szCs w:val="46"/>
          <w:u w:val="single"/>
          <w:rtl/>
        </w:rPr>
      </w:pPr>
      <w:bookmarkStart w:id="0" w:name="_GoBack"/>
      <w:r w:rsidRPr="002C7F08">
        <w:rPr>
          <w:rFonts w:ascii="Traditional Arabic" w:hAnsi="Traditional Arabic" w:cs="Traditional Arabic" w:hint="cs"/>
          <w:b/>
          <w:bCs/>
          <w:sz w:val="46"/>
          <w:szCs w:val="46"/>
          <w:u w:val="single"/>
          <w:rtl/>
        </w:rPr>
        <w:t>البطارية</w:t>
      </w:r>
    </w:p>
    <w:p w:rsidR="00D54235" w:rsidRPr="002C7F08" w:rsidRDefault="00D54235" w:rsidP="00D54235">
      <w:pPr>
        <w:spacing w:line="360" w:lineRule="auto"/>
        <w:jc w:val="mediumKashida"/>
        <w:rPr>
          <w:rFonts w:ascii="Traditional Arabic" w:hAnsi="Traditional Arabic" w:cs="Traditional Arabic"/>
          <w:sz w:val="40"/>
          <w:szCs w:val="40"/>
          <w:rtl/>
        </w:rPr>
      </w:pPr>
      <w:r w:rsidRPr="002C7F08">
        <w:rPr>
          <w:rFonts w:ascii="Traditional Arabic" w:hAnsi="Traditional Arabic" w:cs="Traditional Arabic"/>
          <w:sz w:val="40"/>
          <w:szCs w:val="40"/>
          <w:rtl/>
        </w:rPr>
        <w:t>تتكوّن البطارية من وحدة أو أكثر تسمىالخلاياالكهربائية , وتحتوي كل خلية على جميع المواد الكيميائية والمكونات التيتمكنها من توليد تيار كهربائي</w:t>
      </w:r>
    </w:p>
    <w:p w:rsidR="00D54235" w:rsidRPr="002C7F08" w:rsidRDefault="00D54235" w:rsidP="00D54235">
      <w:pPr>
        <w:spacing w:line="360" w:lineRule="auto"/>
        <w:jc w:val="mediumKashida"/>
        <w:rPr>
          <w:rFonts w:ascii="Traditional Arabic" w:hAnsi="Traditional Arabic" w:cs="Traditional Arabic"/>
          <w:sz w:val="40"/>
          <w:szCs w:val="40"/>
          <w:rtl/>
        </w:rPr>
      </w:pPr>
      <w:r w:rsidRPr="002C7F08">
        <w:rPr>
          <w:rFonts w:ascii="Traditional Arabic" w:hAnsi="Traditional Arabic" w:cs="Traditional Arabic"/>
          <w:sz w:val="40"/>
          <w:szCs w:val="40"/>
          <w:rtl/>
        </w:rPr>
        <w:t>ويشيرمصطلح بطاريةفي الواقع إلى مجموعة منالخلايا المتّصلة بعضُها ببعض، إلاّ أنّ المصطلح غالبًا ما يستخدم للدلالة على خليةواحدة كتلك المستعملة في الكشَّافات الضوئية اليدوية ولعب الأطفالالكهربائية.</w:t>
      </w:r>
    </w:p>
    <w:p w:rsidR="00D54235" w:rsidRPr="002C7F08" w:rsidRDefault="00D54235" w:rsidP="00D54235">
      <w:pPr>
        <w:spacing w:line="360" w:lineRule="auto"/>
        <w:jc w:val="mediumKashida"/>
        <w:rPr>
          <w:rFonts w:ascii="Traditional Arabic" w:hAnsi="Traditional Arabic" w:cs="Traditional Arabic"/>
          <w:sz w:val="40"/>
          <w:szCs w:val="40"/>
          <w:rtl/>
        </w:rPr>
      </w:pPr>
      <w:r w:rsidRPr="002C7F08">
        <w:rPr>
          <w:rFonts w:ascii="Traditional Arabic" w:hAnsi="Traditional Arabic" w:cs="Traditional Arabic"/>
          <w:sz w:val="40"/>
          <w:szCs w:val="40"/>
          <w:rtl/>
        </w:rPr>
        <w:t>تستخدم البطاريات بمثابة مصادر مريحة للطاقة الكهربائية. فهي تمدالأجهزة خفيفة الحمل مثل المذياع، والمسجلات الصوتية والتلفاز، بالطاقة الكهربائية. تمدّ البطارية السيارة بالطاقة الكهربائية اللازمة لإدارة المحرّك، كما تمدّالبطاريات أيضًا سفن الفضاء والغوَّاصات بالكهرباء. وخلال فترات انقطاع التيار،تمدّ البطاريات أجهزة الهاتف، وأجهزة إنذار الحرائق والمستشفيات وغيرها من المبانيالأساسية بالكهرباء في حالات الطوارئ.</w:t>
      </w:r>
    </w:p>
    <w:p w:rsidR="00D54235" w:rsidRPr="002C7F08" w:rsidRDefault="00D54235" w:rsidP="00D54235">
      <w:pPr>
        <w:spacing w:line="360" w:lineRule="auto"/>
        <w:jc w:val="mediumKashida"/>
        <w:rPr>
          <w:rFonts w:ascii="Traditional Arabic" w:hAnsi="Traditional Arabic" w:cs="Traditional Arabic"/>
          <w:sz w:val="40"/>
          <w:szCs w:val="40"/>
          <w:rtl/>
        </w:rPr>
      </w:pPr>
    </w:p>
    <w:p w:rsidR="00D54235" w:rsidRPr="002C7F08" w:rsidRDefault="00D54235" w:rsidP="00D54235">
      <w:pPr>
        <w:spacing w:line="360" w:lineRule="auto"/>
        <w:jc w:val="mediumKashida"/>
        <w:rPr>
          <w:rFonts w:ascii="Traditional Arabic" w:hAnsi="Traditional Arabic" w:cs="Traditional Arabic"/>
          <w:b/>
          <w:bCs/>
          <w:sz w:val="40"/>
          <w:szCs w:val="40"/>
          <w:rtl/>
        </w:rPr>
      </w:pPr>
      <w:r w:rsidRPr="002C7F08">
        <w:rPr>
          <w:rFonts w:ascii="Traditional Arabic" w:hAnsi="Traditional Arabic" w:cs="Traditional Arabic"/>
          <w:b/>
          <w:bCs/>
          <w:sz w:val="40"/>
          <w:szCs w:val="40"/>
          <w:rtl/>
        </w:rPr>
        <w:lastRenderedPageBreak/>
        <w:t>أنواع البطاريات :</w:t>
      </w:r>
    </w:p>
    <w:p w:rsidR="00D54235" w:rsidRPr="002C7F08" w:rsidRDefault="00D54235" w:rsidP="00D54235">
      <w:pPr>
        <w:spacing w:line="360" w:lineRule="auto"/>
        <w:jc w:val="mediumKashida"/>
        <w:rPr>
          <w:rFonts w:ascii="Traditional Arabic" w:hAnsi="Traditional Arabic" w:cs="Traditional Arabic"/>
          <w:sz w:val="40"/>
          <w:szCs w:val="40"/>
          <w:rtl/>
        </w:rPr>
      </w:pPr>
      <w:r w:rsidRPr="002C7F08">
        <w:rPr>
          <w:rFonts w:ascii="Traditional Arabic" w:hAnsi="Traditional Arabic" w:cs="Traditional Arabic"/>
          <w:sz w:val="40"/>
          <w:szCs w:val="40"/>
          <w:cs/>
        </w:rPr>
        <w:t>‎</w:t>
      </w:r>
      <w:r w:rsidRPr="002C7F08">
        <w:rPr>
          <w:rFonts w:ascii="Traditional Arabic" w:hAnsi="Traditional Arabic" w:cs="Traditional Arabic"/>
          <w:sz w:val="40"/>
          <w:szCs w:val="40"/>
          <w:rtl/>
        </w:rPr>
        <w:t>تنتج المصانع أنواعًا عديدة ومختلفة من البطاريات التي يمكن أن تُصنف حسب تصميماتها الأساسية , ويحدِّد تصميم البطارية كمية الكهرباء المولِّدة , وتتوقف بعض البطاريات التي تُسمى البطاريات الأولية عن العمل، وينتهي مفعولها، ويجب التخلص منها بعد استهلاك إحدى المواد الكيميائية المكونة لها. ويمكن إعادة استعمال أنواع أخرى من البطاريات بعد نفاد طاقتها وذلك بإعادة شحنها. ويسمى مثل هذا النوع البطاريات الثانوية، أو بطاريات التخزين.</w:t>
      </w:r>
    </w:p>
    <w:p w:rsidR="00D54235" w:rsidRPr="002C7F08" w:rsidRDefault="00D54235" w:rsidP="00D54235">
      <w:pPr>
        <w:spacing w:line="360" w:lineRule="auto"/>
        <w:jc w:val="mediumKashida"/>
        <w:rPr>
          <w:rFonts w:ascii="Traditional Arabic" w:hAnsi="Traditional Arabic" w:cs="Traditional Arabic"/>
          <w:sz w:val="40"/>
          <w:szCs w:val="40"/>
          <w:rtl/>
        </w:rPr>
      </w:pPr>
      <w:r w:rsidRPr="002C7F08">
        <w:rPr>
          <w:rFonts w:ascii="Traditional Arabic" w:hAnsi="Traditional Arabic" w:cs="Traditional Arabic"/>
          <w:sz w:val="40"/>
          <w:szCs w:val="40"/>
          <w:cs/>
        </w:rPr>
        <w:t>‎</w:t>
      </w:r>
      <w:r w:rsidRPr="002C7F08">
        <w:rPr>
          <w:rFonts w:ascii="Traditional Arabic" w:hAnsi="Traditional Arabic" w:cs="Traditional Arabic"/>
          <w:sz w:val="40"/>
          <w:szCs w:val="40"/>
          <w:rtl/>
        </w:rPr>
        <w:t>يمكن أيضًا تصنيف البطاريات حسب محتوياتها الإلكتروليتية وهي المادة الموصلة للتيار الكهربائي داخل الخلية. وتحتوي العديد من أنواع البطاريات الأولية على الإكتروليت على هيئة مواد جيلاتينية، أو على هيئة مواد تشبه المعجون. وتُعرَف مثل هذه البطاريات التي تحتوي على مكوّنات غير قابلة للانسياب بالخلايا الجافة. وتسمى أنواع قليلة من البطاريات الأولية بالخلايا السائلة لاحتوائها على مواد كيميائية سائلة. وتحتوي أغلب أنواع البطاريات الثانوية على إلكتروليت سائل.</w:t>
      </w:r>
    </w:p>
    <w:p w:rsidR="00D54235" w:rsidRPr="002C7F08" w:rsidRDefault="00D54235" w:rsidP="00D54235">
      <w:pPr>
        <w:spacing w:line="360" w:lineRule="auto"/>
        <w:jc w:val="mediumKashida"/>
        <w:rPr>
          <w:rFonts w:ascii="Traditional Arabic" w:hAnsi="Traditional Arabic" w:cs="Traditional Arabic"/>
          <w:sz w:val="40"/>
          <w:szCs w:val="40"/>
          <w:rtl/>
        </w:rPr>
      </w:pPr>
      <w:r w:rsidRPr="002C7F08">
        <w:rPr>
          <w:rFonts w:ascii="Traditional Arabic" w:hAnsi="Traditional Arabic" w:cs="Traditional Arabic"/>
          <w:sz w:val="40"/>
          <w:szCs w:val="40"/>
          <w:cs/>
        </w:rPr>
        <w:lastRenderedPageBreak/>
        <w:t>‎</w:t>
      </w:r>
      <w:r w:rsidRPr="002C7F08">
        <w:rPr>
          <w:rFonts w:ascii="Traditional Arabic" w:hAnsi="Traditional Arabic" w:cs="Traditional Arabic"/>
          <w:sz w:val="40"/>
          <w:szCs w:val="40"/>
          <w:rtl/>
        </w:rPr>
        <w:t>تُصنع البطاريات في أحجام متعددة. فمثلاً، البطاريات متناهية الصغر المستعملة في ساعات اليد الكهربائية تزن حوالي 1,4جم فقط. أما البطاريات الضخمة التي تغذي الغواصات بالطاقة فتزن مايصل إلى 0,91 طن متري. وعلى كلّ، فإن المنتجين يصنعون أغلب البطاريات في أحجام قياسية محددة. وعلى ذلك، يمكن استعمال البطاريات المنتجة من مصانع مختلفة في نفس الجهاز.</w:t>
      </w:r>
    </w:p>
    <w:p w:rsidR="00D54235" w:rsidRPr="002C7F08" w:rsidRDefault="00D54235" w:rsidP="00D54235">
      <w:pPr>
        <w:spacing w:line="360" w:lineRule="auto"/>
        <w:jc w:val="mediumKashida"/>
        <w:rPr>
          <w:rFonts w:ascii="Traditional Arabic" w:hAnsi="Traditional Arabic" w:cs="Traditional Arabic"/>
          <w:sz w:val="40"/>
          <w:szCs w:val="40"/>
          <w:rtl/>
        </w:rPr>
      </w:pPr>
    </w:p>
    <w:p w:rsidR="00F75192" w:rsidRDefault="00D54235" w:rsidP="00D54235">
      <w:pPr>
        <w:spacing w:line="360" w:lineRule="auto"/>
        <w:jc w:val="mediumKashida"/>
        <w:rPr>
          <w:rFonts w:ascii="Traditional Arabic" w:hAnsi="Traditional Arabic" w:cs="Traditional Arabic"/>
          <w:sz w:val="40"/>
          <w:szCs w:val="40"/>
          <w:rtl/>
        </w:rPr>
      </w:pPr>
      <w:r w:rsidRPr="002C7F08">
        <w:rPr>
          <w:rFonts w:ascii="Traditional Arabic" w:hAnsi="Traditional Arabic" w:cs="Traditional Arabic"/>
          <w:sz w:val="40"/>
          <w:szCs w:val="40"/>
          <w:cs/>
        </w:rPr>
        <w:t>‎</w:t>
      </w:r>
      <w:r w:rsidRPr="002C7F08">
        <w:rPr>
          <w:rFonts w:ascii="Traditional Arabic" w:hAnsi="Traditional Arabic" w:cs="Traditional Arabic"/>
          <w:sz w:val="40"/>
          <w:szCs w:val="40"/>
          <w:rtl/>
        </w:rPr>
        <w:t>تختلف البطاريات أيضًا في الجهد المتولد. فالخلية الأولية كتلك المستعملة في كاشفات الضوء اليدوية جهدها 1,5 فولت. أما أغلب البطاريات الثانوية، والمستعملة في السيارات، فهي بطاريات جهدها 12 فولت، وهي تتكوّن من ست خلايا كل منها ينتج 2 فولت ومتصلة بعضها ببعض</w:t>
      </w:r>
      <w:r w:rsidR="002C7F08">
        <w:rPr>
          <w:rFonts w:ascii="Traditional Arabic" w:hAnsi="Traditional Arabic" w:cs="Traditional Arabic" w:hint="cs"/>
          <w:sz w:val="40"/>
          <w:szCs w:val="40"/>
          <w:rtl/>
        </w:rPr>
        <w:t>.</w:t>
      </w:r>
    </w:p>
    <w:bookmarkEnd w:id="0"/>
    <w:p w:rsidR="002C7F08" w:rsidRPr="002C7F08" w:rsidRDefault="002C7F08" w:rsidP="002C7F08">
      <w:pPr>
        <w:spacing w:after="0" w:line="240" w:lineRule="auto"/>
        <w:jc w:val="mediumKashida"/>
        <w:rPr>
          <w:rFonts w:ascii="Traditional Arabic" w:hAnsi="Traditional Arabic" w:cs="Traditional Arabic"/>
          <w:b/>
          <w:bCs/>
          <w:sz w:val="40"/>
          <w:szCs w:val="40"/>
        </w:rPr>
      </w:pPr>
    </w:p>
    <w:sectPr w:rsidR="002C7F08" w:rsidRPr="002C7F08" w:rsidSect="002C7F08">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35"/>
    <w:rsid w:val="002C7F08"/>
    <w:rsid w:val="007252B4"/>
    <w:rsid w:val="00834B2F"/>
    <w:rsid w:val="00D54235"/>
    <w:rsid w:val="00F75192"/>
    <w:rsid w:val="00F756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AD4A0"/>
  <w15:chartTrackingRefBased/>
  <w15:docId w15:val="{7194B3BF-D084-4B6C-B69F-BDA4FF0C4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52B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7252B4"/>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334</Words>
  <Characters>1905</Characters>
  <Application>Microsoft Office Word</Application>
  <DocSecurity>0</DocSecurity>
  <Lines>15</Lines>
  <Paragraphs>4</Paragraphs>
  <ScaleCrop>false</ScaleCrop>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SilverLine</cp:lastModifiedBy>
  <cp:revision>7</cp:revision>
  <cp:lastPrinted>2018-04-21T15:51:00Z</cp:lastPrinted>
  <dcterms:created xsi:type="dcterms:W3CDTF">2018-04-21T15:48:00Z</dcterms:created>
  <dcterms:modified xsi:type="dcterms:W3CDTF">2019-01-14T00:30:00Z</dcterms:modified>
</cp:coreProperties>
</file>