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400E" w14:textId="77777777" w:rsidR="00E77043" w:rsidRPr="002E5C9D" w:rsidRDefault="002E5C9D" w:rsidP="002E5C9D">
      <w:pPr>
        <w:bidi/>
        <w:spacing w:after="0"/>
        <w:rPr>
          <w:rFonts w:hint="cs"/>
          <w:sz w:val="28"/>
          <w:szCs w:val="28"/>
          <w:rtl/>
        </w:rPr>
      </w:pPr>
      <w:bookmarkStart w:id="0" w:name="_GoBack"/>
      <w:r w:rsidRPr="002E5C9D">
        <w:rPr>
          <w:sz w:val="28"/>
          <w:szCs w:val="28"/>
          <w:rtl/>
        </w:rPr>
        <w:t xml:space="preserve">الأهداف العامة لتدريس الرياضيات بالمرحلة المتوسطة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أ‌- أهداف تتعلق بالمعرفة</w:t>
      </w:r>
      <w:r w:rsidRPr="002E5C9D">
        <w:rPr>
          <w:sz w:val="28"/>
          <w:szCs w:val="28"/>
        </w:rPr>
        <w:t>: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اكتساب المعرفة الرياضية اللازمة لفهم البيئة والتعامل مع المجتمع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فهم واستخدام مفردات لغة الرياضيات من رموز ومصطلحات وأشكال ورسوم …الخ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فهم ألبني الرياضية وخاصة النظام العددي والجبري والهندسي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فهم طبيعة الرياضيات كمنظومة متكاملة من المعرفة ودورها في تفسير بعض الظواهر الطبيعية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إدراك تكامل الخبرة متمثلاً في استثمار المعرفة الرياضية في المجالات الدراسية الأخرى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ب- أهداف تتعلق بالمهارات الرياضية</w:t>
      </w:r>
      <w:r w:rsidRPr="002E5C9D">
        <w:rPr>
          <w:sz w:val="28"/>
          <w:szCs w:val="28"/>
        </w:rPr>
        <w:t xml:space="preserve">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اكتساب المهارات الرياضية التي من شأنها المساعدة على تكوين الحس الرياضي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اكتساب القدرة على جمع وتصنيف البيانات الكمية والعددية وجدولتها وتمثيلها </w:t>
      </w:r>
      <w:proofErr w:type="gramStart"/>
      <w:r w:rsidRPr="002E5C9D">
        <w:rPr>
          <w:sz w:val="28"/>
          <w:szCs w:val="28"/>
          <w:rtl/>
        </w:rPr>
        <w:t>وتفسيرها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استخدام لغة الرياضيات في التواصل حول المادة والتعبير عن المواقف </w:t>
      </w:r>
      <w:proofErr w:type="gramStart"/>
      <w:r w:rsidRPr="002E5C9D">
        <w:rPr>
          <w:sz w:val="28"/>
          <w:szCs w:val="28"/>
          <w:rtl/>
        </w:rPr>
        <w:t>الحياتية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القدرة على عرض ومناقشة الأفكار الرياضية واكتساب مهارة البرهان </w:t>
      </w:r>
      <w:proofErr w:type="gramStart"/>
      <w:r w:rsidRPr="002E5C9D">
        <w:rPr>
          <w:sz w:val="28"/>
          <w:szCs w:val="28"/>
          <w:rtl/>
        </w:rPr>
        <w:t>الرياضي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تعميم العمليات الرياضية العددية على العبارات الرمزية </w:t>
      </w:r>
      <w:proofErr w:type="gramStart"/>
      <w:r w:rsidRPr="002E5C9D">
        <w:rPr>
          <w:sz w:val="28"/>
          <w:szCs w:val="28"/>
          <w:rtl/>
        </w:rPr>
        <w:t>( الجبر</w:t>
      </w:r>
      <w:proofErr w:type="gramEnd"/>
      <w:r w:rsidRPr="002E5C9D">
        <w:rPr>
          <w:sz w:val="28"/>
          <w:szCs w:val="28"/>
        </w:rPr>
        <w:t xml:space="preserve"> )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القدرة على بناء نماذج رياضية وتنفيذ إنشاءات هندسية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حـ- أهداف تتعلق بأساليب التفكير وحل المشكلات</w:t>
      </w:r>
      <w:r w:rsidRPr="002E5C9D">
        <w:rPr>
          <w:sz w:val="28"/>
          <w:szCs w:val="28"/>
        </w:rPr>
        <w:t xml:space="preserve"> 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اكتساب أساليب وطرق البرهان الرياضية وأسسها المنطقية البسيطة</w:t>
      </w:r>
      <w:r w:rsidRPr="002E5C9D">
        <w:rPr>
          <w:sz w:val="28"/>
          <w:szCs w:val="28"/>
        </w:rPr>
        <w:t xml:space="preserve"> 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استخدام الأسلوب العلمي في التفكير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التعبير عن بعض المواقف المستمدة من الواقع رياضياً ومحاولة إيجاد تفسير أو حل </w:t>
      </w:r>
      <w:proofErr w:type="gramStart"/>
      <w:r w:rsidRPr="002E5C9D">
        <w:rPr>
          <w:sz w:val="28"/>
          <w:szCs w:val="28"/>
          <w:rtl/>
        </w:rPr>
        <w:t>لها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اكتساب القدرة على حل المشكلات الرياضية ( عددية ، جبرية ، هندسية</w:t>
      </w:r>
      <w:r w:rsidRPr="002E5C9D">
        <w:rPr>
          <w:sz w:val="28"/>
          <w:szCs w:val="28"/>
        </w:rPr>
        <w:t xml:space="preserve"> )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استخدام أساليب التفكير المختلفة (الاستدلالي ، التأملي ، العلاقي ، التركيبي ، التحليلي ) والقدرة على الحكم على صحة ومعقولية الحل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ابتكار أساليب جديدة لحل المسائل </w:t>
      </w:r>
      <w:proofErr w:type="gramStart"/>
      <w:r w:rsidRPr="002E5C9D">
        <w:rPr>
          <w:sz w:val="28"/>
          <w:szCs w:val="28"/>
          <w:rtl/>
        </w:rPr>
        <w:t>الرياضية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د- أهداف وجدانية</w:t>
      </w:r>
      <w:r w:rsidRPr="002E5C9D">
        <w:rPr>
          <w:sz w:val="28"/>
          <w:szCs w:val="28"/>
        </w:rPr>
        <w:t xml:space="preserve">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اكتساب قيم إيجابية من مثل : ( الدقة التنظيم ، المثابرة ، والموضوعية في الحكم على المواقف ، واحترام الرأي الآخر ، وحسن استغلال الوقت</w:t>
      </w:r>
      <w:r w:rsidRPr="002E5C9D">
        <w:rPr>
          <w:sz w:val="28"/>
          <w:szCs w:val="28"/>
        </w:rPr>
        <w:t xml:space="preserve"> )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تذوق الجمال الرياضي من خلال اكتشاف الأنماط والنماذج وما بها من تناسق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تنمية تقدير الذات للكفاءة </w:t>
      </w:r>
      <w:proofErr w:type="gramStart"/>
      <w:r w:rsidRPr="002E5C9D">
        <w:rPr>
          <w:sz w:val="28"/>
          <w:szCs w:val="28"/>
          <w:rtl/>
        </w:rPr>
        <w:t>الرياضية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تنمية الثقة بالرياضيات كوسيلة </w:t>
      </w:r>
      <w:proofErr w:type="gramStart"/>
      <w:r w:rsidRPr="002E5C9D">
        <w:rPr>
          <w:sz w:val="28"/>
          <w:szCs w:val="28"/>
          <w:rtl/>
        </w:rPr>
        <w:t>وغاية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تكوين ميول واتجاهات إيجابية نحو دراسة الرياضيات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تقدير دور العرب والمسلمين وغيرهم في تطوير علم الرياضيات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الشعور بالاستمتاع من دراسة الرياضيات وتوظيفها في جوانب ترفيهية مثل الألغاز </w:t>
      </w:r>
      <w:proofErr w:type="gramStart"/>
      <w:r w:rsidRPr="002E5C9D">
        <w:rPr>
          <w:sz w:val="28"/>
          <w:szCs w:val="28"/>
          <w:rtl/>
        </w:rPr>
        <w:t>والمغالطات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و من الأهداف غير المباشرة</w:t>
      </w:r>
      <w:r w:rsidRPr="002E5C9D">
        <w:rPr>
          <w:sz w:val="28"/>
          <w:szCs w:val="28"/>
        </w:rPr>
        <w:t xml:space="preserve">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lastRenderedPageBreak/>
        <w:t>حل المشكلات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يوظف استراتيجيات متعددة لحل المشكلات متبعاً خطوات حل المشكل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يصوغ الحلول ويتحقق منها ويفسر النتائج مقارنة بالمواقف الأصلي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يعمم الحلول والاستراتيجيات على مواقف </w:t>
      </w:r>
      <w:proofErr w:type="gramStart"/>
      <w:r w:rsidRPr="002E5C9D">
        <w:rPr>
          <w:sz w:val="28"/>
          <w:szCs w:val="28"/>
          <w:rtl/>
        </w:rPr>
        <w:t>جديدة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  <w:t xml:space="preserve">- </w:t>
      </w:r>
      <w:r w:rsidRPr="002E5C9D">
        <w:rPr>
          <w:sz w:val="28"/>
          <w:szCs w:val="28"/>
          <w:rtl/>
        </w:rPr>
        <w:t>التواصل</w:t>
      </w:r>
      <w:r w:rsidRPr="002E5C9D">
        <w:rPr>
          <w:sz w:val="28"/>
          <w:szCs w:val="28"/>
        </w:rPr>
        <w:t xml:space="preserve"> 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يعبر عن المواقف الحياتية شفوياً ، كتابياً ، عملياً بيانياً .</w:t>
      </w:r>
      <w:proofErr w:type="spellStart"/>
      <w:r w:rsidRPr="002E5C9D">
        <w:rPr>
          <w:sz w:val="28"/>
          <w:szCs w:val="28"/>
          <w:rtl/>
        </w:rPr>
        <w:t>ستخدماً</w:t>
      </w:r>
      <w:proofErr w:type="spellEnd"/>
      <w:r w:rsidRPr="002E5C9D">
        <w:rPr>
          <w:sz w:val="28"/>
          <w:szCs w:val="28"/>
          <w:rtl/>
        </w:rPr>
        <w:t xml:space="preserve"> لغة الرياضيات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يوظف مهارات القراءة والاستماع لتفسير الأفكار الرياضية وتقديم المبررات </w:t>
      </w:r>
      <w:proofErr w:type="gramStart"/>
      <w:r w:rsidRPr="002E5C9D">
        <w:rPr>
          <w:sz w:val="28"/>
          <w:szCs w:val="28"/>
          <w:rtl/>
        </w:rPr>
        <w:t>المقنعة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  <w:t xml:space="preserve">- </w:t>
      </w:r>
      <w:r w:rsidRPr="002E5C9D">
        <w:rPr>
          <w:sz w:val="28"/>
          <w:szCs w:val="28"/>
          <w:rtl/>
        </w:rPr>
        <w:t>أساليب التفكير</w:t>
      </w:r>
      <w:r w:rsidRPr="002E5C9D">
        <w:rPr>
          <w:sz w:val="28"/>
          <w:szCs w:val="28"/>
        </w:rPr>
        <w:t xml:space="preserve">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يضع الفرضيات الحدسية والمناقشات ويتحقق منها</w:t>
      </w:r>
      <w:r w:rsidRPr="002E5C9D">
        <w:rPr>
          <w:sz w:val="28"/>
          <w:szCs w:val="28"/>
        </w:rPr>
        <w:t xml:space="preserve">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يستخدم أساليب التفكير والبرهان المنطقي ماراً بخطواته الرئيسية</w:t>
      </w:r>
      <w:r w:rsidRPr="002E5C9D">
        <w:rPr>
          <w:sz w:val="28"/>
          <w:szCs w:val="28"/>
        </w:rPr>
        <w:t>.</w:t>
      </w:r>
      <w:r w:rsidRPr="002E5C9D">
        <w:rPr>
          <w:sz w:val="28"/>
          <w:szCs w:val="28"/>
        </w:rPr>
        <w:br/>
        <w:t xml:space="preserve">- </w:t>
      </w:r>
      <w:r w:rsidRPr="002E5C9D">
        <w:rPr>
          <w:sz w:val="28"/>
          <w:szCs w:val="28"/>
          <w:rtl/>
        </w:rPr>
        <w:t>الحس الرياضي</w:t>
      </w:r>
      <w:r w:rsidRPr="002E5C9D">
        <w:rPr>
          <w:sz w:val="28"/>
          <w:szCs w:val="28"/>
        </w:rPr>
        <w:t xml:space="preserve"> 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يوظف استراتيجيات متنوعة لتقدير الأطوال والأوزان والمساحات والحجم ونواتج العمليات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 xml:space="preserve">يستخدم التقدير للتحقق من صحة </w:t>
      </w:r>
      <w:proofErr w:type="gramStart"/>
      <w:r w:rsidRPr="002E5C9D">
        <w:rPr>
          <w:sz w:val="28"/>
          <w:szCs w:val="28"/>
          <w:rtl/>
        </w:rPr>
        <w:t>نتائجه</w:t>
      </w:r>
      <w:r w:rsidRPr="002E5C9D">
        <w:rPr>
          <w:sz w:val="28"/>
          <w:szCs w:val="28"/>
        </w:rPr>
        <w:t xml:space="preserve"> .</w:t>
      </w:r>
      <w:proofErr w:type="gramEnd"/>
      <w:r w:rsidRPr="002E5C9D">
        <w:rPr>
          <w:sz w:val="28"/>
          <w:szCs w:val="28"/>
        </w:rPr>
        <w:t xml:space="preserve"> </w:t>
      </w:r>
      <w:r w:rsidRPr="002E5C9D">
        <w:rPr>
          <w:sz w:val="28"/>
          <w:szCs w:val="28"/>
        </w:rPr>
        <w:br/>
        <w:t xml:space="preserve">- </w:t>
      </w:r>
      <w:r w:rsidRPr="002E5C9D">
        <w:rPr>
          <w:sz w:val="28"/>
          <w:szCs w:val="28"/>
          <w:rtl/>
        </w:rPr>
        <w:t>معالجة البيانات</w:t>
      </w:r>
      <w:r w:rsidRPr="002E5C9D">
        <w:rPr>
          <w:sz w:val="28"/>
          <w:szCs w:val="28"/>
        </w:rPr>
        <w:t xml:space="preserve"> :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ينشئ ويقرأ الجداول والرسومات البيانية</w:t>
      </w:r>
      <w:r w:rsidRPr="002E5C9D">
        <w:rPr>
          <w:sz w:val="28"/>
          <w:szCs w:val="28"/>
        </w:rPr>
        <w:t xml:space="preserve"> . </w:t>
      </w:r>
      <w:r w:rsidRPr="002E5C9D">
        <w:rPr>
          <w:sz w:val="28"/>
          <w:szCs w:val="28"/>
        </w:rPr>
        <w:br/>
      </w:r>
      <w:r w:rsidRPr="002E5C9D">
        <w:rPr>
          <w:sz w:val="28"/>
          <w:szCs w:val="28"/>
          <w:rtl/>
        </w:rPr>
        <w:t>يستخلص علاقات مدعمة بمبررات مقنعة مبنية على تحليل البيانات</w:t>
      </w:r>
      <w:bookmarkEnd w:id="0"/>
    </w:p>
    <w:sectPr w:rsidR="00E77043" w:rsidRPr="002E5C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D"/>
    <w:rsid w:val="002372CC"/>
    <w:rsid w:val="002E5C9D"/>
    <w:rsid w:val="00435CCC"/>
    <w:rsid w:val="004A2C11"/>
    <w:rsid w:val="008825C1"/>
    <w:rsid w:val="00C97467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4FF02"/>
  <w15:chartTrackingRefBased/>
  <w15:docId w15:val="{AE9DB3B1-CA76-482D-A4FF-9A4724C4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Mohadm Hamad</dc:creator>
  <cp:keywords/>
  <dc:description/>
  <cp:lastModifiedBy>Mohadm Hamad</cp:lastModifiedBy>
  <cp:revision>1</cp:revision>
  <cp:lastPrinted>2016-09-23T17:43:00Z</cp:lastPrinted>
  <dcterms:created xsi:type="dcterms:W3CDTF">2016-09-23T17:16:00Z</dcterms:created>
  <dcterms:modified xsi:type="dcterms:W3CDTF">2016-09-23T17:43:00Z</dcterms:modified>
</cp:coreProperties>
</file>