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592" w:rsidRPr="000C5592" w:rsidRDefault="000C5592" w:rsidP="000C5592">
      <w:pPr>
        <w:jc w:val="lowKashida"/>
        <w:rPr>
          <w:rFonts w:ascii="Traditional Arabic" w:hAnsi="Traditional Arabic" w:cs="Traditional Arabic"/>
          <w:b/>
          <w:bCs/>
          <w:sz w:val="32"/>
          <w:szCs w:val="32"/>
          <w:rtl/>
        </w:rPr>
      </w:pPr>
      <w:r w:rsidRPr="000C5592">
        <w:rPr>
          <w:rFonts w:ascii="Traditional Arabic" w:hAnsi="Traditional Arabic" w:cs="Traditional Arabic"/>
          <w:b/>
          <w:bCs/>
          <w:sz w:val="32"/>
          <w:szCs w:val="32"/>
          <w:rtl/>
        </w:rPr>
        <w:t>الأَمانَةُ لغةً</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أمن -الأمن وأمانة-الأمانة وأمان-الأمان : الوفاء. والأَمانَةُ الوديعة، وفلان أمين أي وفي لا يتعدى على حق الغير .المعجم الوسيط الأَمانَةُ في الأصل مصادر، ويُجْعَل الأَمَانُ تارة اسمًا للحالة التي يكون عليها الإنسان في الأَمْن، وتارة اسمًا لما يؤمن عليه الإنسان.</w:t>
      </w:r>
    </w:p>
    <w:p w:rsidR="000C5592" w:rsidRPr="000C5592" w:rsidRDefault="000C5592" w:rsidP="000C5592">
      <w:pPr>
        <w:jc w:val="lowKashida"/>
        <w:rPr>
          <w:rFonts w:ascii="Traditional Arabic" w:hAnsi="Traditional Arabic" w:cs="Traditional Arabic"/>
          <w:b/>
          <w:bCs/>
          <w:sz w:val="32"/>
          <w:szCs w:val="32"/>
          <w:rtl/>
        </w:rPr>
      </w:pPr>
      <w:r w:rsidRPr="000C5592">
        <w:rPr>
          <w:rFonts w:ascii="Traditional Arabic" w:hAnsi="Traditional Arabic" w:cs="Traditional Arabic"/>
          <w:b/>
          <w:bCs/>
          <w:sz w:val="32"/>
          <w:szCs w:val="32"/>
          <w:rtl/>
        </w:rPr>
        <w:t>الأمانة اصطلاحاً</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هي كلُّ حقٍّ لزمك أداؤه وحفظه.</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وقيل هي: (التَّعفُّف عمَّا يتصرَّف الإنسان فيه مِن مال وغيره، وما يوثق به عليه مِن الأعراض والحرم مع القدرة عليه، وردُّ ما يستودع إلى مودعه) .</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 xml:space="preserve">وقال </w:t>
      </w:r>
      <w:proofErr w:type="spellStart"/>
      <w:r w:rsidRPr="000C5592">
        <w:rPr>
          <w:rFonts w:ascii="Traditional Arabic" w:hAnsi="Traditional Arabic" w:cs="Traditional Arabic"/>
          <w:sz w:val="32"/>
          <w:szCs w:val="32"/>
          <w:rtl/>
        </w:rPr>
        <w:t>الكفوي</w:t>
      </w:r>
      <w:proofErr w:type="spellEnd"/>
      <w:r w:rsidRPr="000C5592">
        <w:rPr>
          <w:rFonts w:ascii="Traditional Arabic" w:hAnsi="Traditional Arabic" w:cs="Traditional Arabic"/>
          <w:sz w:val="32"/>
          <w:szCs w:val="32"/>
          <w:rtl/>
        </w:rPr>
        <w:t xml:space="preserve"> في تعريف الأمَانَة: (كلُّ ما افترض على العباد فهو أمانة، كصلاة وزكاة وصيام وأداء دين، وأوكدها الودائع وأوكد الودائع كتم الأسرار)[2]== تعريفات الأمانة ==</w:t>
      </w:r>
    </w:p>
    <w:p w:rsidR="000C5592" w:rsidRPr="000C5592" w:rsidRDefault="000C5592" w:rsidP="000C5592">
      <w:pPr>
        <w:jc w:val="lowKashida"/>
        <w:rPr>
          <w:rFonts w:ascii="Traditional Arabic" w:hAnsi="Traditional Arabic" w:cs="Traditional Arabic"/>
          <w:b/>
          <w:bCs/>
          <w:sz w:val="32"/>
          <w:szCs w:val="32"/>
          <w:rtl/>
        </w:rPr>
      </w:pPr>
      <w:r w:rsidRPr="000C5592">
        <w:rPr>
          <w:rFonts w:ascii="Traditional Arabic" w:hAnsi="Traditional Arabic" w:cs="Traditional Arabic"/>
          <w:b/>
          <w:bCs/>
          <w:sz w:val="32"/>
          <w:szCs w:val="32"/>
          <w:rtl/>
        </w:rPr>
        <w:t>الأَمانَةُ لغةً</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أمن -الأمن وأمانة-الأمانة وأمان-الأمان : الوفاء. والأَمانَةُ الوديعة، وفلان أمين أي وفي لا يتعدى على حق الغير .المعجم الوسيط [1]الأَمانَةُ في الأصل مصادر، ويُجْعَل الأَمَانُ تارة اسمًا للحالة التي يكون عليها الإنسان في الأَمْن، وتارة اسمًا لما يؤمن عليه الإنسان.</w:t>
      </w:r>
    </w:p>
    <w:p w:rsidR="000C5592" w:rsidRPr="000C5592" w:rsidRDefault="000C5592" w:rsidP="000C5592">
      <w:pPr>
        <w:jc w:val="lowKashida"/>
        <w:rPr>
          <w:rFonts w:ascii="Traditional Arabic" w:hAnsi="Traditional Arabic" w:cs="Traditional Arabic"/>
          <w:b/>
          <w:bCs/>
          <w:sz w:val="32"/>
          <w:szCs w:val="32"/>
          <w:rtl/>
        </w:rPr>
      </w:pPr>
      <w:r w:rsidRPr="000C5592">
        <w:rPr>
          <w:rFonts w:ascii="Traditional Arabic" w:hAnsi="Traditional Arabic" w:cs="Traditional Arabic"/>
          <w:b/>
          <w:bCs/>
          <w:sz w:val="32"/>
          <w:szCs w:val="32"/>
          <w:rtl/>
        </w:rPr>
        <w:t>الأمانة اصطلاحاً</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هي كلُّ حقٍّ لزمك أداؤه وحفظه.</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وقيل هي: (التَّعفُّف عمَّا يتصرَّف الإنسان فيه مِن مال وغيره، وما يوثق به عليه مِن الأعراض والحرم مع القدرة عليه، وردُّ ما يستودع إلى مودعه) .</w:t>
      </w:r>
    </w:p>
    <w:p w:rsid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 xml:space="preserve">وقال </w:t>
      </w:r>
      <w:proofErr w:type="spellStart"/>
      <w:r w:rsidRPr="000C5592">
        <w:rPr>
          <w:rFonts w:ascii="Traditional Arabic" w:hAnsi="Traditional Arabic" w:cs="Traditional Arabic"/>
          <w:sz w:val="32"/>
          <w:szCs w:val="32"/>
          <w:rtl/>
        </w:rPr>
        <w:t>الكفوي</w:t>
      </w:r>
      <w:proofErr w:type="spellEnd"/>
      <w:r w:rsidRPr="000C5592">
        <w:rPr>
          <w:rFonts w:ascii="Traditional Arabic" w:hAnsi="Traditional Arabic" w:cs="Traditional Arabic"/>
          <w:sz w:val="32"/>
          <w:szCs w:val="32"/>
          <w:rtl/>
        </w:rPr>
        <w:t xml:space="preserve"> في تعريف الأمَانَة: (كلُّ ما افترض على العباد فهو أمانة، كصلاة وزكاة وصيام وأداء دين، وأوكدها الودائع وأوكد الودائع كتم الأسرار)</w:t>
      </w:r>
    </w:p>
    <w:p w:rsidR="000C5592" w:rsidRDefault="000C5592" w:rsidP="000C5592">
      <w:pPr>
        <w:jc w:val="lowKashida"/>
        <w:rPr>
          <w:rFonts w:ascii="Traditional Arabic" w:hAnsi="Traditional Arabic" w:cs="Traditional Arabic"/>
          <w:sz w:val="32"/>
          <w:szCs w:val="32"/>
          <w:rtl/>
        </w:rPr>
      </w:pPr>
    </w:p>
    <w:p w:rsidR="000C5592" w:rsidRPr="000C5592" w:rsidRDefault="000C5592" w:rsidP="000C5592">
      <w:pPr>
        <w:jc w:val="lowKashida"/>
        <w:rPr>
          <w:rFonts w:ascii="Traditional Arabic" w:hAnsi="Traditional Arabic" w:cs="Traditional Arabic"/>
          <w:sz w:val="32"/>
          <w:szCs w:val="32"/>
          <w:rtl/>
        </w:rPr>
      </w:pPr>
    </w:p>
    <w:p w:rsidR="000C5592" w:rsidRPr="000C5592" w:rsidRDefault="000C5592" w:rsidP="000C5592">
      <w:pPr>
        <w:jc w:val="lowKashida"/>
        <w:rPr>
          <w:rFonts w:ascii="Traditional Arabic" w:hAnsi="Traditional Arabic" w:cs="Traditional Arabic"/>
          <w:b/>
          <w:bCs/>
          <w:sz w:val="32"/>
          <w:szCs w:val="32"/>
          <w:rtl/>
        </w:rPr>
      </w:pPr>
      <w:r w:rsidRPr="000C5592">
        <w:rPr>
          <w:rFonts w:ascii="Traditional Arabic" w:hAnsi="Traditional Arabic" w:cs="Traditional Arabic"/>
          <w:b/>
          <w:bCs/>
          <w:sz w:val="32"/>
          <w:szCs w:val="32"/>
          <w:rtl/>
        </w:rPr>
        <w:lastRenderedPageBreak/>
        <w:t>الأم</w:t>
      </w:r>
      <w:bookmarkStart w:id="0" w:name="_GoBack"/>
      <w:bookmarkEnd w:id="0"/>
      <w:r w:rsidRPr="000C5592">
        <w:rPr>
          <w:rFonts w:ascii="Traditional Arabic" w:hAnsi="Traditional Arabic" w:cs="Traditional Arabic"/>
          <w:b/>
          <w:bCs/>
          <w:sz w:val="32"/>
          <w:szCs w:val="32"/>
          <w:rtl/>
        </w:rPr>
        <w:t>انة في النصوص الشرعية</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 xml:space="preserve">فتح النبي مكة، ودخل المسجد الحرام فطاف حول الكعبة، وبعد أن انتهى من طوافه دعا عثمان بن طلحة -حامل مفتاح الكعبة- فأخذ منه المفتاح، وتم فتح الكعبة، فدخلها النبي </w:t>
      </w:r>
      <w:r w:rsidRPr="000C5592">
        <w:rPr>
          <w:rFonts w:ascii="Traditional Arabic" w:hAnsi="Traditional Arabic" w:cs="Traditional Arabic"/>
          <w:sz w:val="32"/>
          <w:szCs w:val="32"/>
        </w:rPr>
        <w:t xml:space="preserve">Mohamed peace be upon </w:t>
      </w:r>
      <w:proofErr w:type="spellStart"/>
      <w:r w:rsidRPr="000C5592">
        <w:rPr>
          <w:rFonts w:ascii="Traditional Arabic" w:hAnsi="Traditional Arabic" w:cs="Traditional Arabic"/>
          <w:sz w:val="32"/>
          <w:szCs w:val="32"/>
        </w:rPr>
        <w:t>him.svg</w:t>
      </w:r>
      <w:proofErr w:type="spellEnd"/>
      <w:r w:rsidRPr="000C5592">
        <w:rPr>
          <w:rFonts w:ascii="Traditional Arabic" w:hAnsi="Traditional Arabic" w:cs="Traditional Arabic"/>
          <w:sz w:val="32"/>
          <w:szCs w:val="32"/>
          <w:rtl/>
        </w:rPr>
        <w:t>، ثم قام على باب الكعبة فقال: (لا إله إلا الله وحده، صدق وعده، ونصر عبده وهزم الأحزاب وحده...).</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 xml:space="preserve">ثم جلس في المسجد فقام علي بن أبي طالب وقال: يا رسول الله، اجعل لنا الحجابة مع السقاية. فقال النبي : (أين عثمان بن طلحة؟) فجاءوا به، فقال له النبي </w:t>
      </w:r>
      <w:r w:rsidRPr="000C5592">
        <w:rPr>
          <w:rFonts w:ascii="Traditional Arabic" w:hAnsi="Traditional Arabic" w:cs="Traditional Arabic"/>
          <w:sz w:val="32"/>
          <w:szCs w:val="32"/>
        </w:rPr>
        <w:t xml:space="preserve">Mohamed peace be upon </w:t>
      </w:r>
      <w:proofErr w:type="spellStart"/>
      <w:r w:rsidRPr="000C5592">
        <w:rPr>
          <w:rFonts w:ascii="Traditional Arabic" w:hAnsi="Traditional Arabic" w:cs="Traditional Arabic"/>
          <w:sz w:val="32"/>
          <w:szCs w:val="32"/>
        </w:rPr>
        <w:t>him.svg</w:t>
      </w:r>
      <w:proofErr w:type="spellEnd"/>
      <w:r w:rsidRPr="000C5592">
        <w:rPr>
          <w:rFonts w:ascii="Traditional Arabic" w:hAnsi="Traditional Arabic" w:cs="Traditional Arabic"/>
          <w:sz w:val="32"/>
          <w:szCs w:val="32"/>
          <w:rtl/>
        </w:rPr>
        <w:t xml:space="preserve"> : (هاك مفتاحك يا عثمان اليوم يوم برٍّ ووفاء) سيرة ابن هشام. ونزل في هذا قول الله تعالى في:</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سورة النساء</w:t>
      </w:r>
      <w:r w:rsidRPr="000C5592">
        <w:rPr>
          <w:rFonts w:ascii="Traditional Arabic" w:hAnsi="Traditional Arabic" w:cs="Traditional Arabic"/>
          <w:sz w:val="32"/>
          <w:szCs w:val="32"/>
        </w:rPr>
        <w:t>Ra bracket.png</w:t>
      </w:r>
      <w:r w:rsidRPr="000C5592">
        <w:rPr>
          <w:rFonts w:ascii="Traditional Arabic" w:hAnsi="Traditional Arabic" w:cs="Traditional Arabic"/>
          <w:sz w:val="32"/>
          <w:szCs w:val="32"/>
          <w:rtl/>
        </w:rPr>
        <w:t xml:space="preserve"> إِنَّ اللّهَ يَأْمُرُكُمْ أَن تُؤدُّواْ الأَمَانَاتِ إِلَى أَهْلِهَا وَإِذَا حَكَمْتُم بَيْنَ النَّاسِ أَن تَحْكُمُواْ بِالْعَدْلِ إِنَّ اللّهَ نِعِمَّا يَعِظُكُم بِهِ إِنَّ اللّهَ كَانَ سَمِيعًا بَصِيرًا </w:t>
      </w:r>
      <w:r w:rsidRPr="000C5592">
        <w:rPr>
          <w:rFonts w:ascii="Traditional Arabic" w:hAnsi="Traditional Arabic" w:cs="Traditional Arabic"/>
          <w:sz w:val="32"/>
          <w:szCs w:val="32"/>
        </w:rPr>
        <w:t>Aya-</w:t>
      </w:r>
      <w:r w:rsidRPr="000C5592">
        <w:rPr>
          <w:rFonts w:ascii="Traditional Arabic" w:hAnsi="Traditional Arabic" w:cs="Traditional Arabic"/>
          <w:sz w:val="32"/>
          <w:szCs w:val="32"/>
          <w:rtl/>
        </w:rPr>
        <w:t>58</w:t>
      </w:r>
      <w:r w:rsidRPr="000C5592">
        <w:rPr>
          <w:rFonts w:ascii="Traditional Arabic" w:hAnsi="Traditional Arabic" w:cs="Traditional Arabic"/>
          <w:sz w:val="32"/>
          <w:szCs w:val="32"/>
        </w:rPr>
        <w:t>.</w:t>
      </w:r>
      <w:proofErr w:type="spellStart"/>
      <w:r w:rsidRPr="000C5592">
        <w:rPr>
          <w:rFonts w:ascii="Traditional Arabic" w:hAnsi="Traditional Arabic" w:cs="Traditional Arabic"/>
          <w:sz w:val="32"/>
          <w:szCs w:val="32"/>
        </w:rPr>
        <w:t>png</w:t>
      </w:r>
      <w:proofErr w:type="spellEnd"/>
      <w:r w:rsidRPr="000C5592">
        <w:rPr>
          <w:rFonts w:ascii="Traditional Arabic" w:hAnsi="Traditional Arabic" w:cs="Traditional Arabic"/>
          <w:sz w:val="32"/>
          <w:szCs w:val="32"/>
        </w:rPr>
        <w:t xml:space="preserve"> La bracket.png.[</w:t>
      </w:r>
      <w:r w:rsidRPr="000C5592">
        <w:rPr>
          <w:rFonts w:ascii="Traditional Arabic" w:hAnsi="Traditional Arabic" w:cs="Traditional Arabic"/>
          <w:sz w:val="32"/>
          <w:szCs w:val="32"/>
          <w:rtl/>
        </w:rPr>
        <w:t>3]</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وهكذا رفض النبي إعطاء المفتاح لعلي ليقوم بخدمة الحجيج وسقايتهم، وأعطاه عثمان بن طلحة امتثالا لأمر الله بردِّ الأمانات إلى أهلها.</w:t>
      </w:r>
    </w:p>
    <w:p w:rsidR="000C5592" w:rsidRPr="000C5592" w:rsidRDefault="000C5592" w:rsidP="000C5592">
      <w:pPr>
        <w:jc w:val="lowKashida"/>
        <w:rPr>
          <w:rFonts w:ascii="Traditional Arabic" w:hAnsi="Traditional Arabic" w:cs="Traditional Arabic"/>
          <w:b/>
          <w:bCs/>
          <w:sz w:val="32"/>
          <w:szCs w:val="32"/>
          <w:rtl/>
        </w:rPr>
      </w:pPr>
      <w:r w:rsidRPr="000C5592">
        <w:rPr>
          <w:rFonts w:ascii="Traditional Arabic" w:hAnsi="Traditional Arabic" w:cs="Traditional Arabic"/>
          <w:b/>
          <w:bCs/>
          <w:sz w:val="32"/>
          <w:szCs w:val="32"/>
          <w:rtl/>
        </w:rPr>
        <w:t>الأَمانَةُ في الإسلام</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الأَمانَةُ هي أداء الحقوق، والمحافظة عليها، فالمسلم يعطي كل ذي حق حقه؛ يؤدي حق الله في العبادة، ويحفظ جوارحه عن الحرام، ويرد الودائع... إلخ. وهي خلق جليل من أخلاق الإسلام، وأساس من أسسه، فهي فريضة عظيمة حملها الإنسان، بينما رفضت السماوات والأرض والجبال أن يحملنها لعظمها وثقلها، يقول تعالى:</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 xml:space="preserve">سورة الأحزاب </w:t>
      </w:r>
      <w:r w:rsidRPr="000C5592">
        <w:rPr>
          <w:rFonts w:ascii="Traditional Arabic" w:hAnsi="Traditional Arabic" w:cs="Traditional Arabic"/>
          <w:sz w:val="32"/>
          <w:szCs w:val="32"/>
        </w:rPr>
        <w:t>Ra bracket.png</w:t>
      </w:r>
      <w:r w:rsidRPr="000C5592">
        <w:rPr>
          <w:rFonts w:ascii="Traditional Arabic" w:hAnsi="Traditional Arabic" w:cs="Traditional Arabic"/>
          <w:sz w:val="32"/>
          <w:szCs w:val="32"/>
          <w:rtl/>
        </w:rPr>
        <w:t xml:space="preserve"> إِنَّا عَرَضْنَا الْأَمَانَةَ عَلَى السَّمَاوَاتِ وَالْأَرْضِ وَالْجِبَالِ فَأَبَيْنَ أَنْ يَحْمِلْنَهَا وَأَشْفَقْنَ مِنْهَا وَحَمَلَهَا الْإِنْسَانُ إِنَّهُ كَانَ ظَلُومًا جَهُولًا </w:t>
      </w:r>
      <w:r w:rsidRPr="000C5592">
        <w:rPr>
          <w:rFonts w:ascii="Traditional Arabic" w:hAnsi="Traditional Arabic" w:cs="Traditional Arabic"/>
          <w:sz w:val="32"/>
          <w:szCs w:val="32"/>
        </w:rPr>
        <w:t>Aya-</w:t>
      </w:r>
      <w:r w:rsidRPr="000C5592">
        <w:rPr>
          <w:rFonts w:ascii="Traditional Arabic" w:hAnsi="Traditional Arabic" w:cs="Traditional Arabic"/>
          <w:sz w:val="32"/>
          <w:szCs w:val="32"/>
          <w:rtl/>
        </w:rPr>
        <w:t>72</w:t>
      </w:r>
      <w:r w:rsidRPr="000C5592">
        <w:rPr>
          <w:rFonts w:ascii="Traditional Arabic" w:hAnsi="Traditional Arabic" w:cs="Traditional Arabic"/>
          <w:sz w:val="32"/>
          <w:szCs w:val="32"/>
        </w:rPr>
        <w:t>.</w:t>
      </w:r>
      <w:proofErr w:type="spellStart"/>
      <w:r w:rsidRPr="000C5592">
        <w:rPr>
          <w:rFonts w:ascii="Traditional Arabic" w:hAnsi="Traditional Arabic" w:cs="Traditional Arabic"/>
          <w:sz w:val="32"/>
          <w:szCs w:val="32"/>
        </w:rPr>
        <w:t>png</w:t>
      </w:r>
      <w:proofErr w:type="spellEnd"/>
      <w:r w:rsidRPr="000C5592">
        <w:rPr>
          <w:rFonts w:ascii="Traditional Arabic" w:hAnsi="Traditional Arabic" w:cs="Traditional Arabic"/>
          <w:sz w:val="32"/>
          <w:szCs w:val="32"/>
        </w:rPr>
        <w:t xml:space="preserve"> La bracket.png.[</w:t>
      </w:r>
      <w:r w:rsidRPr="000C5592">
        <w:rPr>
          <w:rFonts w:ascii="Traditional Arabic" w:hAnsi="Traditional Arabic" w:cs="Traditional Arabic"/>
          <w:sz w:val="32"/>
          <w:szCs w:val="32"/>
          <w:rtl/>
        </w:rPr>
        <w:t>3]</w:t>
      </w:r>
    </w:p>
    <w:p w:rsidR="000C5592" w:rsidRPr="000C5592" w:rsidRDefault="000C5592" w:rsidP="000C5592">
      <w:pPr>
        <w:jc w:val="lowKashida"/>
        <w:rPr>
          <w:rFonts w:ascii="Traditional Arabic" w:hAnsi="Traditional Arabic" w:cs="Traditional Arabic"/>
          <w:sz w:val="32"/>
          <w:szCs w:val="32"/>
          <w:rtl/>
        </w:rPr>
      </w:pPr>
      <w:r w:rsidRPr="000C5592">
        <w:rPr>
          <w:rFonts w:ascii="Traditional Arabic" w:hAnsi="Traditional Arabic" w:cs="Traditional Arabic"/>
          <w:sz w:val="32"/>
          <w:szCs w:val="32"/>
          <w:rtl/>
        </w:rPr>
        <w:t xml:space="preserve">وقد أمرنا الله بأداء الأمانات، فقال تعالى: </w:t>
      </w:r>
      <w:r w:rsidRPr="000C5592">
        <w:rPr>
          <w:rFonts w:ascii="Traditional Arabic" w:hAnsi="Traditional Arabic" w:cs="Traditional Arabic"/>
          <w:sz w:val="32"/>
          <w:szCs w:val="32"/>
        </w:rPr>
        <w:t>Ra bracket.png</w:t>
      </w:r>
      <w:r w:rsidRPr="000C5592">
        <w:rPr>
          <w:rFonts w:ascii="Traditional Arabic" w:hAnsi="Traditional Arabic" w:cs="Traditional Arabic"/>
          <w:sz w:val="32"/>
          <w:szCs w:val="32"/>
          <w:rtl/>
        </w:rPr>
        <w:t xml:space="preserve"> إِنَّ اللّهَ يَأْمُرُكُمْ أَن تُؤدُّواْ الأَمَانَاتِ إِلَى أَهْلِهَا وَإِذَا حَكَمْتُم بَيْنَ النَّاسِ أَن تَحْكُمُواْ بِالْعَدْلِ إِنَّ اللّهَ نِعِمَّا يَعِظُكُم بِهِ إِنَّ اللّهَ كَانَ سَمِيعًا بَصِيرًا </w:t>
      </w:r>
      <w:r w:rsidRPr="000C5592">
        <w:rPr>
          <w:rFonts w:ascii="Traditional Arabic" w:hAnsi="Traditional Arabic" w:cs="Traditional Arabic"/>
          <w:sz w:val="32"/>
          <w:szCs w:val="32"/>
        </w:rPr>
        <w:t>Aya-</w:t>
      </w:r>
      <w:r w:rsidRPr="000C5592">
        <w:rPr>
          <w:rFonts w:ascii="Traditional Arabic" w:hAnsi="Traditional Arabic" w:cs="Traditional Arabic"/>
          <w:sz w:val="32"/>
          <w:szCs w:val="32"/>
          <w:rtl/>
        </w:rPr>
        <w:t>58</w:t>
      </w:r>
      <w:r w:rsidRPr="000C5592">
        <w:rPr>
          <w:rFonts w:ascii="Traditional Arabic" w:hAnsi="Traditional Arabic" w:cs="Traditional Arabic"/>
          <w:sz w:val="32"/>
          <w:szCs w:val="32"/>
        </w:rPr>
        <w:t>.</w:t>
      </w:r>
      <w:proofErr w:type="spellStart"/>
      <w:r w:rsidRPr="000C5592">
        <w:rPr>
          <w:rFonts w:ascii="Traditional Arabic" w:hAnsi="Traditional Arabic" w:cs="Traditional Arabic"/>
          <w:sz w:val="32"/>
          <w:szCs w:val="32"/>
        </w:rPr>
        <w:t>png</w:t>
      </w:r>
      <w:proofErr w:type="spellEnd"/>
      <w:r w:rsidRPr="000C5592">
        <w:rPr>
          <w:rFonts w:ascii="Traditional Arabic" w:hAnsi="Traditional Arabic" w:cs="Traditional Arabic"/>
          <w:sz w:val="32"/>
          <w:szCs w:val="32"/>
        </w:rPr>
        <w:t xml:space="preserve"> La bracket.png</w:t>
      </w:r>
      <w:r w:rsidRPr="000C5592">
        <w:rPr>
          <w:rFonts w:ascii="Traditional Arabic" w:hAnsi="Traditional Arabic" w:cs="Traditional Arabic"/>
          <w:sz w:val="32"/>
          <w:szCs w:val="32"/>
          <w:rtl/>
        </w:rPr>
        <w:t xml:space="preserve"> سورة النساء.[3]</w:t>
      </w:r>
    </w:p>
    <w:p w:rsidR="000C5592" w:rsidRPr="000C5592" w:rsidRDefault="000C5592" w:rsidP="000C5592">
      <w:pPr>
        <w:jc w:val="lowKashida"/>
        <w:rPr>
          <w:rFonts w:ascii="Traditional Arabic" w:hAnsi="Traditional Arabic" w:cs="Traditional Arabic"/>
          <w:sz w:val="32"/>
          <w:szCs w:val="32"/>
        </w:rPr>
      </w:pPr>
      <w:r w:rsidRPr="000C5592">
        <w:rPr>
          <w:rFonts w:ascii="Traditional Arabic" w:hAnsi="Traditional Arabic" w:cs="Traditional Arabic"/>
          <w:sz w:val="32"/>
          <w:szCs w:val="32"/>
          <w:rtl/>
        </w:rPr>
        <w:t>وجعل الرسول الأمانة دليلا على إيمان المرء وحسن خلقه، فقال : (لا إيمان لمن لا أمانة له، ولا دين لمن لا عهد له)[أحمد].</w:t>
      </w:r>
    </w:p>
    <w:sectPr w:rsidR="000C5592" w:rsidRPr="000C5592" w:rsidSect="000C5592">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92"/>
    <w:rsid w:val="000C5592"/>
    <w:rsid w:val="001A4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F8AD"/>
  <w15:chartTrackingRefBased/>
  <w15:docId w15:val="{97A83587-759B-4C01-AE9E-8D5BED7D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16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2018-11-10T19:44:00Z</cp:lastPrinted>
  <dcterms:created xsi:type="dcterms:W3CDTF">2018-11-10T19:43:00Z</dcterms:created>
  <dcterms:modified xsi:type="dcterms:W3CDTF">2018-11-10T19:44:00Z</dcterms:modified>
</cp:coreProperties>
</file>