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472C4" w:themeColor="accent1"/>
          <w:rtl/>
        </w:rPr>
        <w:id w:val="1550805133"/>
        <w:docPartObj>
          <w:docPartGallery w:val="Cover Pages"/>
          <w:docPartUnique/>
        </w:docPartObj>
      </w:sdtPr>
      <w:sdtEndPr>
        <w:rPr>
          <w:rFonts w:ascii="Traditional Arabic" w:hAnsi="Traditional Arabic" w:cs="Traditional Arabic"/>
          <w:color w:val="auto"/>
          <w:sz w:val="32"/>
          <w:szCs w:val="32"/>
          <w:rtl w:val="0"/>
        </w:rPr>
      </w:sdtEndPr>
      <w:sdtContent>
        <w:p w:rsidR="00E67463" w:rsidRDefault="00E67463">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98"/>
              <w:szCs w:val="98"/>
              <w:rtl/>
            </w:rPr>
            <w:alias w:val="العنوان"/>
            <w:tag w:val=""/>
            <w:id w:val="1735040861"/>
            <w:placeholder>
              <w:docPart w:val="B0510B27912C4A36972F6E269F7D4B56"/>
            </w:placeholder>
            <w:dataBinding w:prefixMappings="xmlns:ns0='http://purl.org/dc/elements/1.1/' xmlns:ns1='http://schemas.openxmlformats.org/package/2006/metadata/core-properties' " w:xpath="/ns1:coreProperties[1]/ns0:title[1]" w:storeItemID="{6C3C8BC8-F283-45AE-878A-BAB7291924A1}"/>
            <w:text/>
          </w:sdtPr>
          <w:sdtEndPr/>
          <w:sdtContent>
            <w:p w:rsidR="00E67463" w:rsidRPr="00E67463" w:rsidRDefault="00E67463" w:rsidP="00E67463">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106"/>
                  <w:szCs w:val="106"/>
                </w:rPr>
              </w:pPr>
              <w:r w:rsidRPr="00E67463">
                <w:rPr>
                  <w:rFonts w:asciiTheme="majorHAnsi" w:eastAsiaTheme="majorEastAsia" w:hAnsiTheme="majorHAnsi" w:cs="Times New Roman" w:hint="cs"/>
                  <w:b/>
                  <w:bCs/>
                  <w:caps/>
                  <w:color w:val="4472C4" w:themeColor="accent1"/>
                  <w:sz w:val="98"/>
                  <w:szCs w:val="98"/>
                  <w:rtl/>
                </w:rPr>
                <w:t>الآلات</w:t>
              </w:r>
              <w:r w:rsidRPr="00E67463">
                <w:rPr>
                  <w:rFonts w:asciiTheme="majorHAnsi" w:eastAsiaTheme="majorEastAsia" w:hAnsiTheme="majorHAnsi" w:cs="Times New Roman"/>
                  <w:b/>
                  <w:bCs/>
                  <w:caps/>
                  <w:color w:val="4472C4" w:themeColor="accent1"/>
                  <w:sz w:val="98"/>
                  <w:szCs w:val="98"/>
                  <w:rtl/>
                </w:rPr>
                <w:t xml:space="preserve"> </w:t>
              </w:r>
              <w:r w:rsidRPr="00E67463">
                <w:rPr>
                  <w:rFonts w:asciiTheme="majorHAnsi" w:eastAsiaTheme="majorEastAsia" w:hAnsiTheme="majorHAnsi" w:cs="Times New Roman" w:hint="cs"/>
                  <w:b/>
                  <w:bCs/>
                  <w:caps/>
                  <w:color w:val="4472C4" w:themeColor="accent1"/>
                  <w:sz w:val="98"/>
                  <w:szCs w:val="98"/>
                  <w:rtl/>
                </w:rPr>
                <w:t>البسيطة</w:t>
              </w:r>
            </w:p>
          </w:sdtContent>
        </w:sdt>
        <w:p w:rsidR="00E67463" w:rsidRDefault="00E67463">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67463" w:rsidRPr="00E67463" w:rsidRDefault="00710AA6" w:rsidP="00710AA6">
                                    <w:pPr>
                                      <w:pStyle w:val="NoSpacing"/>
                                      <w:spacing w:after="40"/>
                                      <w:jc w:val="center"/>
                                      <w:rPr>
                                        <w:b/>
                                        <w:bCs/>
                                        <w:caps/>
                                        <w:color w:val="4472C4" w:themeColor="accent1"/>
                                        <w:sz w:val="34"/>
                                        <w:szCs w:val="34"/>
                                      </w:rPr>
                                    </w:pPr>
                                    <w:r>
                                      <w:rPr>
                                        <w:b/>
                                        <w:bCs/>
                                        <w:caps/>
                                        <w:color w:val="4472C4" w:themeColor="accent1"/>
                                        <w:sz w:val="34"/>
                                        <w:szCs w:val="34"/>
                                      </w:rPr>
                                      <w:t xml:space="preserve"> </w:t>
                                    </w:r>
                                  </w:p>
                                </w:sdtContent>
                              </w:sdt>
                              <w:p w:rsidR="00E67463" w:rsidRPr="00E67463" w:rsidRDefault="00710AA6" w:rsidP="00710AA6">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8"/>
                                        <w:szCs w:val="28"/>
                                      </w:rPr>
                                      <w:t xml:space="preserve"> </w:t>
                                    </w:r>
                                  </w:sdtContent>
                                </w:sdt>
                              </w:p>
                              <w:p w:rsidR="00E67463" w:rsidRPr="00E67463" w:rsidRDefault="00710AA6">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B846E4">
                                      <w:rPr>
                                        <w:rFonts w:hint="cs"/>
                                        <w:b/>
                                        <w:bCs/>
                                        <w:color w:val="4472C4"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67463" w:rsidRPr="00E67463" w:rsidRDefault="00710AA6" w:rsidP="00710AA6">
                              <w:pPr>
                                <w:pStyle w:val="NoSpacing"/>
                                <w:spacing w:after="40"/>
                                <w:jc w:val="center"/>
                                <w:rPr>
                                  <w:b/>
                                  <w:bCs/>
                                  <w:caps/>
                                  <w:color w:val="4472C4" w:themeColor="accent1"/>
                                  <w:sz w:val="34"/>
                                  <w:szCs w:val="34"/>
                                </w:rPr>
                              </w:pPr>
                              <w:r>
                                <w:rPr>
                                  <w:b/>
                                  <w:bCs/>
                                  <w:caps/>
                                  <w:color w:val="4472C4" w:themeColor="accent1"/>
                                  <w:sz w:val="34"/>
                                  <w:szCs w:val="34"/>
                                </w:rPr>
                                <w:t xml:space="preserve"> </w:t>
                              </w:r>
                            </w:p>
                          </w:sdtContent>
                        </w:sdt>
                        <w:p w:rsidR="00E67463" w:rsidRPr="00E67463" w:rsidRDefault="00710AA6" w:rsidP="00710AA6">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8"/>
                                  <w:szCs w:val="28"/>
                                </w:rPr>
                                <w:t xml:space="preserve"> </w:t>
                              </w:r>
                            </w:sdtContent>
                          </w:sdt>
                        </w:p>
                        <w:p w:rsidR="00E67463" w:rsidRPr="00E67463" w:rsidRDefault="00710AA6">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B846E4">
                                <w:rPr>
                                  <w:rFonts w:hint="cs"/>
                                  <w:b/>
                                  <w:bCs/>
                                  <w:color w:val="4472C4" w:themeColor="accent1"/>
                                  <w:sz w:val="28"/>
                                  <w:szCs w:val="28"/>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E67463" w:rsidRDefault="00E67463">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250653" w:rsidRDefault="00250653" w:rsidP="00250653">
      <w:pPr>
        <w:jc w:val="center"/>
        <w:rPr>
          <w:rFonts w:ascii="Traditional Arabic" w:hAnsi="Traditional Arabic" w:cs="Traditional Arabic"/>
          <w:sz w:val="32"/>
          <w:szCs w:val="32"/>
        </w:rPr>
      </w:pPr>
      <w:bookmarkStart w:id="0" w:name="_GoBack"/>
      <w:r w:rsidRPr="00250653">
        <w:rPr>
          <w:rFonts w:ascii="Traditional Arabic" w:hAnsi="Traditional Arabic" w:cs="Traditional Arabic" w:hint="cs"/>
          <w:b/>
          <w:bCs/>
          <w:sz w:val="38"/>
          <w:szCs w:val="38"/>
          <w:rtl/>
        </w:rPr>
        <w:lastRenderedPageBreak/>
        <w:t>الآلات</w:t>
      </w:r>
      <w:r w:rsidRPr="00250653">
        <w:rPr>
          <w:rFonts w:ascii="Traditional Arabic" w:hAnsi="Traditional Arabic" w:cs="Traditional Arabic"/>
          <w:b/>
          <w:bCs/>
          <w:sz w:val="38"/>
          <w:szCs w:val="38"/>
          <w:rtl/>
          <w:lang w:bidi="ar"/>
        </w:rPr>
        <w:t xml:space="preserve"> </w:t>
      </w:r>
      <w:r w:rsidRPr="00250653">
        <w:rPr>
          <w:rFonts w:ascii="Traditional Arabic" w:hAnsi="Traditional Arabic" w:cs="Traditional Arabic" w:hint="cs"/>
          <w:b/>
          <w:bCs/>
          <w:sz w:val="38"/>
          <w:szCs w:val="38"/>
          <w:rtl/>
        </w:rPr>
        <w:t>البسيطة</w:t>
      </w:r>
    </w:p>
    <w:p w:rsidR="00250653" w:rsidRPr="00250653" w:rsidRDefault="00710AA6" w:rsidP="00250653">
      <w:pPr>
        <w:jc w:val="lowKashida"/>
        <w:rPr>
          <w:rFonts w:ascii="Traditional Arabic" w:hAnsi="Traditional Arabic" w:cs="Traditional Arabic"/>
          <w:sz w:val="32"/>
          <w:szCs w:val="32"/>
          <w:rtl/>
          <w:lang w:bidi="ar"/>
        </w:rPr>
      </w:pPr>
      <w:hyperlink r:id="rId8" w:tooltip="آلة" w:history="1">
        <w:r w:rsidR="00250653" w:rsidRPr="00250653">
          <w:rPr>
            <w:rStyle w:val="Hyperlink"/>
            <w:rFonts w:ascii="Traditional Arabic" w:hAnsi="Traditional Arabic" w:cs="Traditional Arabic"/>
            <w:b/>
            <w:bCs/>
            <w:sz w:val="32"/>
            <w:szCs w:val="32"/>
            <w:rtl/>
          </w:rPr>
          <w:t>الآلة</w:t>
        </w:r>
      </w:hyperlink>
      <w:r w:rsidR="00250653" w:rsidRPr="00250653">
        <w:rPr>
          <w:rFonts w:ascii="Traditional Arabic" w:hAnsi="Traditional Arabic" w:cs="Traditional Arabic"/>
          <w:b/>
          <w:bCs/>
          <w:sz w:val="32"/>
          <w:szCs w:val="32"/>
          <w:rtl/>
          <w:lang w:bidi="ar"/>
        </w:rPr>
        <w:t> </w:t>
      </w:r>
      <w:r w:rsidR="00250653" w:rsidRPr="00250653">
        <w:rPr>
          <w:rFonts w:ascii="Traditional Arabic" w:hAnsi="Traditional Arabic" w:cs="Traditional Arabic"/>
          <w:b/>
          <w:bCs/>
          <w:sz w:val="32"/>
          <w:szCs w:val="32"/>
          <w:rtl/>
        </w:rPr>
        <w:t>البسيطة</w:t>
      </w:r>
      <w:r w:rsidR="00250653" w:rsidRPr="00250653">
        <w:rPr>
          <w:rFonts w:ascii="Traditional Arabic" w:hAnsi="Traditional Arabic" w:cs="Traditional Arabic"/>
          <w:sz w:val="32"/>
          <w:szCs w:val="32"/>
          <w:rtl/>
          <w:lang w:bidi="ar"/>
        </w:rPr>
        <w:t> </w:t>
      </w:r>
      <w:r w:rsidR="00250653" w:rsidRPr="00250653">
        <w:rPr>
          <w:rFonts w:ascii="Traditional Arabic" w:hAnsi="Traditional Arabic" w:cs="Traditional Arabic"/>
          <w:sz w:val="32"/>
          <w:szCs w:val="32"/>
          <w:rtl/>
        </w:rPr>
        <w:t>في</w:t>
      </w:r>
      <w:r w:rsidR="00250653" w:rsidRPr="00250653">
        <w:rPr>
          <w:rFonts w:ascii="Traditional Arabic" w:hAnsi="Traditional Arabic" w:cs="Traditional Arabic"/>
          <w:sz w:val="32"/>
          <w:szCs w:val="32"/>
          <w:rtl/>
          <w:lang w:bidi="ar"/>
        </w:rPr>
        <w:t> </w:t>
      </w:r>
      <w:hyperlink r:id="rId9" w:tooltip="فيزياء" w:history="1">
        <w:r w:rsidR="00250653" w:rsidRPr="00250653">
          <w:rPr>
            <w:rStyle w:val="Hyperlink"/>
            <w:rFonts w:ascii="Traditional Arabic" w:hAnsi="Traditional Arabic" w:cs="Traditional Arabic"/>
            <w:sz w:val="32"/>
            <w:szCs w:val="32"/>
            <w:rtl/>
          </w:rPr>
          <w:t>الفيزياء</w:t>
        </w:r>
      </w:hyperlink>
      <w:r w:rsidR="00250653" w:rsidRPr="00250653">
        <w:rPr>
          <w:rFonts w:ascii="Traditional Arabic" w:hAnsi="Traditional Arabic" w:cs="Traditional Arabic"/>
          <w:sz w:val="32"/>
          <w:szCs w:val="32"/>
          <w:rtl/>
          <w:lang w:bidi="ar"/>
        </w:rPr>
        <w:t> </w:t>
      </w:r>
      <w:hyperlink r:id="rId10" w:tooltip="ميكانيكا" w:history="1">
        <w:r w:rsidR="00250653" w:rsidRPr="00250653">
          <w:rPr>
            <w:rStyle w:val="Hyperlink"/>
            <w:rFonts w:ascii="Traditional Arabic" w:hAnsi="Traditional Arabic" w:cs="Traditional Arabic"/>
            <w:sz w:val="32"/>
            <w:szCs w:val="32"/>
            <w:rtl/>
          </w:rPr>
          <w:t>والميكانيكا</w:t>
        </w:r>
      </w:hyperlink>
      <w:r w:rsidR="00250653" w:rsidRPr="00250653">
        <w:rPr>
          <w:rFonts w:ascii="Traditional Arabic" w:hAnsi="Traditional Arabic" w:cs="Traditional Arabic"/>
          <w:sz w:val="32"/>
          <w:szCs w:val="32"/>
          <w:rtl/>
        </w:rPr>
        <w:t>، هي آلة</w:t>
      </w:r>
      <w:r w:rsidR="00250653" w:rsidRPr="00250653">
        <w:rPr>
          <w:rFonts w:ascii="Traditional Arabic" w:hAnsi="Traditional Arabic" w:cs="Traditional Arabic"/>
          <w:sz w:val="32"/>
          <w:szCs w:val="32"/>
          <w:rtl/>
          <w:lang w:bidi="ar"/>
        </w:rPr>
        <w:t> </w:t>
      </w:r>
      <w:hyperlink r:id="rId11" w:tooltip="حراكية" w:history="1">
        <w:r w:rsidR="00250653" w:rsidRPr="00250653">
          <w:rPr>
            <w:rStyle w:val="Hyperlink"/>
            <w:rFonts w:ascii="Traditional Arabic" w:hAnsi="Traditional Arabic" w:cs="Traditional Arabic"/>
            <w:sz w:val="32"/>
            <w:szCs w:val="32"/>
            <w:rtl/>
          </w:rPr>
          <w:t>حراكية</w:t>
        </w:r>
      </w:hyperlink>
      <w:r w:rsidR="00250653" w:rsidRPr="00250653">
        <w:rPr>
          <w:rFonts w:ascii="Traditional Arabic" w:hAnsi="Traditional Arabic" w:cs="Traditional Arabic"/>
          <w:sz w:val="32"/>
          <w:szCs w:val="32"/>
          <w:rtl/>
          <w:lang w:bidi="ar"/>
        </w:rPr>
        <w:t> </w:t>
      </w:r>
      <w:r w:rsidR="00250653" w:rsidRPr="00250653">
        <w:rPr>
          <w:rFonts w:ascii="Traditional Arabic" w:hAnsi="Traditional Arabic" w:cs="Traditional Arabic"/>
          <w:sz w:val="32"/>
          <w:szCs w:val="32"/>
          <w:rtl/>
        </w:rPr>
        <w:t>تغير اتجاه أو قيمة</w:t>
      </w:r>
      <w:r w:rsidR="00250653" w:rsidRPr="00250653">
        <w:rPr>
          <w:rFonts w:ascii="Traditional Arabic" w:hAnsi="Traditional Arabic" w:cs="Traditional Arabic"/>
          <w:sz w:val="32"/>
          <w:szCs w:val="32"/>
          <w:rtl/>
          <w:lang w:bidi="ar"/>
        </w:rPr>
        <w:t> </w:t>
      </w:r>
      <w:hyperlink r:id="rId12" w:tooltip="قوة" w:history="1">
        <w:r w:rsidR="00250653" w:rsidRPr="00250653">
          <w:rPr>
            <w:rStyle w:val="Hyperlink"/>
            <w:rFonts w:ascii="Traditional Arabic" w:hAnsi="Traditional Arabic" w:cs="Traditional Arabic"/>
            <w:sz w:val="32"/>
            <w:szCs w:val="32"/>
            <w:rtl/>
          </w:rPr>
          <w:t>القوة</w:t>
        </w:r>
      </w:hyperlink>
      <w:r w:rsidR="00250653" w:rsidRPr="00250653">
        <w:rPr>
          <w:rFonts w:ascii="Traditional Arabic" w:hAnsi="Traditional Arabic" w:cs="Traditional Arabic"/>
          <w:sz w:val="32"/>
          <w:szCs w:val="32"/>
          <w:rtl/>
          <w:lang w:bidi="ar"/>
        </w:rPr>
        <w:t>.</w:t>
      </w:r>
      <w:hyperlink r:id="rId13" w:anchor="cite_note-1" w:history="1">
        <w:r w:rsidR="00250653" w:rsidRPr="00250653">
          <w:rPr>
            <w:rStyle w:val="Hyperlink"/>
            <w:rFonts w:ascii="Traditional Arabic" w:hAnsi="Traditional Arabic" w:cs="Traditional Arabic"/>
            <w:sz w:val="32"/>
            <w:szCs w:val="32"/>
            <w:vertAlign w:val="superscript"/>
            <w:rtl/>
            <w:lang w:bidi="ar"/>
          </w:rPr>
          <w:t>[1]</w:t>
        </w:r>
      </w:hyperlink>
      <w:r w:rsidR="00250653" w:rsidRPr="00250653">
        <w:rPr>
          <w:rFonts w:ascii="Traditional Arabic" w:hAnsi="Traditional Arabic" w:cs="Traditional Arabic"/>
          <w:sz w:val="32"/>
          <w:szCs w:val="32"/>
          <w:rtl/>
          <w:lang w:bidi="ar"/>
        </w:rPr>
        <w:t> </w:t>
      </w:r>
      <w:r w:rsidR="00250653" w:rsidRPr="00250653">
        <w:rPr>
          <w:rFonts w:ascii="Traditional Arabic" w:hAnsi="Traditional Arabic" w:cs="Traditional Arabic"/>
          <w:sz w:val="32"/>
          <w:szCs w:val="32"/>
          <w:rtl/>
        </w:rPr>
        <w:t>تقوم الآلات البسيطة بعملها باستخدام قوة واحدة للقيام ب</w:t>
      </w:r>
      <w:hyperlink r:id="rId14" w:tooltip="عمل" w:history="1">
        <w:r w:rsidR="00250653" w:rsidRPr="00250653">
          <w:rPr>
            <w:rStyle w:val="Hyperlink"/>
            <w:rFonts w:ascii="Traditional Arabic" w:hAnsi="Traditional Arabic" w:cs="Traditional Arabic"/>
            <w:sz w:val="32"/>
            <w:szCs w:val="32"/>
            <w:rtl/>
          </w:rPr>
          <w:t xml:space="preserve">شغل </w:t>
        </w:r>
        <w:r w:rsidR="00250653" w:rsidRPr="00250653">
          <w:rPr>
            <w:rStyle w:val="Hyperlink"/>
            <w:rFonts w:ascii="Traditional Arabic" w:hAnsi="Traditional Arabic" w:cs="Traditional Arabic"/>
            <w:sz w:val="32"/>
            <w:szCs w:val="32"/>
            <w:rtl/>
            <w:lang w:bidi="ar"/>
          </w:rPr>
          <w:t>(</w:t>
        </w:r>
        <w:r w:rsidR="00250653" w:rsidRPr="00250653">
          <w:rPr>
            <w:rStyle w:val="Hyperlink"/>
            <w:rFonts w:ascii="Traditional Arabic" w:hAnsi="Traditional Arabic" w:cs="Traditional Arabic"/>
            <w:sz w:val="32"/>
            <w:szCs w:val="32"/>
            <w:rtl/>
          </w:rPr>
          <w:t>فيزياء</w:t>
        </w:r>
        <w:r w:rsidR="00250653" w:rsidRPr="00250653">
          <w:rPr>
            <w:rStyle w:val="Hyperlink"/>
            <w:rFonts w:ascii="Traditional Arabic" w:hAnsi="Traditional Arabic" w:cs="Traditional Arabic"/>
            <w:sz w:val="32"/>
            <w:szCs w:val="32"/>
            <w:rtl/>
            <w:lang w:bidi="ar"/>
          </w:rPr>
          <w:t>)</w:t>
        </w:r>
      </w:hyperlink>
      <w:r w:rsidR="00250653" w:rsidRPr="00250653">
        <w:rPr>
          <w:rFonts w:ascii="Traditional Arabic" w:hAnsi="Traditional Arabic" w:cs="Traditional Arabic"/>
          <w:sz w:val="32"/>
          <w:szCs w:val="32"/>
          <w:vertAlign w:val="superscript"/>
          <w:rtl/>
          <w:lang w:bidi="ar"/>
        </w:rPr>
        <w:t>[</w:t>
      </w:r>
      <w:hyperlink r:id="rId15" w:tooltip="عمل" w:history="1">
        <w:r w:rsidR="00250653" w:rsidRPr="00250653">
          <w:rPr>
            <w:rStyle w:val="Hyperlink"/>
            <w:rFonts w:ascii="Traditional Arabic" w:hAnsi="Traditional Arabic" w:cs="Traditional Arabic"/>
            <w:sz w:val="32"/>
            <w:szCs w:val="32"/>
            <w:vertAlign w:val="superscript"/>
            <w:rtl/>
          </w:rPr>
          <w:t>؟</w:t>
        </w:r>
      </w:hyperlink>
      <w:r w:rsidR="00250653" w:rsidRPr="00250653">
        <w:rPr>
          <w:rFonts w:ascii="Traditional Arabic" w:hAnsi="Traditional Arabic" w:cs="Traditional Arabic"/>
          <w:sz w:val="32"/>
          <w:szCs w:val="32"/>
          <w:vertAlign w:val="superscript"/>
          <w:rtl/>
          <w:lang w:bidi="ar"/>
        </w:rPr>
        <w:t>]</w:t>
      </w:r>
      <w:r w:rsidR="00250653" w:rsidRPr="00250653">
        <w:rPr>
          <w:rFonts w:ascii="Traditional Arabic" w:hAnsi="Traditional Arabic" w:cs="Traditional Arabic"/>
          <w:sz w:val="32"/>
          <w:szCs w:val="32"/>
          <w:rtl/>
          <w:lang w:bidi="ar"/>
        </w:rPr>
        <w:t> </w:t>
      </w:r>
      <w:r w:rsidR="00250653" w:rsidRPr="00250653">
        <w:rPr>
          <w:rFonts w:ascii="Traditional Arabic" w:hAnsi="Traditional Arabic" w:cs="Traditional Arabic"/>
          <w:sz w:val="32"/>
          <w:szCs w:val="32"/>
          <w:rtl/>
        </w:rPr>
        <w:t>ضد حمولة واحدة، بغض النظر عن</w:t>
      </w:r>
      <w:r w:rsidR="00250653" w:rsidRPr="00250653">
        <w:rPr>
          <w:rFonts w:ascii="Traditional Arabic" w:hAnsi="Traditional Arabic" w:cs="Traditional Arabic"/>
          <w:sz w:val="32"/>
          <w:szCs w:val="32"/>
          <w:rtl/>
          <w:lang w:bidi="ar"/>
        </w:rPr>
        <w:t> </w:t>
      </w:r>
      <w:hyperlink r:id="rId16" w:tooltip="احتكاك" w:history="1">
        <w:r w:rsidR="00250653" w:rsidRPr="00250653">
          <w:rPr>
            <w:rStyle w:val="Hyperlink"/>
            <w:rFonts w:ascii="Traditional Arabic" w:hAnsi="Traditional Arabic" w:cs="Traditional Arabic"/>
            <w:sz w:val="32"/>
            <w:szCs w:val="32"/>
            <w:rtl/>
          </w:rPr>
          <w:t>الاحتكاك</w:t>
        </w:r>
      </w:hyperlink>
      <w:r w:rsidR="00250653" w:rsidRPr="00250653">
        <w:rPr>
          <w:rFonts w:ascii="Traditional Arabic" w:hAnsi="Traditional Arabic" w:cs="Traditional Arabic"/>
          <w:sz w:val="32"/>
          <w:szCs w:val="32"/>
          <w:rtl/>
        </w:rPr>
        <w:t>، بحيث يكون العمل المطبق مساوياً للعمل الناشئ عن قوة الحمولة</w:t>
      </w:r>
      <w:r w:rsidR="00250653" w:rsidRPr="00250653">
        <w:rPr>
          <w:rFonts w:ascii="Traditional Arabic" w:hAnsi="Traditional Arabic" w:cs="Traditional Arabic"/>
          <w:sz w:val="32"/>
          <w:szCs w:val="32"/>
          <w:rtl/>
          <w:lang w:bidi="ar"/>
        </w:rPr>
        <w:t>.</w:t>
      </w:r>
    </w:p>
    <w:p w:rsidR="00250653" w:rsidRPr="00250653" w:rsidRDefault="00250653" w:rsidP="00250653">
      <w:p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غالباً ما يشير هذا المصطلح إلى ستة آلات بسيطة عرفها علماء</w:t>
      </w:r>
      <w:r w:rsidRPr="00250653">
        <w:rPr>
          <w:rFonts w:ascii="Traditional Arabic" w:hAnsi="Traditional Arabic" w:cs="Traditional Arabic"/>
          <w:sz w:val="32"/>
          <w:szCs w:val="32"/>
          <w:rtl/>
          <w:lang w:bidi="ar"/>
        </w:rPr>
        <w:t> </w:t>
      </w:r>
      <w:hyperlink r:id="rId17" w:tooltip="عصر النهضة" w:history="1">
        <w:r w:rsidRPr="00250653">
          <w:rPr>
            <w:rStyle w:val="Hyperlink"/>
            <w:rFonts w:ascii="Traditional Arabic" w:hAnsi="Traditional Arabic" w:cs="Traditional Arabic"/>
            <w:sz w:val="32"/>
            <w:szCs w:val="32"/>
            <w:rtl/>
          </w:rPr>
          <w:t>عصر النهضة</w:t>
        </w:r>
      </w:hyperlink>
      <w:r w:rsidRPr="00250653">
        <w:rPr>
          <w:rFonts w:ascii="Traditional Arabic" w:hAnsi="Traditional Arabic" w:cs="Traditional Arabic"/>
          <w:sz w:val="32"/>
          <w:szCs w:val="32"/>
          <w:rtl/>
          <w:lang w:bidi="ar"/>
        </w:rPr>
        <w:t> :</w:t>
      </w:r>
    </w:p>
    <w:p w:rsidR="00250653" w:rsidRPr="00250653" w:rsidRDefault="00710AA6" w:rsidP="00250653">
      <w:pPr>
        <w:numPr>
          <w:ilvl w:val="0"/>
          <w:numId w:val="1"/>
        </w:numPr>
        <w:jc w:val="lowKashida"/>
        <w:rPr>
          <w:rFonts w:ascii="Traditional Arabic" w:hAnsi="Traditional Arabic" w:cs="Traditional Arabic"/>
          <w:sz w:val="32"/>
          <w:szCs w:val="32"/>
          <w:rtl/>
          <w:lang w:bidi="ar"/>
        </w:rPr>
      </w:pPr>
      <w:hyperlink r:id="rId18" w:tooltip="رافعة" w:history="1">
        <w:r w:rsidR="00250653" w:rsidRPr="00250653">
          <w:rPr>
            <w:rStyle w:val="Hyperlink"/>
            <w:rFonts w:ascii="Traditional Arabic" w:hAnsi="Traditional Arabic" w:cs="Traditional Arabic"/>
            <w:sz w:val="32"/>
            <w:szCs w:val="32"/>
            <w:rtl/>
          </w:rPr>
          <w:t>رافعة</w:t>
        </w:r>
      </w:hyperlink>
      <w:r w:rsidR="00250653" w:rsidRPr="00250653">
        <w:rPr>
          <w:rFonts w:ascii="Traditional Arabic" w:hAnsi="Traditional Arabic" w:cs="Traditional Arabic"/>
          <w:sz w:val="32"/>
          <w:szCs w:val="32"/>
          <w:rtl/>
          <w:lang w:bidi="ar"/>
        </w:rPr>
        <w:t>.</w:t>
      </w:r>
    </w:p>
    <w:p w:rsidR="00250653" w:rsidRPr="00250653" w:rsidRDefault="00710AA6" w:rsidP="00250653">
      <w:pPr>
        <w:numPr>
          <w:ilvl w:val="0"/>
          <w:numId w:val="1"/>
        </w:numPr>
        <w:jc w:val="lowKashida"/>
        <w:rPr>
          <w:rFonts w:ascii="Traditional Arabic" w:hAnsi="Traditional Arabic" w:cs="Traditional Arabic"/>
          <w:sz w:val="32"/>
          <w:szCs w:val="32"/>
          <w:rtl/>
          <w:lang w:bidi="ar"/>
        </w:rPr>
      </w:pPr>
      <w:hyperlink r:id="rId19" w:tooltip="ملفاف" w:history="1">
        <w:r w:rsidR="00250653" w:rsidRPr="00250653">
          <w:rPr>
            <w:rStyle w:val="Hyperlink"/>
            <w:rFonts w:ascii="Traditional Arabic" w:hAnsi="Traditional Arabic" w:cs="Traditional Arabic"/>
            <w:sz w:val="32"/>
            <w:szCs w:val="32"/>
            <w:rtl/>
          </w:rPr>
          <w:t>ملفاف</w:t>
        </w:r>
      </w:hyperlink>
      <w:r w:rsidR="00250653" w:rsidRPr="00250653">
        <w:rPr>
          <w:rFonts w:ascii="Traditional Arabic" w:hAnsi="Traditional Arabic" w:cs="Traditional Arabic"/>
          <w:sz w:val="32"/>
          <w:szCs w:val="32"/>
          <w:rtl/>
          <w:lang w:bidi="ar"/>
        </w:rPr>
        <w:t>.</w:t>
      </w:r>
    </w:p>
    <w:p w:rsidR="00250653" w:rsidRPr="00250653" w:rsidRDefault="00710AA6" w:rsidP="00250653">
      <w:pPr>
        <w:numPr>
          <w:ilvl w:val="0"/>
          <w:numId w:val="1"/>
        </w:numPr>
        <w:jc w:val="lowKashida"/>
        <w:rPr>
          <w:rFonts w:ascii="Traditional Arabic" w:hAnsi="Traditional Arabic" w:cs="Traditional Arabic"/>
          <w:sz w:val="32"/>
          <w:szCs w:val="32"/>
          <w:rtl/>
          <w:lang w:bidi="ar"/>
        </w:rPr>
      </w:pPr>
      <w:hyperlink r:id="rId20" w:tooltip="بكرة" w:history="1">
        <w:r w:rsidR="00250653" w:rsidRPr="00250653">
          <w:rPr>
            <w:rStyle w:val="Hyperlink"/>
            <w:rFonts w:ascii="Traditional Arabic" w:hAnsi="Traditional Arabic" w:cs="Traditional Arabic"/>
            <w:sz w:val="32"/>
            <w:szCs w:val="32"/>
            <w:rtl/>
          </w:rPr>
          <w:t>بكرة</w:t>
        </w:r>
      </w:hyperlink>
      <w:r w:rsidR="00250653" w:rsidRPr="00250653">
        <w:rPr>
          <w:rFonts w:ascii="Traditional Arabic" w:hAnsi="Traditional Arabic" w:cs="Traditional Arabic"/>
          <w:sz w:val="32"/>
          <w:szCs w:val="32"/>
          <w:rtl/>
          <w:lang w:bidi="ar"/>
        </w:rPr>
        <w:t>.</w:t>
      </w:r>
    </w:p>
    <w:p w:rsidR="00250653" w:rsidRPr="00250653" w:rsidRDefault="00710AA6" w:rsidP="00250653">
      <w:pPr>
        <w:numPr>
          <w:ilvl w:val="0"/>
          <w:numId w:val="1"/>
        </w:numPr>
        <w:jc w:val="lowKashida"/>
        <w:rPr>
          <w:rFonts w:ascii="Traditional Arabic" w:hAnsi="Traditional Arabic" w:cs="Traditional Arabic"/>
          <w:sz w:val="32"/>
          <w:szCs w:val="32"/>
          <w:rtl/>
          <w:lang w:bidi="ar"/>
        </w:rPr>
      </w:pPr>
      <w:hyperlink r:id="rId21" w:tooltip="سطح منحدر" w:history="1">
        <w:r w:rsidR="00250653" w:rsidRPr="00250653">
          <w:rPr>
            <w:rStyle w:val="Hyperlink"/>
            <w:rFonts w:ascii="Traditional Arabic" w:hAnsi="Traditional Arabic" w:cs="Traditional Arabic"/>
            <w:sz w:val="32"/>
            <w:szCs w:val="32"/>
            <w:rtl/>
          </w:rPr>
          <w:t>سطح منحدر</w:t>
        </w:r>
      </w:hyperlink>
      <w:r w:rsidR="00250653" w:rsidRPr="00250653">
        <w:rPr>
          <w:rFonts w:ascii="Traditional Arabic" w:hAnsi="Traditional Arabic" w:cs="Traditional Arabic"/>
          <w:sz w:val="32"/>
          <w:szCs w:val="32"/>
          <w:rtl/>
          <w:lang w:bidi="ar"/>
        </w:rPr>
        <w:t>.</w:t>
      </w:r>
    </w:p>
    <w:p w:rsidR="00250653" w:rsidRPr="00250653" w:rsidRDefault="00710AA6" w:rsidP="00250653">
      <w:pPr>
        <w:numPr>
          <w:ilvl w:val="0"/>
          <w:numId w:val="1"/>
        </w:numPr>
        <w:jc w:val="lowKashida"/>
        <w:rPr>
          <w:rFonts w:ascii="Traditional Arabic" w:hAnsi="Traditional Arabic" w:cs="Traditional Arabic"/>
          <w:sz w:val="32"/>
          <w:szCs w:val="32"/>
          <w:rtl/>
          <w:lang w:bidi="ar"/>
        </w:rPr>
      </w:pPr>
      <w:hyperlink r:id="rId22" w:tooltip="إسفين" w:history="1">
        <w:r w:rsidR="00250653" w:rsidRPr="00250653">
          <w:rPr>
            <w:rStyle w:val="Hyperlink"/>
            <w:rFonts w:ascii="Traditional Arabic" w:hAnsi="Traditional Arabic" w:cs="Traditional Arabic"/>
            <w:sz w:val="32"/>
            <w:szCs w:val="32"/>
            <w:rtl/>
          </w:rPr>
          <w:t>إسفين</w:t>
        </w:r>
      </w:hyperlink>
      <w:r w:rsidR="00250653" w:rsidRPr="00250653">
        <w:rPr>
          <w:rFonts w:ascii="Traditional Arabic" w:hAnsi="Traditional Arabic" w:cs="Traditional Arabic"/>
          <w:sz w:val="32"/>
          <w:szCs w:val="32"/>
          <w:rtl/>
          <w:lang w:bidi="ar"/>
        </w:rPr>
        <w:t>.</w:t>
      </w:r>
    </w:p>
    <w:p w:rsidR="00250653" w:rsidRPr="00250653" w:rsidRDefault="00710AA6" w:rsidP="00250653">
      <w:pPr>
        <w:numPr>
          <w:ilvl w:val="0"/>
          <w:numId w:val="1"/>
        </w:numPr>
        <w:jc w:val="lowKashida"/>
        <w:rPr>
          <w:rFonts w:ascii="Traditional Arabic" w:hAnsi="Traditional Arabic" w:cs="Traditional Arabic"/>
          <w:sz w:val="32"/>
          <w:szCs w:val="32"/>
          <w:rtl/>
          <w:lang w:bidi="ar"/>
        </w:rPr>
      </w:pPr>
      <w:hyperlink r:id="rId23" w:tooltip="محوى" w:history="1">
        <w:r w:rsidR="00250653" w:rsidRPr="00250653">
          <w:rPr>
            <w:rStyle w:val="Hyperlink"/>
            <w:rFonts w:ascii="Traditional Arabic" w:hAnsi="Traditional Arabic" w:cs="Traditional Arabic"/>
            <w:sz w:val="32"/>
            <w:szCs w:val="32"/>
            <w:rtl/>
          </w:rPr>
          <w:t>محوى</w:t>
        </w:r>
      </w:hyperlink>
      <w:r w:rsidR="00250653" w:rsidRPr="00250653">
        <w:rPr>
          <w:rFonts w:ascii="Traditional Arabic" w:hAnsi="Traditional Arabic" w:cs="Traditional Arabic"/>
          <w:sz w:val="32"/>
          <w:szCs w:val="32"/>
          <w:rtl/>
          <w:lang w:bidi="ar"/>
        </w:rPr>
        <w:t>.</w:t>
      </w:r>
    </w:p>
    <w:p w:rsidR="00250653" w:rsidRPr="00250653" w:rsidRDefault="00250653" w:rsidP="00250653">
      <w:p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أما</w:t>
      </w:r>
      <w:r w:rsidRPr="00250653">
        <w:rPr>
          <w:rFonts w:ascii="Traditional Arabic" w:hAnsi="Traditional Arabic" w:cs="Traditional Arabic"/>
          <w:sz w:val="32"/>
          <w:szCs w:val="32"/>
          <w:rtl/>
          <w:lang w:bidi="ar"/>
        </w:rPr>
        <w:t> </w:t>
      </w:r>
      <w:hyperlink r:id="rId24" w:tooltip="سطح منحدر" w:history="1">
        <w:r w:rsidRPr="00250653">
          <w:rPr>
            <w:rStyle w:val="Hyperlink"/>
            <w:rFonts w:ascii="Traditional Arabic" w:hAnsi="Traditional Arabic" w:cs="Traditional Arabic"/>
            <w:sz w:val="32"/>
            <w:szCs w:val="32"/>
            <w:rtl/>
          </w:rPr>
          <w:t>السطح المنحدر</w:t>
        </w:r>
      </w:hyperlink>
      <w:r w:rsidRPr="00250653">
        <w:rPr>
          <w:rFonts w:ascii="Traditional Arabic" w:hAnsi="Traditional Arabic" w:cs="Traditional Arabic"/>
          <w:sz w:val="32"/>
          <w:szCs w:val="32"/>
          <w:rtl/>
          <w:lang w:bidi="ar"/>
        </w:rPr>
        <w:t> </w:t>
      </w:r>
      <w:r w:rsidRPr="00250653">
        <w:rPr>
          <w:rFonts w:ascii="Traditional Arabic" w:hAnsi="Traditional Arabic" w:cs="Traditional Arabic"/>
          <w:sz w:val="32"/>
          <w:szCs w:val="32"/>
          <w:rtl/>
        </w:rPr>
        <w:t>فقد أضيف لاحقا، ففي المخطوطات العربية يشار إلى</w:t>
      </w:r>
      <w:r w:rsidRPr="00250653">
        <w:rPr>
          <w:rFonts w:ascii="Traditional Arabic" w:hAnsi="Traditional Arabic" w:cs="Traditional Arabic"/>
          <w:sz w:val="32"/>
          <w:szCs w:val="32"/>
          <w:rtl/>
          <w:lang w:bidi="ar"/>
        </w:rPr>
        <w:t> </w:t>
      </w:r>
      <w:r w:rsidRPr="00250653">
        <w:rPr>
          <w:rFonts w:ascii="Traditional Arabic" w:hAnsi="Traditional Arabic" w:cs="Traditional Arabic"/>
          <w:b/>
          <w:bCs/>
          <w:sz w:val="32"/>
          <w:szCs w:val="32"/>
          <w:rtl/>
          <w:lang w:bidi="ar"/>
        </w:rPr>
        <w:t>«</w:t>
      </w:r>
      <w:r w:rsidRPr="00250653">
        <w:rPr>
          <w:rFonts w:ascii="Traditional Arabic" w:hAnsi="Traditional Arabic" w:cs="Traditional Arabic"/>
          <w:b/>
          <w:bCs/>
          <w:sz w:val="32"/>
          <w:szCs w:val="32"/>
          <w:rtl/>
        </w:rPr>
        <w:t>الخمس أصول</w:t>
      </w:r>
      <w:r w:rsidRPr="00250653">
        <w:rPr>
          <w:rFonts w:ascii="Traditional Arabic" w:hAnsi="Traditional Arabic" w:cs="Traditional Arabic"/>
          <w:b/>
          <w:bCs/>
          <w:sz w:val="32"/>
          <w:szCs w:val="32"/>
          <w:rtl/>
          <w:lang w:bidi="ar"/>
        </w:rPr>
        <w:t>»</w:t>
      </w:r>
      <w:r w:rsidRPr="00250653">
        <w:rPr>
          <w:rFonts w:ascii="Traditional Arabic" w:hAnsi="Traditional Arabic" w:cs="Traditional Arabic"/>
          <w:sz w:val="32"/>
          <w:szCs w:val="32"/>
          <w:rtl/>
          <w:lang w:bidi="ar"/>
        </w:rPr>
        <w:t> </w:t>
      </w:r>
      <w:r w:rsidRPr="00250653">
        <w:rPr>
          <w:rFonts w:ascii="Traditional Arabic" w:hAnsi="Traditional Arabic" w:cs="Traditional Arabic"/>
          <w:sz w:val="32"/>
          <w:szCs w:val="32"/>
          <w:rtl/>
        </w:rPr>
        <w:t>فحسب</w:t>
      </w:r>
      <w:r w:rsidRPr="00250653">
        <w:rPr>
          <w:rFonts w:ascii="Traditional Arabic" w:hAnsi="Traditional Arabic" w:cs="Traditional Arabic"/>
          <w:sz w:val="32"/>
          <w:szCs w:val="32"/>
          <w:rtl/>
          <w:lang w:bidi="ar"/>
        </w:rPr>
        <w:t xml:space="preserve">. </w:t>
      </w:r>
    </w:p>
    <w:p w:rsidR="00250653" w:rsidRDefault="00250653" w:rsidP="00250653">
      <w:pPr>
        <w:jc w:val="lowKashida"/>
        <w:rPr>
          <w:rFonts w:ascii="Traditional Arabic" w:hAnsi="Traditional Arabic" w:cs="Traditional Arabic"/>
          <w:sz w:val="32"/>
          <w:szCs w:val="32"/>
          <w:rtl/>
          <w:lang w:bidi="ar"/>
        </w:rPr>
      </w:pPr>
    </w:p>
    <w:p w:rsidR="00250653" w:rsidRPr="00250653" w:rsidRDefault="00250653" w:rsidP="00250653">
      <w:pPr>
        <w:jc w:val="lowKashida"/>
        <w:rPr>
          <w:rFonts w:ascii="Traditional Arabic" w:hAnsi="Traditional Arabic" w:cs="Traditional Arabic"/>
          <w:b/>
          <w:bCs/>
          <w:sz w:val="32"/>
          <w:szCs w:val="32"/>
          <w:rtl/>
          <w:lang w:bidi="ar"/>
        </w:rPr>
      </w:pPr>
      <w:r w:rsidRPr="00250653">
        <w:rPr>
          <w:rFonts w:ascii="Traditional Arabic" w:hAnsi="Traditional Arabic" w:cs="Traditional Arabic"/>
          <w:b/>
          <w:bCs/>
          <w:sz w:val="32"/>
          <w:szCs w:val="32"/>
          <w:rtl/>
        </w:rPr>
        <w:t>رافعة</w:t>
      </w:r>
    </w:p>
    <w:p w:rsidR="00250653" w:rsidRPr="00250653" w:rsidRDefault="00250653" w:rsidP="00250653">
      <w:p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في الفيزياء، الرافعة هي أداة تستخدم عند محور أو نقطة ارتكاز مناسبة لمضاعفة القوة الميكانيكية التي يمكن تطبيقها على جسم آخر، ويوصف تأثير الرافعة بالميزة الميكانيكية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والرافعة هي آلة بسيطة</w:t>
      </w:r>
      <w:r w:rsidRPr="00250653">
        <w:rPr>
          <w:rFonts w:ascii="Traditional Arabic" w:hAnsi="Traditional Arabic" w:cs="Traditional Arabic"/>
          <w:sz w:val="32"/>
          <w:szCs w:val="32"/>
          <w:rtl/>
          <w:lang w:bidi="ar"/>
        </w:rPr>
        <w:t>.</w:t>
      </w:r>
    </w:p>
    <w:p w:rsidR="00250653" w:rsidRPr="00250653" w:rsidRDefault="00250653" w:rsidP="00250653">
      <w:pPr>
        <w:jc w:val="lowKashida"/>
        <w:rPr>
          <w:rFonts w:ascii="Traditional Arabic" w:hAnsi="Traditional Arabic" w:cs="Traditional Arabic"/>
          <w:b/>
          <w:bCs/>
          <w:sz w:val="32"/>
          <w:szCs w:val="32"/>
          <w:rtl/>
          <w:lang w:bidi="ar"/>
        </w:rPr>
      </w:pPr>
      <w:r w:rsidRPr="00250653">
        <w:rPr>
          <w:rFonts w:ascii="Traditional Arabic" w:hAnsi="Traditional Arabic" w:cs="Traditional Arabic"/>
          <w:b/>
          <w:bCs/>
          <w:sz w:val="32"/>
          <w:szCs w:val="32"/>
          <w:rtl/>
        </w:rPr>
        <w:t>أنواع الروافع</w:t>
      </w:r>
    </w:p>
    <w:p w:rsidR="00250653" w:rsidRPr="00250653" w:rsidRDefault="00250653" w:rsidP="00250653">
      <w:pPr>
        <w:numPr>
          <w:ilvl w:val="0"/>
          <w:numId w:val="3"/>
        </w:num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روافع النــوع الأول</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هي الروافع التي يقع محور ارتكازها بين القوة المؤثرة وبين المقاومة</w:t>
      </w:r>
      <w:r w:rsidRPr="00250653">
        <w:rPr>
          <w:rFonts w:ascii="Traditional Arabic" w:hAnsi="Traditional Arabic" w:cs="Traditional Arabic"/>
          <w:sz w:val="32"/>
          <w:szCs w:val="32"/>
          <w:rtl/>
          <w:lang w:bidi="ar"/>
        </w:rPr>
        <w:t>.</w:t>
      </w:r>
    </w:p>
    <w:p w:rsidR="00250653" w:rsidRPr="00250653" w:rsidRDefault="00250653" w:rsidP="00250653">
      <w:p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ومن الأمثلة على هذا النوع</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المقص</w:t>
      </w:r>
    </w:p>
    <w:p w:rsidR="00250653" w:rsidRPr="00250653" w:rsidRDefault="00250653" w:rsidP="00250653">
      <w:pPr>
        <w:numPr>
          <w:ilvl w:val="0"/>
          <w:numId w:val="4"/>
        </w:num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روافع النوع الثاني</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هي الروافع التي تقع نقطة مقاومتها بين محور الارتكاز والقوة المؤثرة</w:t>
      </w:r>
      <w:r w:rsidRPr="00250653">
        <w:rPr>
          <w:rFonts w:ascii="Traditional Arabic" w:hAnsi="Traditional Arabic" w:cs="Traditional Arabic"/>
          <w:sz w:val="32"/>
          <w:szCs w:val="32"/>
          <w:rtl/>
          <w:lang w:bidi="ar"/>
        </w:rPr>
        <w:t>.</w:t>
      </w:r>
    </w:p>
    <w:p w:rsidR="00250653" w:rsidRPr="00250653" w:rsidRDefault="00250653" w:rsidP="00250653">
      <w:p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ومن الأمثلة على هذا النوع</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كسارة الجوز،عربة الحديقة</w:t>
      </w:r>
    </w:p>
    <w:p w:rsidR="00250653" w:rsidRPr="00250653" w:rsidRDefault="00250653" w:rsidP="00250653">
      <w:pPr>
        <w:numPr>
          <w:ilvl w:val="0"/>
          <w:numId w:val="5"/>
        </w:num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lastRenderedPageBreak/>
        <w:t>روافع النوع الثالث</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هي الروافع التي تقع قوتها المؤثرة بين محور الارتكاز والمقاومة</w:t>
      </w:r>
      <w:r w:rsidRPr="00250653">
        <w:rPr>
          <w:rFonts w:ascii="Traditional Arabic" w:hAnsi="Traditional Arabic" w:cs="Traditional Arabic"/>
          <w:sz w:val="32"/>
          <w:szCs w:val="32"/>
          <w:rtl/>
          <w:lang w:bidi="ar"/>
        </w:rPr>
        <w:t>.</w:t>
      </w:r>
    </w:p>
    <w:p w:rsidR="00250653" w:rsidRPr="00250653" w:rsidRDefault="00250653" w:rsidP="00250653">
      <w:p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ومن الأمثلة على هذا النوع</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الدباسة</w:t>
      </w:r>
    </w:p>
    <w:p w:rsidR="00250653" w:rsidRPr="00E67463" w:rsidRDefault="00250653" w:rsidP="00250653">
      <w:pPr>
        <w:jc w:val="lowKashida"/>
        <w:rPr>
          <w:rFonts w:ascii="Traditional Arabic" w:hAnsi="Traditional Arabic" w:cs="Traditional Arabic"/>
          <w:b/>
          <w:bCs/>
          <w:sz w:val="32"/>
          <w:szCs w:val="32"/>
          <w:rtl/>
          <w:lang w:bidi="ar"/>
        </w:rPr>
      </w:pPr>
      <w:r w:rsidRPr="00E67463">
        <w:rPr>
          <w:rFonts w:ascii="Traditional Arabic" w:hAnsi="Traditional Arabic" w:cs="Traditional Arabic"/>
          <w:b/>
          <w:bCs/>
          <w:sz w:val="32"/>
          <w:szCs w:val="32"/>
          <w:rtl/>
        </w:rPr>
        <w:t>بكرة</w:t>
      </w:r>
    </w:p>
    <w:p w:rsidR="00250653" w:rsidRPr="00250653" w:rsidRDefault="00250653" w:rsidP="00250653">
      <w:p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البكرة هي جهاز ميكانيكي بشكل</w:t>
      </w:r>
      <w:r w:rsidRPr="00250653">
        <w:rPr>
          <w:rFonts w:ascii="Traditional Arabic" w:hAnsi="Traditional Arabic" w:cs="Traditional Arabic"/>
          <w:sz w:val="32"/>
          <w:szCs w:val="32"/>
          <w:rtl/>
          <w:lang w:bidi="ar"/>
        </w:rPr>
        <w:t> </w:t>
      </w:r>
      <w:hyperlink r:id="rId25" w:tooltip="عجلة" w:history="1">
        <w:r w:rsidRPr="00250653">
          <w:rPr>
            <w:rStyle w:val="Hyperlink"/>
            <w:rFonts w:ascii="Traditional Arabic" w:hAnsi="Traditional Arabic" w:cs="Traditional Arabic"/>
            <w:sz w:val="32"/>
            <w:szCs w:val="32"/>
            <w:rtl/>
          </w:rPr>
          <w:t>عجلة</w:t>
        </w:r>
      </w:hyperlink>
      <w:r w:rsidRPr="00250653">
        <w:rPr>
          <w:rFonts w:ascii="Traditional Arabic" w:hAnsi="Traditional Arabic" w:cs="Traditional Arabic"/>
          <w:sz w:val="32"/>
          <w:szCs w:val="32"/>
          <w:rtl/>
          <w:lang w:bidi="ar"/>
        </w:rPr>
        <w:t> </w:t>
      </w:r>
      <w:r w:rsidRPr="00250653">
        <w:rPr>
          <w:rFonts w:ascii="Traditional Arabic" w:hAnsi="Traditional Arabic" w:cs="Traditional Arabic"/>
          <w:sz w:val="32"/>
          <w:szCs w:val="32"/>
          <w:rtl/>
        </w:rPr>
        <w:t>ويكون محيطها مجوف يلتف حوله حبل أو قابل أو حزام</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تستخدم البكرات لتغيير اتجاه القوة </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فيزياء</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قوة المؤثرة، أو توصيل حركة تدويرية، أو وضع تفوق ميكانيكي في نظام تدويري أو خطي للحركة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نظام البكرة والحزام يوصف بكونه بكرتين أو أكثر مرتبطتين بحزام</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يساعد هذا على إيصال القوة، أو السرعة عبر المحاور، وإن كانت البكرات ذات أحجام وأقطار مختلفة، تساعد أيضاً على تحقيق ربح ميكانيكي</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تكون كفاءة أنظمة البكرة والحزام عالية جداً، بكفاءة قد تصل </w:t>
      </w:r>
      <w:r w:rsidRPr="00250653">
        <w:rPr>
          <w:rFonts w:ascii="Traditional Arabic" w:hAnsi="Traditional Arabic" w:cs="Traditional Arabic"/>
          <w:sz w:val="32"/>
          <w:szCs w:val="32"/>
          <w:rtl/>
          <w:lang w:bidi="ar"/>
        </w:rPr>
        <w:t>98%.</w:t>
      </w:r>
    </w:p>
    <w:p w:rsidR="00250653" w:rsidRPr="00250653" w:rsidRDefault="00250653" w:rsidP="00250653">
      <w:pPr>
        <w:jc w:val="lowKashida"/>
        <w:rPr>
          <w:rFonts w:ascii="Traditional Arabic" w:hAnsi="Traditional Arabic" w:cs="Traditional Arabic"/>
          <w:b/>
          <w:bCs/>
          <w:sz w:val="32"/>
          <w:szCs w:val="32"/>
          <w:rtl/>
          <w:lang w:bidi="ar"/>
        </w:rPr>
      </w:pPr>
      <w:r w:rsidRPr="00250653">
        <w:rPr>
          <w:rFonts w:ascii="Traditional Arabic" w:hAnsi="Traditional Arabic" w:cs="Traditional Arabic"/>
          <w:b/>
          <w:bCs/>
          <w:sz w:val="32"/>
          <w:szCs w:val="32"/>
          <w:rtl/>
        </w:rPr>
        <w:t>أنظمة البكرة والحبل</w:t>
      </w:r>
    </w:p>
    <w:p w:rsidR="00250653" w:rsidRPr="00250653" w:rsidRDefault="00250653" w:rsidP="00250653">
      <w:p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البكرة السهلة يمكن تشبيهها بوضع حبل حول شجرة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أنظمة البكرة والحبل </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الحبل قد يكون خيط رفيع أو قابل قوي</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يمكن وصفهم بصورة حبل واحد يوصل القوة الحركية الخطية إلى الحمل عن طريق بكرة واحدة أو أكثر من أجل رفع الثقل </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عادة ضد الجاذبية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لا طالما تم ذكر هذا النظام تحت قائمة المكائن البسيطة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في نظام الحبل الواحد والبكرات، يكون الربح</w:t>
      </w:r>
      <w:r w:rsidRPr="00250653">
        <w:rPr>
          <w:rFonts w:ascii="Traditional Arabic" w:hAnsi="Traditional Arabic" w:cs="Traditional Arabic"/>
          <w:sz w:val="32"/>
          <w:szCs w:val="32"/>
          <w:rtl/>
          <w:lang w:bidi="ar"/>
        </w:rPr>
        <w:t> </w:t>
      </w:r>
      <w:hyperlink r:id="rId26" w:tooltip="الميكانيكي" w:history="1">
        <w:r w:rsidRPr="00250653">
          <w:rPr>
            <w:rStyle w:val="Hyperlink"/>
            <w:rFonts w:ascii="Traditional Arabic" w:hAnsi="Traditional Arabic" w:cs="Traditional Arabic"/>
            <w:sz w:val="32"/>
            <w:szCs w:val="32"/>
            <w:rtl/>
          </w:rPr>
          <w:t>الميكانيكي</w:t>
        </w:r>
      </w:hyperlink>
      <w:r w:rsidRPr="00250653">
        <w:rPr>
          <w:rFonts w:ascii="Traditional Arabic" w:hAnsi="Traditional Arabic" w:cs="Traditional Arabic"/>
          <w:sz w:val="32"/>
          <w:szCs w:val="32"/>
          <w:rtl/>
          <w:lang w:bidi="ar"/>
        </w:rPr>
        <w:t> (</w:t>
      </w:r>
      <w:r w:rsidRPr="00250653">
        <w:rPr>
          <w:rFonts w:ascii="Traditional Arabic" w:hAnsi="Traditional Arabic" w:cs="Traditional Arabic"/>
          <w:sz w:val="32"/>
          <w:szCs w:val="32"/>
          <w:rtl/>
        </w:rPr>
        <w:t>في الوضعية الكاملة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مساوي لعدد البكرات في النظام</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إن تم استخدام بكرة واحدة فعادة ما تكون من أجل تغيير الإتجاه فقط</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ولكن في الحقيقة، كلما زاد عدد البكرات في النظام، قلت كفاءته، وذلك بسبب الإحتكاك الذي تولده في النظام</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لم يتم تدوين متى أو من طوّر أول بكرة، ولكن يُعتقد أن</w:t>
      </w:r>
      <w:r w:rsidRPr="00250653">
        <w:rPr>
          <w:rFonts w:ascii="Traditional Arabic" w:hAnsi="Traditional Arabic" w:cs="Traditional Arabic"/>
          <w:sz w:val="32"/>
          <w:szCs w:val="32"/>
          <w:rtl/>
          <w:lang w:bidi="ar"/>
        </w:rPr>
        <w:t> </w:t>
      </w:r>
      <w:hyperlink r:id="rId27" w:tooltip="أرخميدس" w:history="1">
        <w:r w:rsidRPr="00250653">
          <w:rPr>
            <w:rStyle w:val="Hyperlink"/>
            <w:rFonts w:ascii="Traditional Arabic" w:hAnsi="Traditional Arabic" w:cs="Traditional Arabic"/>
            <w:sz w:val="32"/>
            <w:szCs w:val="32"/>
            <w:rtl/>
          </w:rPr>
          <w:t>أرخميدس</w:t>
        </w:r>
      </w:hyperlink>
      <w:r w:rsidRPr="00250653">
        <w:rPr>
          <w:rFonts w:ascii="Traditional Arabic" w:hAnsi="Traditional Arabic" w:cs="Traditional Arabic"/>
          <w:sz w:val="32"/>
          <w:szCs w:val="32"/>
          <w:rtl/>
          <w:lang w:bidi="ar"/>
        </w:rPr>
        <w:t> </w:t>
      </w:r>
      <w:r w:rsidRPr="00250653">
        <w:rPr>
          <w:rFonts w:ascii="Traditional Arabic" w:hAnsi="Traditional Arabic" w:cs="Traditional Arabic"/>
          <w:sz w:val="32"/>
          <w:szCs w:val="32"/>
          <w:rtl/>
        </w:rPr>
        <w:t xml:space="preserve">طور أول نظام بكرة </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الثقل والمراوغة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كما هو مدون من قبل </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بلوتارخ</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بلوتارخ ذكر أن أرخميدس حرّك سفينة حربية كاملة مع رجالها باستخدام نظام بكرات معقد باستخدام قوته وحده فقط</w:t>
      </w:r>
      <w:r w:rsidRPr="00250653">
        <w:rPr>
          <w:rFonts w:ascii="Traditional Arabic" w:hAnsi="Traditional Arabic" w:cs="Traditional Arabic"/>
          <w:sz w:val="32"/>
          <w:szCs w:val="32"/>
          <w:rtl/>
          <w:lang w:bidi="ar"/>
        </w:rPr>
        <w:t>.</w:t>
      </w:r>
    </w:p>
    <w:p w:rsidR="00250653" w:rsidRPr="00250653" w:rsidRDefault="00250653" w:rsidP="00250653">
      <w:pPr>
        <w:jc w:val="lowKashida"/>
        <w:rPr>
          <w:rFonts w:ascii="Traditional Arabic" w:hAnsi="Traditional Arabic" w:cs="Traditional Arabic"/>
          <w:b/>
          <w:bCs/>
          <w:sz w:val="32"/>
          <w:szCs w:val="32"/>
          <w:rtl/>
          <w:lang w:bidi="ar"/>
        </w:rPr>
      </w:pPr>
      <w:r w:rsidRPr="00250653">
        <w:rPr>
          <w:rFonts w:ascii="Traditional Arabic" w:hAnsi="Traditional Arabic" w:cs="Traditional Arabic"/>
          <w:b/>
          <w:bCs/>
          <w:sz w:val="32"/>
          <w:szCs w:val="32"/>
          <w:rtl/>
        </w:rPr>
        <w:t>أنواع الأنظمة</w:t>
      </w:r>
    </w:p>
    <w:p w:rsidR="00250653" w:rsidRPr="00250653" w:rsidRDefault="00250653" w:rsidP="00250653">
      <w:pPr>
        <w:numPr>
          <w:ilvl w:val="0"/>
          <w:numId w:val="6"/>
        </w:num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بكرة ثابتة</w:t>
      </w:r>
    </w:p>
    <w:p w:rsidR="00250653" w:rsidRDefault="00250653" w:rsidP="00250653">
      <w:pPr>
        <w:numPr>
          <w:ilvl w:val="0"/>
          <w:numId w:val="6"/>
        </w:numPr>
        <w:jc w:val="lowKashida"/>
        <w:rPr>
          <w:rFonts w:ascii="Traditional Arabic" w:hAnsi="Traditional Arabic" w:cs="Traditional Arabic"/>
          <w:sz w:val="32"/>
          <w:szCs w:val="32"/>
          <w:lang w:bidi="ar"/>
        </w:rPr>
      </w:pPr>
      <w:r w:rsidRPr="00250653">
        <w:rPr>
          <w:rFonts w:ascii="Traditional Arabic" w:hAnsi="Traditional Arabic" w:cs="Traditional Arabic"/>
          <w:sz w:val="32"/>
          <w:szCs w:val="32"/>
          <w:rtl/>
        </w:rPr>
        <w:t>بكرة متحركة</w:t>
      </w:r>
    </w:p>
    <w:p w:rsidR="00E67463" w:rsidRPr="00250653" w:rsidRDefault="00E67463" w:rsidP="00E67463">
      <w:pPr>
        <w:jc w:val="lowKashida"/>
        <w:rPr>
          <w:rFonts w:ascii="Traditional Arabic" w:hAnsi="Traditional Arabic" w:cs="Traditional Arabic"/>
          <w:sz w:val="32"/>
          <w:szCs w:val="32"/>
          <w:rtl/>
          <w:lang w:bidi="ar"/>
        </w:rPr>
      </w:pPr>
    </w:p>
    <w:p w:rsidR="00250653" w:rsidRPr="00250653" w:rsidRDefault="00250653" w:rsidP="00250653">
      <w:p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lastRenderedPageBreak/>
        <w:t>هناك العديد من الأنواع المختلفة لأنظمة البكرات</w:t>
      </w:r>
      <w:r w:rsidRPr="00250653">
        <w:rPr>
          <w:rFonts w:ascii="Traditional Arabic" w:hAnsi="Traditional Arabic" w:cs="Traditional Arabic"/>
          <w:sz w:val="32"/>
          <w:szCs w:val="32"/>
          <w:rtl/>
          <w:lang w:bidi="ar"/>
        </w:rPr>
        <w:t>:</w:t>
      </w:r>
    </w:p>
    <w:p w:rsidR="00250653" w:rsidRPr="00250653" w:rsidRDefault="00250653" w:rsidP="00250653">
      <w:pPr>
        <w:numPr>
          <w:ilvl w:val="0"/>
          <w:numId w:val="7"/>
        </w:num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النظام الثابت</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أي أن للبكرة محور ثابت مركز في مكانه ولا يتحرك</w:t>
      </w:r>
      <w:r w:rsidRPr="00250653">
        <w:rPr>
          <w:rFonts w:ascii="Traditional Arabic" w:hAnsi="Traditional Arabic" w:cs="Traditional Arabic"/>
          <w:sz w:val="32"/>
          <w:szCs w:val="32"/>
          <w:rtl/>
          <w:lang w:bidi="ar"/>
        </w:rPr>
        <w:t>.</w:t>
      </w:r>
    </w:p>
    <w:p w:rsidR="00250653" w:rsidRPr="00250653" w:rsidRDefault="00250653" w:rsidP="00250653">
      <w:pPr>
        <w:numPr>
          <w:ilvl w:val="0"/>
          <w:numId w:val="7"/>
        </w:num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النظام المتحرك</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أي أن البكرة لها محور حر يمكن أن يتحرك في الفراغ</w:t>
      </w:r>
      <w:r w:rsidRPr="00250653">
        <w:rPr>
          <w:rFonts w:ascii="Traditional Arabic" w:hAnsi="Traditional Arabic" w:cs="Traditional Arabic"/>
          <w:sz w:val="32"/>
          <w:szCs w:val="32"/>
          <w:rtl/>
          <w:lang w:bidi="ar"/>
        </w:rPr>
        <w:t>.</w:t>
      </w:r>
    </w:p>
    <w:p w:rsidR="00250653" w:rsidRPr="00250653" w:rsidRDefault="00250653" w:rsidP="00250653">
      <w:pPr>
        <w:numPr>
          <w:ilvl w:val="0"/>
          <w:numId w:val="7"/>
        </w:num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النظام المعقد</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هو مجموع النظامين الثابت والمتحرك</w:t>
      </w:r>
      <w:r w:rsidRPr="00250653">
        <w:rPr>
          <w:rFonts w:ascii="Traditional Arabic" w:hAnsi="Traditional Arabic" w:cs="Traditional Arabic"/>
          <w:sz w:val="32"/>
          <w:szCs w:val="32"/>
          <w:rtl/>
          <w:lang w:bidi="ar"/>
        </w:rPr>
        <w:t>.</w:t>
      </w:r>
    </w:p>
    <w:p w:rsidR="00250653" w:rsidRPr="00250653" w:rsidRDefault="00250653" w:rsidP="00250653">
      <w:pPr>
        <w:numPr>
          <w:ilvl w:val="0"/>
          <w:numId w:val="7"/>
        </w:num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الثقل والمراوغة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هو نظام معقد للبكرات يتم فيه استخدام عدة بكرات على كل محور، لزيادة الربح الميكانيكي</w:t>
      </w:r>
      <w:r w:rsidRPr="00250653">
        <w:rPr>
          <w:rFonts w:ascii="Traditional Arabic" w:hAnsi="Traditional Arabic" w:cs="Traditional Arabic"/>
          <w:sz w:val="32"/>
          <w:szCs w:val="32"/>
          <w:rtl/>
          <w:lang w:bidi="ar"/>
        </w:rPr>
        <w:t>.</w:t>
      </w:r>
    </w:p>
    <w:p w:rsidR="00250653" w:rsidRPr="00E67463" w:rsidRDefault="00250653" w:rsidP="00250653">
      <w:pPr>
        <w:jc w:val="lowKashida"/>
        <w:rPr>
          <w:rFonts w:ascii="Traditional Arabic" w:hAnsi="Traditional Arabic" w:cs="Traditional Arabic"/>
          <w:b/>
          <w:bCs/>
          <w:sz w:val="32"/>
          <w:szCs w:val="32"/>
          <w:rtl/>
          <w:lang w:bidi="ar"/>
        </w:rPr>
      </w:pPr>
      <w:r w:rsidRPr="00E67463">
        <w:rPr>
          <w:rFonts w:ascii="Traditional Arabic" w:hAnsi="Traditional Arabic" w:cs="Traditional Arabic"/>
          <w:b/>
          <w:bCs/>
          <w:sz w:val="32"/>
          <w:szCs w:val="32"/>
          <w:rtl/>
        </w:rPr>
        <w:t>ملفاف</w:t>
      </w:r>
    </w:p>
    <w:p w:rsidR="00250653" w:rsidRPr="00250653" w:rsidRDefault="00250653" w:rsidP="00250653">
      <w:p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المِلْفَاف آلة تستخدم لرفع الأحمال</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وهي تمثل إحدى الآلات الست البسيطة التي طورت قديمًا، وتُعدُّ من أهم الاختراعات في التاريخ</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يتكون أبسط أنواع الملفاف من أسطوانة مثبتة على عجل بحيث تدوران على نفس المحور</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والملفاف رافعة من الطراز الأول</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انظر</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الرافعة، الذراع</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يمثل مركز الأسطوانة نقطة الارتكاز، ويمثل نصف قطر الأسطوانة ذراع الحمل</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ويمثل نصف قطر العجل الذراع التي تؤثر عليه القوة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ويستخدم أحيانًا ذراع إدارة بدلاً عن العجل</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مزايا المِلْفَاف</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تتمثل أهم مزايا الملفاف في قدرته على رفع أحمال ثقيلة بقليل من الجهد البشري</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ويمكن تحديد النسبة بين الاثنين بالقانون</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حاصل ضرب القوة في نصف قطر العجل يساوي حاصل ضرب الحمل في نصف قطر الأسطوانة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ولاختصار هذا القانون إلى معادلة، لنفترض أن ق يمثل القوة، ون نصف قطر العجل، ول الحمل، وع نصف قطر الأسطوانة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إذن</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ق </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ن </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ل </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ع ل</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 xml:space="preserve">ق </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ن</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ع أو وتتمثل الميزة الميكانيكية للآلة في نسبة الحمل ل إلى القوة ق</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انظر</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 xml:space="preserve">الآلة </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دعنا نعرض مثالاً يكون فيه نصف قطر العجل ن </w:t>
      </w:r>
      <w:r w:rsidRPr="00250653">
        <w:rPr>
          <w:rFonts w:ascii="Traditional Arabic" w:hAnsi="Traditional Arabic" w:cs="Traditional Arabic"/>
          <w:sz w:val="32"/>
          <w:szCs w:val="32"/>
          <w:rtl/>
          <w:lang w:bidi="ar"/>
        </w:rPr>
        <w:t>20</w:t>
      </w:r>
      <w:r w:rsidRPr="00250653">
        <w:rPr>
          <w:rFonts w:ascii="Traditional Arabic" w:hAnsi="Traditional Arabic" w:cs="Traditional Arabic"/>
          <w:sz w:val="32"/>
          <w:szCs w:val="32"/>
          <w:rtl/>
        </w:rPr>
        <w:t xml:space="preserve">سم، ونصف قطر الأسطوانة ع </w:t>
      </w:r>
      <w:r w:rsidRPr="00250653">
        <w:rPr>
          <w:rFonts w:ascii="Traditional Arabic" w:hAnsi="Traditional Arabic" w:cs="Traditional Arabic"/>
          <w:sz w:val="32"/>
          <w:szCs w:val="32"/>
          <w:rtl/>
          <w:lang w:bidi="ar"/>
        </w:rPr>
        <w:t>2</w:t>
      </w:r>
      <w:r w:rsidRPr="00250653">
        <w:rPr>
          <w:rFonts w:ascii="Traditional Arabic" w:hAnsi="Traditional Arabic" w:cs="Traditional Arabic"/>
          <w:sz w:val="32"/>
          <w:szCs w:val="32"/>
          <w:rtl/>
        </w:rPr>
        <w:t>سم، والحمل ل</w:t>
      </w:r>
      <w:r w:rsidRPr="00250653">
        <w:rPr>
          <w:rFonts w:ascii="Traditional Arabic" w:hAnsi="Traditional Arabic" w:cs="Traditional Arabic"/>
          <w:sz w:val="32"/>
          <w:szCs w:val="32"/>
          <w:rtl/>
          <w:lang w:bidi="ar"/>
        </w:rPr>
        <w:t>10</w:t>
      </w:r>
      <w:r w:rsidRPr="00250653">
        <w:rPr>
          <w:rFonts w:ascii="Traditional Arabic" w:hAnsi="Traditional Arabic" w:cs="Traditional Arabic"/>
          <w:sz w:val="32"/>
          <w:szCs w:val="32"/>
          <w:rtl/>
        </w:rPr>
        <w:t>كجم</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ففي حالة عدم وجود احتكاك تكون المعادلة</w:t>
      </w:r>
      <w:r w:rsidRPr="00250653">
        <w:rPr>
          <w:rFonts w:ascii="Traditional Arabic" w:hAnsi="Traditional Arabic" w:cs="Traditional Arabic"/>
          <w:sz w:val="32"/>
          <w:szCs w:val="32"/>
          <w:rtl/>
          <w:lang w:bidi="ar"/>
        </w:rPr>
        <w:t>: 10/</w:t>
      </w:r>
      <w:r w:rsidRPr="00250653">
        <w:rPr>
          <w:rFonts w:ascii="Traditional Arabic" w:hAnsi="Traditional Arabic" w:cs="Traditional Arabic"/>
          <w:sz w:val="32"/>
          <w:szCs w:val="32"/>
          <w:rtl/>
        </w:rPr>
        <w:t xml:space="preserve">ق </w:t>
      </w:r>
      <w:r w:rsidRPr="00250653">
        <w:rPr>
          <w:rFonts w:ascii="Traditional Arabic" w:hAnsi="Traditional Arabic" w:cs="Traditional Arabic"/>
          <w:sz w:val="32"/>
          <w:szCs w:val="32"/>
          <w:rtl/>
          <w:lang w:bidi="ar"/>
        </w:rPr>
        <w:t xml:space="preserve">= 20/2 </w:t>
      </w:r>
      <w:r w:rsidRPr="00250653">
        <w:rPr>
          <w:rFonts w:ascii="Traditional Arabic" w:hAnsi="Traditional Arabic" w:cs="Traditional Arabic"/>
          <w:sz w:val="32"/>
          <w:szCs w:val="32"/>
          <w:rtl/>
        </w:rPr>
        <w:t xml:space="preserve">وبما أن </w:t>
      </w:r>
      <w:r w:rsidRPr="00250653">
        <w:rPr>
          <w:rFonts w:ascii="Traditional Arabic" w:hAnsi="Traditional Arabic" w:cs="Traditional Arabic"/>
          <w:sz w:val="32"/>
          <w:szCs w:val="32"/>
          <w:rtl/>
          <w:lang w:bidi="ar"/>
        </w:rPr>
        <w:t>20</w:t>
      </w:r>
      <w:r w:rsidRPr="00250653">
        <w:rPr>
          <w:rFonts w:ascii="Traditional Arabic" w:hAnsi="Traditional Arabic" w:cs="Traditional Arabic"/>
          <w:sz w:val="32"/>
          <w:szCs w:val="32"/>
          <w:rtl/>
        </w:rPr>
        <w:t xml:space="preserve">ق </w:t>
      </w:r>
      <w:r w:rsidRPr="00250653">
        <w:rPr>
          <w:rFonts w:ascii="Traditional Arabic" w:hAnsi="Traditional Arabic" w:cs="Traditional Arabic"/>
          <w:sz w:val="32"/>
          <w:szCs w:val="32"/>
          <w:rtl/>
          <w:lang w:bidi="ar"/>
        </w:rPr>
        <w:t xml:space="preserve">= 20 </w:t>
      </w:r>
      <w:r w:rsidRPr="00250653">
        <w:rPr>
          <w:rFonts w:ascii="Traditional Arabic" w:hAnsi="Traditional Arabic" w:cs="Traditional Arabic"/>
          <w:sz w:val="32"/>
          <w:szCs w:val="32"/>
          <w:rtl/>
        </w:rPr>
        <w:t>فإن القوة المطلوبة تساوي القوة اللازمة عادة لرفع كيلوجرام واحد</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وتكون الفائدة الميكانيكية، أي نسبة ل إلى ق، </w:t>
      </w:r>
      <w:r w:rsidRPr="00250653">
        <w:rPr>
          <w:rFonts w:ascii="Traditional Arabic" w:hAnsi="Traditional Arabic" w:cs="Traditional Arabic"/>
          <w:sz w:val="32"/>
          <w:szCs w:val="32"/>
          <w:rtl/>
          <w:lang w:bidi="ar"/>
        </w:rPr>
        <w:t xml:space="preserve">10/1 </w:t>
      </w:r>
      <w:r w:rsidRPr="00250653">
        <w:rPr>
          <w:rFonts w:ascii="Traditional Arabic" w:hAnsi="Traditional Arabic" w:cs="Traditional Arabic"/>
          <w:sz w:val="32"/>
          <w:szCs w:val="32"/>
          <w:rtl/>
        </w:rPr>
        <w:t xml:space="preserve">أو </w:t>
      </w:r>
      <w:r w:rsidRPr="00250653">
        <w:rPr>
          <w:rFonts w:ascii="Traditional Arabic" w:hAnsi="Traditional Arabic" w:cs="Traditional Arabic"/>
          <w:sz w:val="32"/>
          <w:szCs w:val="32"/>
          <w:rtl/>
          <w:lang w:bidi="ar"/>
        </w:rPr>
        <w:t xml:space="preserve">10. </w:t>
      </w:r>
      <w:r w:rsidRPr="00250653">
        <w:rPr>
          <w:rFonts w:ascii="Traditional Arabic" w:hAnsi="Traditional Arabic" w:cs="Traditional Arabic"/>
          <w:sz w:val="32"/>
          <w:szCs w:val="32"/>
          <w:rtl/>
        </w:rPr>
        <w:t>استخدامات المِلْفَاف</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الملفاف العادي المستخدم في رفع الماء من الآبار، يستخدم فيه ذراع تدوير بدلاً من العَجل</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تطبق اليد الجهد على الذراع</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ويكون وزن جردل الماء هو الثقل</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وفي حجر الطحن يكون ذراع العجل أطول عادة من ذراع التدوير، لأن السرعة مطلوبة أيضًا، مثلها في ذلك مثل القوة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وفي بعض الأحيان توضع أسنان أو أطراف حول حافة العجل، كما في العجل المسنن، أو حول جنزير الدراجة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وفي بعض الأحيان يكون العجل المسنن كالشوك لكنه مدور فانتبه منه</w:t>
      </w:r>
      <w:r w:rsidRPr="00250653">
        <w:rPr>
          <w:rFonts w:ascii="Traditional Arabic" w:hAnsi="Traditional Arabic" w:cs="Traditional Arabic"/>
          <w:sz w:val="32"/>
          <w:szCs w:val="32"/>
          <w:rtl/>
          <w:lang w:bidi="ar"/>
        </w:rPr>
        <w:t>.</w:t>
      </w:r>
    </w:p>
    <w:p w:rsidR="00250653" w:rsidRPr="00E67463" w:rsidRDefault="00250653" w:rsidP="00250653">
      <w:pPr>
        <w:jc w:val="lowKashida"/>
        <w:rPr>
          <w:rFonts w:ascii="Traditional Arabic" w:hAnsi="Traditional Arabic" w:cs="Traditional Arabic"/>
          <w:b/>
          <w:bCs/>
          <w:sz w:val="32"/>
          <w:szCs w:val="32"/>
          <w:rtl/>
          <w:lang w:bidi="ar"/>
        </w:rPr>
      </w:pPr>
      <w:r w:rsidRPr="00E67463">
        <w:rPr>
          <w:rFonts w:ascii="Traditional Arabic" w:hAnsi="Traditional Arabic" w:cs="Traditional Arabic"/>
          <w:b/>
          <w:bCs/>
          <w:sz w:val="32"/>
          <w:szCs w:val="32"/>
          <w:rtl/>
        </w:rPr>
        <w:lastRenderedPageBreak/>
        <w:t>سطح منحدر</w:t>
      </w:r>
    </w:p>
    <w:p w:rsidR="00250653" w:rsidRDefault="00250653" w:rsidP="00250653">
      <w:p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السطح المنحدر هو واحد من الآلات البسيطة الستة حيث هو عبارة سطح انسيابي تكون نقطتي نهايته عند ارتفاعات مختلفة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عندما يتحرك جسم على سطح منحدر تكون القوة اللازمة لرفعه أقل من القوة اللازمة لرفع الجسم بشكل شاقولي مباشرة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ولكن وحسب قانون حفظ الطاقة فإن الطاقة اللازمة للرفع لا تتغير </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بإهمال طاقة الاحتكاك</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سواء استعمل السطح المنحدر أم لا، ولكن القوة اللازم تطبيقها للرفع تكون أصغر في حال استخدام السطح المنحدر وذلك بسبب تحليل قوة ثقالة الجسم إلى مركبتين تكون المركبة العاملة فيها موازية للسطح وتتناسب مع جيب زاوية السطح المنحدر الذي يصنعها مع الخط الافقي </w:t>
      </w:r>
      <w:r w:rsidRPr="00250653">
        <w:rPr>
          <w:rFonts w:ascii="Cambria" w:hAnsi="Cambria" w:cs="Cambria"/>
          <w:sz w:val="32"/>
          <w:szCs w:val="32"/>
        </w:rPr>
        <w:t>θ</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تكون القوى المتوازنة على جسم </w:t>
      </w:r>
      <w:r w:rsidRPr="00250653">
        <w:rPr>
          <w:rFonts w:ascii="Traditional Arabic" w:hAnsi="Traditional Arabic" w:cs="Traditional Arabic"/>
          <w:sz w:val="32"/>
          <w:szCs w:val="32"/>
        </w:rPr>
        <w:t>B</w:t>
      </w:r>
      <w:r w:rsidRPr="00250653">
        <w:rPr>
          <w:rFonts w:ascii="Traditional Arabic" w:hAnsi="Traditional Arabic" w:cs="Traditional Arabic"/>
          <w:sz w:val="32"/>
          <w:szCs w:val="32"/>
          <w:rtl/>
        </w:rPr>
        <w:t xml:space="preserve"> وضع على سطح منحدر </w:t>
      </w:r>
      <w:r w:rsidRPr="00250653">
        <w:rPr>
          <w:rFonts w:ascii="Traditional Arabic" w:hAnsi="Traditional Arabic" w:cs="Traditional Arabic"/>
          <w:sz w:val="32"/>
          <w:szCs w:val="32"/>
        </w:rPr>
        <w:t>S</w:t>
      </w:r>
      <w:r w:rsidRPr="00250653">
        <w:rPr>
          <w:rFonts w:ascii="Traditional Arabic" w:hAnsi="Traditional Arabic" w:cs="Traditional Arabic"/>
          <w:sz w:val="32"/>
          <w:szCs w:val="32"/>
          <w:rtl/>
        </w:rPr>
        <w:t xml:space="preserve"> على الشكل التالي وذلك بإهمال مقاومة الهواء، </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ما عدا التي تكون بسرعات عالية</w:t>
      </w:r>
      <w:r w:rsidRPr="00250653">
        <w:rPr>
          <w:rFonts w:ascii="Traditional Arabic" w:hAnsi="Traditional Arabic" w:cs="Traditional Arabic"/>
          <w:sz w:val="32"/>
          <w:szCs w:val="32"/>
          <w:rtl/>
          <w:lang w:bidi="ar"/>
        </w:rPr>
        <w:t xml:space="preserve">): • </w:t>
      </w:r>
      <w:r w:rsidRPr="00250653">
        <w:rPr>
          <w:rFonts w:ascii="Traditional Arabic" w:hAnsi="Traditional Arabic" w:cs="Traditional Arabic"/>
          <w:sz w:val="32"/>
          <w:szCs w:val="32"/>
          <w:rtl/>
        </w:rPr>
        <w:t xml:space="preserve">القوة الطبيعية </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قوة رد الفعل</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Pr>
        <w:t>N</w:t>
      </w:r>
      <w:r w:rsidRPr="00250653">
        <w:rPr>
          <w:rFonts w:ascii="Traditional Arabic" w:hAnsi="Traditional Arabic" w:cs="Traditional Arabic"/>
          <w:sz w:val="32"/>
          <w:szCs w:val="32"/>
          <w:rtl/>
        </w:rPr>
        <w:t xml:space="preserve"> التي يؤثر بها السطح </w:t>
      </w:r>
      <w:r w:rsidRPr="00250653">
        <w:rPr>
          <w:rFonts w:ascii="Traditional Arabic" w:hAnsi="Traditional Arabic" w:cs="Traditional Arabic"/>
          <w:sz w:val="32"/>
          <w:szCs w:val="32"/>
        </w:rPr>
        <w:t>S</w:t>
      </w:r>
      <w:r w:rsidRPr="00250653">
        <w:rPr>
          <w:rFonts w:ascii="Traditional Arabic" w:hAnsi="Traditional Arabic" w:cs="Traditional Arabic"/>
          <w:sz w:val="32"/>
          <w:szCs w:val="32"/>
          <w:rtl/>
        </w:rPr>
        <w:t xml:space="preserve"> على </w:t>
      </w:r>
      <w:r w:rsidRPr="00250653">
        <w:rPr>
          <w:rFonts w:ascii="Traditional Arabic" w:hAnsi="Traditional Arabic" w:cs="Traditional Arabic"/>
          <w:sz w:val="32"/>
          <w:szCs w:val="32"/>
        </w:rPr>
        <w:t>B</w:t>
      </w:r>
      <w:r w:rsidRPr="00250653">
        <w:rPr>
          <w:rFonts w:ascii="Traditional Arabic" w:hAnsi="Traditional Arabic" w:cs="Traditional Arabic"/>
          <w:sz w:val="32"/>
          <w:szCs w:val="32"/>
          <w:rtl/>
          <w:lang w:bidi="ar"/>
        </w:rPr>
        <w:t xml:space="preserve"> • </w:t>
      </w:r>
      <w:r w:rsidRPr="00250653">
        <w:rPr>
          <w:rFonts w:ascii="Traditional Arabic" w:hAnsi="Traditional Arabic" w:cs="Traditional Arabic"/>
          <w:sz w:val="32"/>
          <w:szCs w:val="32"/>
          <w:rtl/>
        </w:rPr>
        <w:t xml:space="preserve">قوة الجاذبية الأرضية </w:t>
      </w:r>
      <w:r w:rsidRPr="00250653">
        <w:rPr>
          <w:rFonts w:ascii="Traditional Arabic" w:hAnsi="Traditional Arabic" w:cs="Traditional Arabic"/>
          <w:sz w:val="32"/>
          <w:szCs w:val="32"/>
        </w:rPr>
        <w:t>mg</w:t>
      </w:r>
      <w:r w:rsidRPr="00250653">
        <w:rPr>
          <w:rFonts w:ascii="Traditional Arabic" w:hAnsi="Traditional Arabic" w:cs="Traditional Arabic"/>
          <w:sz w:val="32"/>
          <w:szCs w:val="32"/>
          <w:rtl/>
        </w:rPr>
        <w:t xml:space="preserve"> تؤثر رأسيا إلى الأسفل، حيث تحلل إلى مركبتين هما </w:t>
      </w:r>
      <w:proofErr w:type="spellStart"/>
      <w:r w:rsidRPr="00250653">
        <w:rPr>
          <w:rFonts w:ascii="Traditional Arabic" w:hAnsi="Traditional Arabic" w:cs="Traditional Arabic"/>
          <w:sz w:val="32"/>
          <w:szCs w:val="32"/>
        </w:rPr>
        <w:t>mg.sin</w:t>
      </w:r>
      <w:r w:rsidRPr="00250653">
        <w:rPr>
          <w:rFonts w:ascii="Cambria" w:hAnsi="Cambria" w:cs="Cambria"/>
          <w:sz w:val="32"/>
          <w:szCs w:val="32"/>
        </w:rPr>
        <w:t>θ</w:t>
      </w:r>
      <w:proofErr w:type="spellEnd"/>
      <w:r w:rsidRPr="00250653">
        <w:rPr>
          <w:rFonts w:ascii="Traditional Arabic" w:hAnsi="Traditional Arabic" w:cs="Traditional Arabic"/>
          <w:sz w:val="32"/>
          <w:szCs w:val="32"/>
          <w:rtl/>
        </w:rPr>
        <w:t xml:space="preserve"> و</w:t>
      </w:r>
      <w:proofErr w:type="spellStart"/>
      <w:r w:rsidRPr="00250653">
        <w:rPr>
          <w:rFonts w:ascii="Traditional Arabic" w:hAnsi="Traditional Arabic" w:cs="Traditional Arabic"/>
          <w:sz w:val="32"/>
          <w:szCs w:val="32"/>
        </w:rPr>
        <w:t>mg.cos</w:t>
      </w:r>
      <w:r w:rsidRPr="00250653">
        <w:rPr>
          <w:rFonts w:ascii="Cambria" w:hAnsi="Cambria" w:cs="Cambria"/>
          <w:sz w:val="32"/>
          <w:szCs w:val="32"/>
        </w:rPr>
        <w:t>θ</w:t>
      </w:r>
      <w:proofErr w:type="spellEnd"/>
      <w:r w:rsidRPr="00250653">
        <w:rPr>
          <w:rFonts w:ascii="Traditional Arabic" w:hAnsi="Traditional Arabic" w:cs="Traditional Arabic"/>
          <w:sz w:val="32"/>
          <w:szCs w:val="32"/>
          <w:rtl/>
        </w:rPr>
        <w:t xml:space="preserve"> حيث تكون الأخيرة هي القوة الممانعة للرفع </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قوة الاحتكاك </w:t>
      </w:r>
      <w:r w:rsidRPr="00250653">
        <w:rPr>
          <w:rFonts w:ascii="Traditional Arabic" w:hAnsi="Traditional Arabic" w:cs="Traditional Arabic"/>
          <w:sz w:val="32"/>
          <w:szCs w:val="32"/>
        </w:rPr>
        <w:t>f</w:t>
      </w:r>
      <w:r w:rsidRPr="00250653">
        <w:rPr>
          <w:rFonts w:ascii="Traditional Arabic" w:hAnsi="Traditional Arabic" w:cs="Traditional Arabic"/>
          <w:sz w:val="32"/>
          <w:szCs w:val="32"/>
          <w:rtl/>
        </w:rPr>
        <w:t xml:space="preserve"> التي تؤثر بشكل موازي للسطح </w:t>
      </w:r>
      <w:r w:rsidRPr="00250653">
        <w:rPr>
          <w:rFonts w:ascii="Traditional Arabic" w:hAnsi="Traditional Arabic" w:cs="Traditional Arabic"/>
          <w:sz w:val="32"/>
          <w:szCs w:val="32"/>
        </w:rPr>
        <w:t>S</w:t>
      </w:r>
      <w:r w:rsidRPr="00250653">
        <w:rPr>
          <w:rFonts w:ascii="Traditional Arabic" w:hAnsi="Traditional Arabic" w:cs="Traditional Arabic"/>
          <w:sz w:val="32"/>
          <w:szCs w:val="32"/>
          <w:rtl/>
        </w:rPr>
        <w:t xml:space="preserve"> بعكس جهة حركة الجسم</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يمكننا أن نقسم القوة الجاذبيه </w:t>
      </w:r>
      <w:r w:rsidRPr="00250653">
        <w:rPr>
          <w:rFonts w:ascii="Traditional Arabic" w:hAnsi="Traditional Arabic" w:cs="Traditional Arabic"/>
          <w:sz w:val="32"/>
          <w:szCs w:val="32"/>
        </w:rPr>
        <w:t>mg</w:t>
      </w:r>
      <w:r w:rsidRPr="00250653">
        <w:rPr>
          <w:rFonts w:ascii="Traditional Arabic" w:hAnsi="Traditional Arabic" w:cs="Traditional Arabic"/>
          <w:sz w:val="32"/>
          <w:szCs w:val="32"/>
          <w:rtl/>
        </w:rPr>
        <w:t xml:space="preserve"> إلى اتجاهين ، أحدهما عمودي على السطح </w:t>
      </w:r>
      <w:r w:rsidRPr="00250653">
        <w:rPr>
          <w:rFonts w:ascii="Traditional Arabic" w:hAnsi="Traditional Arabic" w:cs="Traditional Arabic"/>
          <w:sz w:val="32"/>
          <w:szCs w:val="32"/>
        </w:rPr>
        <w:t>S</w:t>
      </w:r>
      <w:r w:rsidRPr="00250653">
        <w:rPr>
          <w:rFonts w:ascii="Traditional Arabic" w:hAnsi="Traditional Arabic" w:cs="Traditional Arabic"/>
          <w:sz w:val="32"/>
          <w:szCs w:val="32"/>
          <w:rtl/>
        </w:rPr>
        <w:t xml:space="preserve"> والأخر موازي له</w:t>
      </w:r>
      <w:r w:rsidRPr="00250653">
        <w:rPr>
          <w:rFonts w:ascii="Traditional Arabic" w:hAnsi="Traditional Arabic" w:cs="Traditional Arabic"/>
          <w:sz w:val="32"/>
          <w:szCs w:val="32"/>
          <w:rtl/>
          <w:lang w:bidi="ar"/>
        </w:rPr>
        <w:t xml:space="preserve">. • </w:t>
      </w:r>
      <w:r w:rsidRPr="00250653">
        <w:rPr>
          <w:rFonts w:ascii="Traditional Arabic" w:hAnsi="Traditional Arabic" w:cs="Traditional Arabic"/>
          <w:sz w:val="32"/>
          <w:szCs w:val="32"/>
          <w:rtl/>
        </w:rPr>
        <w:t xml:space="preserve">وحيث أنه لا يوجد أي حركة عمودية على السطح </w:t>
      </w:r>
      <w:r w:rsidRPr="00250653">
        <w:rPr>
          <w:rFonts w:ascii="Traditional Arabic" w:hAnsi="Traditional Arabic" w:cs="Traditional Arabic"/>
          <w:sz w:val="32"/>
          <w:szCs w:val="32"/>
        </w:rPr>
        <w:t>S</w:t>
      </w:r>
      <w:r w:rsidRPr="00250653">
        <w:rPr>
          <w:rFonts w:ascii="Traditional Arabic" w:hAnsi="Traditional Arabic" w:cs="Traditional Arabic"/>
          <w:sz w:val="32"/>
          <w:szCs w:val="32"/>
          <w:rtl/>
        </w:rPr>
        <w:t xml:space="preserve"> ، فإن قوة رد الفعل </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القوة الطبيعية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للسطح </w:t>
      </w:r>
      <w:r w:rsidRPr="00250653">
        <w:rPr>
          <w:rFonts w:ascii="Traditional Arabic" w:hAnsi="Traditional Arabic" w:cs="Traditional Arabic"/>
          <w:sz w:val="32"/>
          <w:szCs w:val="32"/>
        </w:rPr>
        <w:t>N</w:t>
      </w:r>
      <w:r w:rsidRPr="00250653">
        <w:rPr>
          <w:rFonts w:ascii="Traditional Arabic" w:hAnsi="Traditional Arabic" w:cs="Traditional Arabic"/>
          <w:sz w:val="32"/>
          <w:szCs w:val="32"/>
          <w:rtl/>
        </w:rPr>
        <w:t xml:space="preserve"> يجب أن تكون مساوية وبعكس القوة الجاذبية </w:t>
      </w:r>
      <w:proofErr w:type="spellStart"/>
      <w:r w:rsidRPr="00250653">
        <w:rPr>
          <w:rFonts w:ascii="Traditional Arabic" w:hAnsi="Traditional Arabic" w:cs="Traditional Arabic"/>
          <w:sz w:val="32"/>
          <w:szCs w:val="32"/>
        </w:rPr>
        <w:t>mgcos</w:t>
      </w:r>
      <w:r w:rsidRPr="00250653">
        <w:rPr>
          <w:rFonts w:ascii="Cambria" w:hAnsi="Cambria" w:cs="Cambria"/>
          <w:sz w:val="32"/>
          <w:szCs w:val="32"/>
        </w:rPr>
        <w:t>θ</w:t>
      </w:r>
      <w:proofErr w:type="spellEnd"/>
      <w:r w:rsidRPr="00250653">
        <w:rPr>
          <w:rFonts w:ascii="Traditional Arabic" w:hAnsi="Traditional Arabic" w:cs="Traditional Arabic"/>
          <w:sz w:val="32"/>
          <w:szCs w:val="32"/>
          <w:rtl/>
          <w:lang w:bidi="ar"/>
        </w:rPr>
        <w:t xml:space="preserve">. • </w:t>
      </w:r>
      <w:r w:rsidRPr="00250653">
        <w:rPr>
          <w:rFonts w:ascii="Traditional Arabic" w:hAnsi="Traditional Arabic" w:cs="Traditional Arabic"/>
          <w:sz w:val="32"/>
          <w:szCs w:val="32"/>
          <w:rtl/>
        </w:rPr>
        <w:t xml:space="preserve">إذا كان ما تبقى من عناصر قوة الجاذبية الأرضية الموازية للسطح </w:t>
      </w:r>
      <w:proofErr w:type="spellStart"/>
      <w:r w:rsidRPr="00250653">
        <w:rPr>
          <w:rFonts w:ascii="Traditional Arabic" w:hAnsi="Traditional Arabic" w:cs="Traditional Arabic"/>
          <w:sz w:val="32"/>
          <w:szCs w:val="32"/>
        </w:rPr>
        <w:t>mg.sin</w:t>
      </w:r>
      <w:proofErr w:type="spellEnd"/>
      <w:r w:rsidRPr="00250653">
        <w:rPr>
          <w:rFonts w:ascii="Traditional Arabic" w:hAnsi="Traditional Arabic" w:cs="Traditional Arabic"/>
          <w:sz w:val="32"/>
          <w:szCs w:val="32"/>
        </w:rPr>
        <w:t xml:space="preserve"> </w:t>
      </w:r>
      <w:r w:rsidRPr="00250653">
        <w:rPr>
          <w:rFonts w:ascii="Cambria" w:hAnsi="Cambria" w:cs="Cambria"/>
          <w:sz w:val="32"/>
          <w:szCs w:val="32"/>
        </w:rPr>
        <w:t>θ</w:t>
      </w:r>
      <w:r w:rsidRPr="00250653">
        <w:rPr>
          <w:rFonts w:ascii="Traditional Arabic" w:hAnsi="Traditional Arabic" w:cs="Traditional Arabic"/>
          <w:sz w:val="32"/>
          <w:szCs w:val="32"/>
          <w:rtl/>
        </w:rPr>
        <w:t xml:space="preserve"> أكبر من قوة الاحتكاك </w:t>
      </w:r>
      <w:r w:rsidRPr="00250653">
        <w:rPr>
          <w:rFonts w:ascii="Traditional Arabic" w:hAnsi="Traditional Arabic" w:cs="Traditional Arabic"/>
          <w:sz w:val="32"/>
          <w:szCs w:val="32"/>
        </w:rPr>
        <w:t>f</w:t>
      </w:r>
      <w:r w:rsidRPr="00250653">
        <w:rPr>
          <w:rFonts w:ascii="Traditional Arabic" w:hAnsi="Traditional Arabic" w:cs="Traditional Arabic"/>
          <w:sz w:val="32"/>
          <w:szCs w:val="32"/>
          <w:rtl/>
        </w:rPr>
        <w:t xml:space="preserve"> فان الجسم </w:t>
      </w:r>
      <w:r w:rsidRPr="00250653">
        <w:rPr>
          <w:rFonts w:ascii="Traditional Arabic" w:hAnsi="Traditional Arabic" w:cs="Traditional Arabic"/>
          <w:sz w:val="32"/>
          <w:szCs w:val="32"/>
        </w:rPr>
        <w:t>B</w:t>
      </w:r>
      <w:r w:rsidRPr="00250653">
        <w:rPr>
          <w:rFonts w:ascii="Traditional Arabic" w:hAnsi="Traditional Arabic" w:cs="Traditional Arabic"/>
          <w:sz w:val="32"/>
          <w:szCs w:val="32"/>
          <w:rtl/>
        </w:rPr>
        <w:t xml:space="preserve"> سوف ينزلق إلى الأسفل </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إذا كان حراً</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مع</w:t>
      </w:r>
      <w:r w:rsidRPr="00250653">
        <w:rPr>
          <w:rFonts w:ascii="Traditional Arabic" w:hAnsi="Traditional Arabic" w:cs="Traditional Arabic"/>
          <w:sz w:val="32"/>
          <w:szCs w:val="32"/>
          <w:rtl/>
          <w:lang w:bidi="ar"/>
        </w:rPr>
        <w:t> </w:t>
      </w:r>
      <w:hyperlink r:id="rId28" w:tooltip="تسارع" w:history="1">
        <w:r w:rsidRPr="00250653">
          <w:rPr>
            <w:rStyle w:val="Hyperlink"/>
            <w:rFonts w:ascii="Traditional Arabic" w:hAnsi="Traditional Arabic" w:cs="Traditional Arabic"/>
            <w:sz w:val="32"/>
            <w:szCs w:val="32"/>
            <w:rtl/>
          </w:rPr>
          <w:t>تسارع</w:t>
        </w:r>
      </w:hyperlink>
      <w:r w:rsidRPr="00250653">
        <w:rPr>
          <w:rFonts w:ascii="Traditional Arabic" w:hAnsi="Traditional Arabic" w:cs="Traditional Arabic"/>
          <w:sz w:val="32"/>
          <w:szCs w:val="32"/>
          <w:rtl/>
          <w:lang w:bidi="ar"/>
        </w:rPr>
        <w:t xml:space="preserve"> = </w:t>
      </w:r>
      <w:proofErr w:type="spellStart"/>
      <w:r w:rsidRPr="00250653">
        <w:rPr>
          <w:rFonts w:ascii="Traditional Arabic" w:hAnsi="Traditional Arabic" w:cs="Traditional Arabic"/>
          <w:sz w:val="32"/>
          <w:szCs w:val="32"/>
        </w:rPr>
        <w:t>g.sin</w:t>
      </w:r>
      <w:r w:rsidRPr="00250653">
        <w:rPr>
          <w:rFonts w:ascii="Cambria" w:hAnsi="Cambria" w:cs="Cambria"/>
          <w:sz w:val="32"/>
          <w:szCs w:val="32"/>
        </w:rPr>
        <w:t>θ</w:t>
      </w:r>
      <w:proofErr w:type="spellEnd"/>
      <w:r w:rsidRPr="00250653">
        <w:rPr>
          <w:rFonts w:ascii="Traditional Arabic" w:hAnsi="Traditional Arabic" w:cs="Traditional Arabic"/>
          <w:sz w:val="32"/>
          <w:szCs w:val="32"/>
        </w:rPr>
        <w:t xml:space="preserve"> - FK/m</w:t>
      </w:r>
      <w:r w:rsidRPr="00250653">
        <w:rPr>
          <w:rFonts w:ascii="Traditional Arabic" w:hAnsi="Traditional Arabic" w:cs="Traditional Arabic"/>
          <w:sz w:val="32"/>
          <w:szCs w:val="32"/>
          <w:rtl/>
        </w:rPr>
        <w:t xml:space="preserve">، حيث </w:t>
      </w:r>
      <w:r w:rsidRPr="00250653">
        <w:rPr>
          <w:rFonts w:ascii="Traditional Arabic" w:hAnsi="Traditional Arabic" w:cs="Traditional Arabic"/>
          <w:sz w:val="32"/>
          <w:szCs w:val="32"/>
        </w:rPr>
        <w:t>FK</w:t>
      </w:r>
      <w:r w:rsidRPr="00250653">
        <w:rPr>
          <w:rFonts w:ascii="Traditional Arabic" w:hAnsi="Traditional Arabic" w:cs="Traditional Arabic"/>
          <w:sz w:val="32"/>
          <w:szCs w:val="32"/>
          <w:rtl/>
        </w:rPr>
        <w:t xml:space="preserve"> هي قوة الاحتكاك الحركية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وإلا فإن الجسم سيبقى ثابتاً</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عندما تكون زاوية المنحدر </w:t>
      </w:r>
      <w:r w:rsidRPr="00250653">
        <w:rPr>
          <w:rFonts w:ascii="Cambria" w:hAnsi="Cambria" w:cs="Cambria"/>
          <w:sz w:val="32"/>
          <w:szCs w:val="32"/>
        </w:rPr>
        <w:t>θ</w:t>
      </w:r>
      <w:r w:rsidRPr="00250653">
        <w:rPr>
          <w:rFonts w:ascii="Traditional Arabic" w:hAnsi="Traditional Arabic" w:cs="Traditional Arabic"/>
          <w:sz w:val="32"/>
          <w:szCs w:val="32"/>
          <w:rtl/>
          <w:lang w:bidi="ar"/>
        </w:rPr>
        <w:t xml:space="preserve"> = </w:t>
      </w:r>
      <w:r w:rsidRPr="00250653">
        <w:rPr>
          <w:rFonts w:ascii="Traditional Arabic" w:hAnsi="Traditional Arabic" w:cs="Traditional Arabic"/>
          <w:sz w:val="32"/>
          <w:szCs w:val="32"/>
          <w:rtl/>
        </w:rPr>
        <w:t xml:space="preserve">الصفر </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سطح أفقي</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يؤدي إلى أن </w:t>
      </w:r>
      <w:proofErr w:type="spellStart"/>
      <w:r w:rsidRPr="00250653">
        <w:rPr>
          <w:rFonts w:ascii="Traditional Arabic" w:hAnsi="Traditional Arabic" w:cs="Traditional Arabic"/>
          <w:sz w:val="32"/>
          <w:szCs w:val="32"/>
        </w:rPr>
        <w:t>sin</w:t>
      </w:r>
      <w:r w:rsidRPr="00250653">
        <w:rPr>
          <w:rFonts w:ascii="Cambria" w:hAnsi="Cambria" w:cs="Cambria"/>
          <w:sz w:val="32"/>
          <w:szCs w:val="32"/>
        </w:rPr>
        <w:t>θ</w:t>
      </w:r>
      <w:proofErr w:type="spellEnd"/>
      <w:r w:rsidRPr="00250653">
        <w:rPr>
          <w:rFonts w:ascii="Traditional Arabic" w:hAnsi="Traditional Arabic" w:cs="Traditional Arabic"/>
          <w:sz w:val="32"/>
          <w:szCs w:val="32"/>
          <w:rtl/>
          <w:lang w:bidi="ar"/>
        </w:rPr>
        <w:t xml:space="preserve"> = </w:t>
      </w:r>
      <w:r w:rsidRPr="00250653">
        <w:rPr>
          <w:rFonts w:ascii="Traditional Arabic" w:hAnsi="Traditional Arabic" w:cs="Traditional Arabic"/>
          <w:sz w:val="32"/>
          <w:szCs w:val="32"/>
          <w:rtl/>
        </w:rPr>
        <w:t xml:space="preserve">الصفر وبهذه الحالة يكون الجسم </w:t>
      </w:r>
      <w:r w:rsidRPr="00250653">
        <w:rPr>
          <w:rFonts w:ascii="Traditional Arabic" w:hAnsi="Traditional Arabic" w:cs="Traditional Arabic"/>
          <w:sz w:val="32"/>
          <w:szCs w:val="32"/>
        </w:rPr>
        <w:t>B</w:t>
      </w:r>
      <w:r w:rsidRPr="00250653">
        <w:rPr>
          <w:rFonts w:ascii="Traditional Arabic" w:hAnsi="Traditional Arabic" w:cs="Traditional Arabic"/>
          <w:sz w:val="32"/>
          <w:szCs w:val="32"/>
          <w:rtl/>
        </w:rPr>
        <w:t xml:space="preserve"> ساكن لا يتحرك</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منحدر </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هندسه معماريه</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المنحدر في الهندسة المعمارية يُستعمل لتوصيل سطحين موجوين على ارتفاعات مختلفة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سطح المنحدر يمكن ان يكون مستوي أو لولبي</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ميلان المنحدر لا يجوز ان تزيد على </w:t>
      </w:r>
      <w:r w:rsidRPr="00250653">
        <w:rPr>
          <w:rFonts w:ascii="Traditional Arabic" w:hAnsi="Traditional Arabic" w:cs="Traditional Arabic"/>
          <w:sz w:val="32"/>
          <w:szCs w:val="32"/>
          <w:rtl/>
          <w:lang w:bidi="ar"/>
        </w:rPr>
        <w:t xml:space="preserve">6 </w:t>
      </w:r>
      <w:r w:rsidRPr="00250653">
        <w:rPr>
          <w:rFonts w:ascii="Traditional Arabic" w:hAnsi="Traditional Arabic" w:cs="Traditional Arabic"/>
          <w:sz w:val="32"/>
          <w:szCs w:val="32"/>
          <w:rtl/>
        </w:rPr>
        <w:t>٪ ، لسهولة الاستخدام ، حتى من جانب المعوقين</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ميلان الطريق المنحدر للمركبات لا يجب أن يتجاوز </w:t>
      </w:r>
      <w:r w:rsidRPr="00250653">
        <w:rPr>
          <w:rFonts w:ascii="Traditional Arabic" w:hAnsi="Traditional Arabic" w:cs="Traditional Arabic"/>
          <w:sz w:val="32"/>
          <w:szCs w:val="32"/>
          <w:rtl/>
          <w:lang w:bidi="ar"/>
        </w:rPr>
        <w:t xml:space="preserve">20 </w:t>
      </w:r>
      <w:r w:rsidRPr="00250653">
        <w:rPr>
          <w:rFonts w:ascii="Traditional Arabic" w:hAnsi="Traditional Arabic" w:cs="Traditional Arabic"/>
          <w:sz w:val="32"/>
          <w:szCs w:val="32"/>
          <w:rtl/>
        </w:rPr>
        <w:t xml:space="preserve">٪ </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 xml:space="preserve">بداية ونهاية الطريق </w:t>
      </w:r>
      <w:r w:rsidRPr="00250653">
        <w:rPr>
          <w:rFonts w:ascii="Traditional Arabic" w:hAnsi="Traditional Arabic" w:cs="Traditional Arabic"/>
          <w:sz w:val="32"/>
          <w:szCs w:val="32"/>
          <w:rtl/>
          <w:lang w:bidi="ar"/>
        </w:rPr>
        <w:t xml:space="preserve">= 6 </w:t>
      </w:r>
      <w:r w:rsidRPr="00250653">
        <w:rPr>
          <w:rFonts w:ascii="Traditional Arabic" w:hAnsi="Traditional Arabic" w:cs="Traditional Arabic"/>
          <w:sz w:val="32"/>
          <w:szCs w:val="32"/>
          <w:rtl/>
        </w:rPr>
        <w:t>٪</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 xml:space="preserve">يُوصى </w:t>
      </w:r>
      <w:r w:rsidRPr="00250653">
        <w:rPr>
          <w:rFonts w:ascii="Traditional Arabic" w:hAnsi="Traditional Arabic" w:cs="Traditional Arabic"/>
          <w:sz w:val="32"/>
          <w:szCs w:val="32"/>
          <w:rtl/>
          <w:lang w:bidi="ar"/>
        </w:rPr>
        <w:t xml:space="preserve">12 </w:t>
      </w:r>
      <w:r w:rsidRPr="00250653">
        <w:rPr>
          <w:rFonts w:ascii="Traditional Arabic" w:hAnsi="Traditional Arabic" w:cs="Traditional Arabic"/>
          <w:sz w:val="32"/>
          <w:szCs w:val="32"/>
          <w:rtl/>
        </w:rPr>
        <w:t>٪ كميلان للمنحدر</w:t>
      </w:r>
      <w:r w:rsidRPr="00250653">
        <w:rPr>
          <w:rFonts w:ascii="Traditional Arabic" w:hAnsi="Traditional Arabic" w:cs="Traditional Arabic"/>
          <w:sz w:val="32"/>
          <w:szCs w:val="32"/>
          <w:rtl/>
          <w:lang w:bidi="ar"/>
        </w:rPr>
        <w:t>.</w:t>
      </w:r>
    </w:p>
    <w:p w:rsidR="00E67463" w:rsidRDefault="00E67463" w:rsidP="00250653">
      <w:pPr>
        <w:jc w:val="lowKashida"/>
        <w:rPr>
          <w:rFonts w:ascii="Traditional Arabic" w:hAnsi="Traditional Arabic" w:cs="Traditional Arabic"/>
          <w:sz w:val="32"/>
          <w:szCs w:val="32"/>
          <w:rtl/>
          <w:lang w:bidi="ar"/>
        </w:rPr>
      </w:pPr>
    </w:p>
    <w:p w:rsidR="00E67463" w:rsidRDefault="00E67463" w:rsidP="00250653">
      <w:pPr>
        <w:jc w:val="lowKashida"/>
        <w:rPr>
          <w:rFonts w:ascii="Traditional Arabic" w:hAnsi="Traditional Arabic" w:cs="Traditional Arabic"/>
          <w:sz w:val="32"/>
          <w:szCs w:val="32"/>
          <w:rtl/>
          <w:lang w:bidi="ar"/>
        </w:rPr>
      </w:pPr>
    </w:p>
    <w:p w:rsidR="00E67463" w:rsidRPr="00250653" w:rsidRDefault="00E67463" w:rsidP="00250653">
      <w:pPr>
        <w:jc w:val="lowKashida"/>
        <w:rPr>
          <w:rFonts w:ascii="Traditional Arabic" w:hAnsi="Traditional Arabic" w:cs="Traditional Arabic"/>
          <w:sz w:val="32"/>
          <w:szCs w:val="32"/>
          <w:rtl/>
          <w:lang w:bidi="ar"/>
        </w:rPr>
      </w:pPr>
    </w:p>
    <w:p w:rsidR="00250653" w:rsidRPr="00E67463" w:rsidRDefault="00250653" w:rsidP="00250653">
      <w:pPr>
        <w:jc w:val="lowKashida"/>
        <w:rPr>
          <w:rFonts w:ascii="Traditional Arabic" w:hAnsi="Traditional Arabic" w:cs="Traditional Arabic"/>
          <w:b/>
          <w:bCs/>
          <w:sz w:val="32"/>
          <w:szCs w:val="32"/>
          <w:rtl/>
          <w:lang w:bidi="ar"/>
        </w:rPr>
      </w:pPr>
      <w:r w:rsidRPr="00E67463">
        <w:rPr>
          <w:rFonts w:ascii="Traditional Arabic" w:hAnsi="Traditional Arabic" w:cs="Traditional Arabic"/>
          <w:b/>
          <w:bCs/>
          <w:sz w:val="32"/>
          <w:szCs w:val="32"/>
          <w:rtl/>
        </w:rPr>
        <w:lastRenderedPageBreak/>
        <w:t>الإسفين</w:t>
      </w:r>
    </w:p>
    <w:p w:rsidR="00250653" w:rsidRPr="00250653" w:rsidRDefault="00250653" w:rsidP="00250653">
      <w:p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عندما تقضم جزءاً من التفاحة فإنك تستخدم الإسافين</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فالإسفين هو سطح مائل متحرك له وجه واحد أو وجهان مائلان</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فأسنانك الأماميه أسافين</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والإسفين يغير اتجاه القوة المبذوله</w:t>
      </w:r>
      <w:r w:rsidRPr="00250653">
        <w:rPr>
          <w:rFonts w:ascii="Traditional Arabic" w:hAnsi="Traditional Arabic" w:cs="Traditional Arabic"/>
          <w:sz w:val="32"/>
          <w:szCs w:val="32"/>
          <w:rtl/>
          <w:lang w:bidi="ar"/>
        </w:rPr>
        <w:t>.</w:t>
      </w:r>
      <w:r w:rsidRPr="00250653">
        <w:rPr>
          <w:rFonts w:ascii="Traditional Arabic" w:hAnsi="Traditional Arabic" w:cs="Traditional Arabic"/>
          <w:sz w:val="32"/>
          <w:szCs w:val="32"/>
          <w:rtl/>
        </w:rPr>
        <w:t>عندما تدفع بأسنانك الأماميه في التفاحة تتغير قوة الدفع جانبيا لتزيح قشرة التفاح</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السكاكين والفؤوس أسافين تستخدم للقطع</w:t>
      </w:r>
      <w:r w:rsidRPr="00250653">
        <w:rPr>
          <w:rFonts w:ascii="Traditional Arabic" w:hAnsi="Traditional Arabic" w:cs="Traditional Arabic"/>
          <w:sz w:val="32"/>
          <w:szCs w:val="32"/>
          <w:rtl/>
          <w:lang w:bidi="ar"/>
        </w:rPr>
        <w:t>.</w:t>
      </w:r>
    </w:p>
    <w:p w:rsidR="00250653" w:rsidRPr="00E67463" w:rsidRDefault="00250653" w:rsidP="00250653">
      <w:pPr>
        <w:jc w:val="lowKashida"/>
        <w:rPr>
          <w:rFonts w:ascii="Traditional Arabic" w:hAnsi="Traditional Arabic" w:cs="Traditional Arabic"/>
          <w:b/>
          <w:bCs/>
          <w:sz w:val="32"/>
          <w:szCs w:val="32"/>
          <w:rtl/>
          <w:lang w:bidi="ar"/>
        </w:rPr>
      </w:pPr>
      <w:r w:rsidRPr="00E67463">
        <w:rPr>
          <w:rFonts w:ascii="Traditional Arabic" w:hAnsi="Traditional Arabic" w:cs="Traditional Arabic"/>
          <w:b/>
          <w:bCs/>
          <w:sz w:val="32"/>
          <w:szCs w:val="32"/>
          <w:rtl/>
        </w:rPr>
        <w:t>المحوى</w:t>
      </w:r>
    </w:p>
    <w:p w:rsidR="00250653" w:rsidRPr="00250653" w:rsidRDefault="00710AA6" w:rsidP="00250653">
      <w:pPr>
        <w:jc w:val="lowKashida"/>
        <w:rPr>
          <w:rFonts w:ascii="Traditional Arabic" w:hAnsi="Traditional Arabic" w:cs="Traditional Arabic"/>
          <w:sz w:val="32"/>
          <w:szCs w:val="32"/>
          <w:rtl/>
          <w:lang w:bidi="ar"/>
        </w:rPr>
      </w:pPr>
      <w:hyperlink r:id="rId29" w:tooltip="محوى" w:history="1">
        <w:r w:rsidR="00250653" w:rsidRPr="00250653">
          <w:rPr>
            <w:rStyle w:val="Hyperlink"/>
            <w:rFonts w:ascii="Traditional Arabic" w:hAnsi="Traditional Arabic" w:cs="Traditional Arabic"/>
            <w:sz w:val="32"/>
            <w:szCs w:val="32"/>
            <w:rtl/>
          </w:rPr>
          <w:t>المحوى</w:t>
        </w:r>
      </w:hyperlink>
      <w:r w:rsidR="00250653" w:rsidRPr="00250653">
        <w:rPr>
          <w:rFonts w:ascii="Traditional Arabic" w:hAnsi="Traditional Arabic" w:cs="Traditional Arabic"/>
          <w:sz w:val="32"/>
          <w:szCs w:val="32"/>
          <w:rtl/>
          <w:lang w:bidi="ar"/>
        </w:rPr>
        <w:t> </w:t>
      </w:r>
      <w:r w:rsidR="00250653" w:rsidRPr="00250653">
        <w:rPr>
          <w:rFonts w:ascii="Traditional Arabic" w:hAnsi="Traditional Arabic" w:cs="Traditional Arabic"/>
          <w:sz w:val="32"/>
          <w:szCs w:val="32"/>
          <w:rtl/>
        </w:rPr>
        <w:t>ويسمى لدى البعض بأسم مسمار قلاوظ، هو قطعة من المعدن شبه أسطوانية الشكل تقريبا مدببة من أحد أطرافها وعريضة من الجهة الأخرى محززة على شكل لولبي شبيه لحد ما بالمسمار، عند تثبيت رأسه المدبب في قطعة من الخشب وأدارة المحوى من جهة رأسه العريض يدخل المحوى في القطعة الخشبية يصعب معه سحب المحوى عن الخشبة</w:t>
      </w:r>
      <w:r w:rsidR="00250653" w:rsidRPr="00250653">
        <w:rPr>
          <w:rFonts w:ascii="Traditional Arabic" w:hAnsi="Traditional Arabic" w:cs="Traditional Arabic"/>
          <w:sz w:val="32"/>
          <w:szCs w:val="32"/>
          <w:rtl/>
          <w:lang w:bidi="ar"/>
        </w:rPr>
        <w:t>.</w:t>
      </w:r>
    </w:p>
    <w:p w:rsidR="00250653" w:rsidRPr="00250653" w:rsidRDefault="00250653" w:rsidP="00250653">
      <w:pPr>
        <w:jc w:val="lowKashida"/>
        <w:rPr>
          <w:rFonts w:ascii="Traditional Arabic" w:hAnsi="Traditional Arabic" w:cs="Traditional Arabic"/>
          <w:sz w:val="32"/>
          <w:szCs w:val="32"/>
          <w:rtl/>
          <w:lang w:bidi="ar"/>
        </w:rPr>
      </w:pPr>
      <w:r w:rsidRPr="00250653">
        <w:rPr>
          <w:rFonts w:ascii="Traditional Arabic" w:hAnsi="Traditional Arabic" w:cs="Traditional Arabic"/>
          <w:sz w:val="32"/>
          <w:szCs w:val="32"/>
          <w:rtl/>
        </w:rPr>
        <w:t>هناك أنواع وقياسات مختلفة من المحويات وكذلك المادة المصنوعة منها، فقد يكون المحوى مصنوع من الحديد العادي أو الحديد المغلون أو البراص أو الألمنيوم أو البلاستك ولكل منها استخداماته الخاصة</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أنواع المحويات الموجودة في الأسواق والمستخدمة في الصناعة تعد بالألاف ويحكمها عموما نوع مادتها وطولها وقطرها ونوع تسنينها، والوصلات التالية لصور يمكن أن توضح ذلكو</w:t>
      </w:r>
      <w:r w:rsidRPr="00250653">
        <w:rPr>
          <w:rFonts w:ascii="Traditional Arabic" w:hAnsi="Traditional Arabic" w:cs="Traditional Arabic"/>
          <w:sz w:val="32"/>
          <w:szCs w:val="32"/>
          <w:rtl/>
          <w:lang w:bidi="ar"/>
        </w:rPr>
        <w:t xml:space="preserve">. </w:t>
      </w:r>
      <w:r w:rsidRPr="00250653">
        <w:rPr>
          <w:rFonts w:ascii="Traditional Arabic" w:hAnsi="Traditional Arabic" w:cs="Traditional Arabic"/>
          <w:sz w:val="32"/>
          <w:szCs w:val="32"/>
          <w:rtl/>
        </w:rPr>
        <w:t>يستخدم لتثبيت المحويات عدد خاصة من المفكات ذات رؤوس مختلفة تتناسب والعزم اللازم لتثبيت المحوىي في موضعه، من هذه المفكات ما هو يدوي ومنها الآلي الكهربائي</w:t>
      </w:r>
      <w:r w:rsidRPr="00250653">
        <w:rPr>
          <w:rFonts w:ascii="Traditional Arabic" w:hAnsi="Traditional Arabic" w:cs="Traditional Arabic"/>
          <w:sz w:val="32"/>
          <w:szCs w:val="32"/>
          <w:rtl/>
          <w:lang w:bidi="ar"/>
        </w:rPr>
        <w:t>.</w:t>
      </w:r>
    </w:p>
    <w:bookmarkEnd w:id="0"/>
    <w:p w:rsidR="00250653" w:rsidRPr="00250653" w:rsidRDefault="00250653" w:rsidP="00250653">
      <w:pPr>
        <w:jc w:val="lowKashida"/>
        <w:rPr>
          <w:rFonts w:ascii="Traditional Arabic" w:hAnsi="Traditional Arabic" w:cs="Traditional Arabic"/>
          <w:sz w:val="32"/>
          <w:szCs w:val="32"/>
        </w:rPr>
      </w:pPr>
    </w:p>
    <w:sectPr w:rsidR="00250653" w:rsidRPr="00250653" w:rsidSect="00E67463">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944"/>
    <w:multiLevelType w:val="multilevel"/>
    <w:tmpl w:val="493C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E2187B"/>
    <w:multiLevelType w:val="multilevel"/>
    <w:tmpl w:val="DD18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D3631D"/>
    <w:multiLevelType w:val="multilevel"/>
    <w:tmpl w:val="21229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24F96"/>
    <w:multiLevelType w:val="multilevel"/>
    <w:tmpl w:val="0816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5BE582A"/>
    <w:multiLevelType w:val="multilevel"/>
    <w:tmpl w:val="032A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93329A"/>
    <w:multiLevelType w:val="multilevel"/>
    <w:tmpl w:val="DB3A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616E6E"/>
    <w:multiLevelType w:val="multilevel"/>
    <w:tmpl w:val="76E6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53"/>
    <w:rsid w:val="00250653"/>
    <w:rsid w:val="00710AA6"/>
    <w:rsid w:val="00951DA2"/>
    <w:rsid w:val="00AD37AA"/>
    <w:rsid w:val="00B846E4"/>
    <w:rsid w:val="00E674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5E96"/>
  <w15:chartTrackingRefBased/>
  <w15:docId w15:val="{B890462F-54F1-4B9B-BB4D-95021FE0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653"/>
    <w:rPr>
      <w:color w:val="0563C1" w:themeColor="hyperlink"/>
      <w:u w:val="single"/>
    </w:rPr>
  </w:style>
  <w:style w:type="character" w:customStyle="1" w:styleId="UnresolvedMention">
    <w:name w:val="Unresolved Mention"/>
    <w:basedOn w:val="DefaultParagraphFont"/>
    <w:uiPriority w:val="99"/>
    <w:semiHidden/>
    <w:unhideWhenUsed/>
    <w:rsid w:val="00250653"/>
    <w:rPr>
      <w:color w:val="605E5C"/>
      <w:shd w:val="clear" w:color="auto" w:fill="E1DFDD"/>
    </w:rPr>
  </w:style>
  <w:style w:type="paragraph" w:styleId="NoSpacing">
    <w:name w:val="No Spacing"/>
    <w:link w:val="NoSpacingChar"/>
    <w:uiPriority w:val="1"/>
    <w:qFormat/>
    <w:rsid w:val="00E67463"/>
    <w:pPr>
      <w:bidi/>
      <w:spacing w:after="0" w:line="240" w:lineRule="auto"/>
    </w:pPr>
    <w:rPr>
      <w:rFonts w:eastAsiaTheme="minorEastAsia"/>
    </w:rPr>
  </w:style>
  <w:style w:type="character" w:customStyle="1" w:styleId="NoSpacingChar">
    <w:name w:val="No Spacing Char"/>
    <w:basedOn w:val="DefaultParagraphFont"/>
    <w:link w:val="NoSpacing"/>
    <w:uiPriority w:val="1"/>
    <w:rsid w:val="00E67463"/>
    <w:rPr>
      <w:rFonts w:eastAsiaTheme="minorEastAsia"/>
    </w:rPr>
  </w:style>
  <w:style w:type="paragraph" w:styleId="BalloonText">
    <w:name w:val="Balloon Text"/>
    <w:basedOn w:val="Normal"/>
    <w:link w:val="BalloonTextChar"/>
    <w:uiPriority w:val="99"/>
    <w:semiHidden/>
    <w:unhideWhenUsed/>
    <w:rsid w:val="00B846E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846E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92157">
      <w:bodyDiv w:val="1"/>
      <w:marLeft w:val="0"/>
      <w:marRight w:val="0"/>
      <w:marTop w:val="0"/>
      <w:marBottom w:val="0"/>
      <w:divBdr>
        <w:top w:val="none" w:sz="0" w:space="0" w:color="auto"/>
        <w:left w:val="none" w:sz="0" w:space="0" w:color="auto"/>
        <w:bottom w:val="none" w:sz="0" w:space="0" w:color="auto"/>
        <w:right w:val="none" w:sz="0" w:space="0" w:color="auto"/>
      </w:divBdr>
      <w:divsChild>
        <w:div w:id="1061094536">
          <w:marLeft w:val="0"/>
          <w:marRight w:val="0"/>
          <w:marTop w:val="0"/>
          <w:marBottom w:val="0"/>
          <w:divBdr>
            <w:top w:val="none" w:sz="0" w:space="0" w:color="auto"/>
            <w:left w:val="none" w:sz="0" w:space="0" w:color="auto"/>
            <w:bottom w:val="none" w:sz="0" w:space="0" w:color="auto"/>
            <w:right w:val="none" w:sz="0" w:space="0" w:color="auto"/>
          </w:divBdr>
          <w:divsChild>
            <w:div w:id="1077092863">
              <w:marLeft w:val="0"/>
              <w:marRight w:val="0"/>
              <w:marTop w:val="0"/>
              <w:marBottom w:val="0"/>
              <w:divBdr>
                <w:top w:val="none" w:sz="0" w:space="0" w:color="auto"/>
                <w:left w:val="none" w:sz="0" w:space="0" w:color="auto"/>
                <w:bottom w:val="none" w:sz="0" w:space="0" w:color="auto"/>
                <w:right w:val="none" w:sz="0" w:space="0" w:color="auto"/>
              </w:divBdr>
              <w:divsChild>
                <w:div w:id="1702585970">
                  <w:marLeft w:val="0"/>
                  <w:marRight w:val="0"/>
                  <w:marTop w:val="0"/>
                  <w:marBottom w:val="0"/>
                  <w:divBdr>
                    <w:top w:val="none" w:sz="0" w:space="0" w:color="auto"/>
                    <w:left w:val="none" w:sz="0" w:space="0" w:color="auto"/>
                    <w:bottom w:val="none" w:sz="0" w:space="0" w:color="auto"/>
                    <w:right w:val="none" w:sz="0" w:space="0" w:color="auto"/>
                  </w:divBdr>
                  <w:divsChild>
                    <w:div w:id="1383166735">
                      <w:marLeft w:val="0"/>
                      <w:marRight w:val="0"/>
                      <w:marTop w:val="30"/>
                      <w:marBottom w:val="30"/>
                      <w:divBdr>
                        <w:top w:val="single" w:sz="6" w:space="0" w:color="C0C0C0"/>
                        <w:left w:val="single" w:sz="6" w:space="0" w:color="C0C0C0"/>
                        <w:bottom w:val="single" w:sz="6" w:space="0" w:color="C0C0C0"/>
                        <w:right w:val="single" w:sz="6" w:space="0" w:color="C0C0C0"/>
                      </w:divBdr>
                      <w:divsChild>
                        <w:div w:id="1633166803">
                          <w:marLeft w:val="0"/>
                          <w:marRight w:val="0"/>
                          <w:marTop w:val="0"/>
                          <w:marBottom w:val="0"/>
                          <w:divBdr>
                            <w:top w:val="none" w:sz="0" w:space="0" w:color="auto"/>
                            <w:left w:val="none" w:sz="0" w:space="0" w:color="auto"/>
                            <w:bottom w:val="none" w:sz="0" w:space="0" w:color="auto"/>
                            <w:right w:val="none" w:sz="0" w:space="0" w:color="auto"/>
                          </w:divBdr>
                        </w:div>
                        <w:div w:id="740105680">
                          <w:marLeft w:val="0"/>
                          <w:marRight w:val="0"/>
                          <w:marTop w:val="0"/>
                          <w:marBottom w:val="0"/>
                          <w:divBdr>
                            <w:top w:val="none" w:sz="0" w:space="0" w:color="auto"/>
                            <w:left w:val="none" w:sz="0" w:space="0" w:color="auto"/>
                            <w:bottom w:val="none" w:sz="0" w:space="0" w:color="auto"/>
                            <w:right w:val="none" w:sz="0" w:space="0" w:color="auto"/>
                          </w:divBdr>
                        </w:div>
                      </w:divsChild>
                    </w:div>
                    <w:div w:id="1749225927">
                      <w:marLeft w:val="0"/>
                      <w:marRight w:val="336"/>
                      <w:marTop w:val="120"/>
                      <w:marBottom w:val="312"/>
                      <w:divBdr>
                        <w:top w:val="none" w:sz="0" w:space="0" w:color="auto"/>
                        <w:left w:val="none" w:sz="0" w:space="0" w:color="auto"/>
                        <w:bottom w:val="none" w:sz="0" w:space="0" w:color="auto"/>
                        <w:right w:val="none" w:sz="0" w:space="0" w:color="auto"/>
                      </w:divBdr>
                      <w:divsChild>
                        <w:div w:id="545604115">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2131126460">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2%D9%84%D8%A9" TargetMode="External"/><Relationship Id="rId13" Type="http://schemas.openxmlformats.org/officeDocument/2006/relationships/hyperlink" Target="https://ar.wikipedia.org/wiki/%D8%A2%D9%84%D8%A9_%D8%A8%D8%B3%D9%8A%D8%B7%D8%A9" TargetMode="External"/><Relationship Id="rId18" Type="http://schemas.openxmlformats.org/officeDocument/2006/relationships/hyperlink" Target="https://ar.wikipedia.org/wiki/%D8%B1%D8%A7%D9%81%D8%B9%D8%A9" TargetMode="External"/><Relationship Id="rId26" Type="http://schemas.openxmlformats.org/officeDocument/2006/relationships/hyperlink" Target="https://ar.wikipedia.org/wiki/%D8%A7%D9%84%D9%85%D9%8A%D9%83%D8%A7%D9%86%D9%8A%D9%83%D9%8A" TargetMode="External"/><Relationship Id="rId3" Type="http://schemas.openxmlformats.org/officeDocument/2006/relationships/styles" Target="styles.xml"/><Relationship Id="rId21" Type="http://schemas.openxmlformats.org/officeDocument/2006/relationships/hyperlink" Target="https://ar.wikipedia.org/wiki/%D8%B3%D8%B7%D8%AD_%D9%85%D9%86%D8%AD%D8%AF%D8%B1" TargetMode="External"/><Relationship Id="rId7" Type="http://schemas.openxmlformats.org/officeDocument/2006/relationships/image" Target="media/image2.png"/><Relationship Id="rId12" Type="http://schemas.openxmlformats.org/officeDocument/2006/relationships/hyperlink" Target="https://ar.wikipedia.org/wiki/%D9%82%D9%88%D8%A9" TargetMode="External"/><Relationship Id="rId17" Type="http://schemas.openxmlformats.org/officeDocument/2006/relationships/hyperlink" Target="https://ar.wikipedia.org/wiki/%D8%B9%D8%B5%D8%B1_%D8%A7%D9%84%D9%86%D9%87%D8%B6%D8%A9" TargetMode="External"/><Relationship Id="rId25" Type="http://schemas.openxmlformats.org/officeDocument/2006/relationships/hyperlink" Target="https://ar.wikipedia.org/wiki/%D8%B9%D8%AC%D9%84%D8%A9" TargetMode="External"/><Relationship Id="rId2" Type="http://schemas.openxmlformats.org/officeDocument/2006/relationships/numbering" Target="numbering.xml"/><Relationship Id="rId16" Type="http://schemas.openxmlformats.org/officeDocument/2006/relationships/hyperlink" Target="https://ar.wikipedia.org/wiki/%D8%A7%D8%AD%D8%AA%D9%83%D8%A7%D9%83" TargetMode="External"/><Relationship Id="rId20" Type="http://schemas.openxmlformats.org/officeDocument/2006/relationships/hyperlink" Target="https://ar.wikipedia.org/wiki/%D8%A8%D9%83%D8%B1%D8%A9" TargetMode="External"/><Relationship Id="rId29" Type="http://schemas.openxmlformats.org/officeDocument/2006/relationships/hyperlink" Target="https://ar.wikipedia.org/wiki/%D9%85%D8%AD%D9%88%D9%89"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ar.wikipedia.org/wiki/%D8%AD%D8%B1%D8%A7%D9%83%D9%8A%D8%A9" TargetMode="External"/><Relationship Id="rId24" Type="http://schemas.openxmlformats.org/officeDocument/2006/relationships/hyperlink" Target="https://ar.wikipedia.org/wiki/%D8%B3%D8%B7%D8%AD_%D9%85%D9%86%D8%AD%D8%AF%D8%B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wikipedia.org/wiki/%D8%B9%D9%85%D9%84" TargetMode="External"/><Relationship Id="rId23" Type="http://schemas.openxmlformats.org/officeDocument/2006/relationships/hyperlink" Target="https://ar.wikipedia.org/wiki/%D9%85%D8%AD%D9%88%D9%89" TargetMode="External"/><Relationship Id="rId28" Type="http://schemas.openxmlformats.org/officeDocument/2006/relationships/hyperlink" Target="https://ar.wikipedia.org/wiki/%D8%AA%D8%B3%D8%A7%D8%B1%D8%B9" TargetMode="External"/><Relationship Id="rId10" Type="http://schemas.openxmlformats.org/officeDocument/2006/relationships/hyperlink" Target="https://ar.wikipedia.org/wiki/%D9%85%D9%8A%D9%83%D8%A7%D9%86%D9%8A%D9%83%D8%A7" TargetMode="External"/><Relationship Id="rId19" Type="http://schemas.openxmlformats.org/officeDocument/2006/relationships/hyperlink" Target="https://ar.wikipedia.org/wiki/%D9%85%D9%84%D9%81%D8%A7%D9%81"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r.wikipedia.org/wiki/%D9%81%D9%8A%D8%B2%D9%8A%D8%A7%D8%A1" TargetMode="External"/><Relationship Id="rId14" Type="http://schemas.openxmlformats.org/officeDocument/2006/relationships/hyperlink" Target="https://ar.wikipedia.org/wiki/%D8%B9%D9%85%D9%84" TargetMode="External"/><Relationship Id="rId22" Type="http://schemas.openxmlformats.org/officeDocument/2006/relationships/hyperlink" Target="https://ar.wikipedia.org/wiki/%D8%A5%D8%B3%D9%81%D9%8A%D9%86" TargetMode="External"/><Relationship Id="rId27" Type="http://schemas.openxmlformats.org/officeDocument/2006/relationships/hyperlink" Target="https://ar.wikipedia.org/wiki/%D8%A3%D8%B1%D8%AE%D9%85%D9%8A%D8%AF%D8%B3"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510B27912C4A36972F6E269F7D4B56"/>
        <w:category>
          <w:name w:val="عام"/>
          <w:gallery w:val="placeholder"/>
        </w:category>
        <w:types>
          <w:type w:val="bbPlcHdr"/>
        </w:types>
        <w:behaviors>
          <w:behavior w:val="content"/>
        </w:behaviors>
        <w:guid w:val="{E64263DB-CF55-412F-BAA2-308F920C5750}"/>
      </w:docPartPr>
      <w:docPartBody>
        <w:p w:rsidR="00385968" w:rsidRDefault="00385968" w:rsidP="00385968">
          <w:pPr>
            <w:pStyle w:val="B0510B27912C4A36972F6E269F7D4B56"/>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968"/>
    <w:rsid w:val="001457BC"/>
    <w:rsid w:val="002D5F27"/>
    <w:rsid w:val="003859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10B27912C4A36972F6E269F7D4B56">
    <w:name w:val="B0510B27912C4A36972F6E269F7D4B56"/>
    <w:rsid w:val="00385968"/>
    <w:pPr>
      <w:bidi/>
    </w:pPr>
  </w:style>
  <w:style w:type="paragraph" w:customStyle="1" w:styleId="610484EAC77C4C1183545A6DC9709307">
    <w:name w:val="610484EAC77C4C1183545A6DC9709307"/>
    <w:rsid w:val="0038596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1386</Words>
  <Characters>7905</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الآلات البسيطة</dc:title>
  <dc:subject/>
  <dc:creator>hp</dc:creator>
  <cp:keywords/>
  <dc:description/>
  <cp:lastModifiedBy>SilverLine</cp:lastModifiedBy>
  <cp:revision>3</cp:revision>
  <cp:lastPrinted>2018-10-30T19:30:00Z</cp:lastPrinted>
  <dcterms:created xsi:type="dcterms:W3CDTF">2018-10-30T19:09:00Z</dcterms:created>
  <dcterms:modified xsi:type="dcterms:W3CDTF">2019-01-14T00:10:00Z</dcterms:modified>
</cp:coreProperties>
</file>