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578" w:rsidRPr="00296578" w:rsidRDefault="00296578" w:rsidP="00296578">
      <w:pPr>
        <w:jc w:val="center"/>
        <w:rPr>
          <w:rFonts w:ascii="Traditional Arabic" w:hAnsi="Traditional Arabic" w:cs="Traditional Arabic"/>
          <w:b/>
          <w:bCs/>
          <w:sz w:val="36"/>
          <w:szCs w:val="36"/>
          <w:u w:val="single"/>
          <w:rtl/>
        </w:rPr>
      </w:pPr>
      <w:r w:rsidRPr="00296578">
        <w:rPr>
          <w:rFonts w:ascii="Traditional Arabic" w:hAnsi="Traditional Arabic" w:cs="Traditional Arabic" w:hint="cs"/>
          <w:b/>
          <w:bCs/>
          <w:sz w:val="36"/>
          <w:szCs w:val="36"/>
          <w:u w:val="single"/>
          <w:rtl/>
        </w:rPr>
        <w:t>أقسام الكلمة</w:t>
      </w:r>
    </w:p>
    <w:p w:rsidR="00296578" w:rsidRPr="00296578" w:rsidRDefault="00296578" w:rsidP="00296578">
      <w:pPr>
        <w:jc w:val="mediumKashida"/>
        <w:rPr>
          <w:rFonts w:ascii="Traditional Arabic" w:hAnsi="Traditional Arabic" w:cs="Traditional Arabic"/>
          <w:sz w:val="32"/>
          <w:szCs w:val="32"/>
          <w:rtl/>
        </w:rPr>
      </w:pPr>
      <w:r w:rsidRPr="00296578">
        <w:rPr>
          <w:rFonts w:ascii="Traditional Arabic" w:hAnsi="Traditional Arabic" w:cs="Traditional Arabic"/>
          <w:sz w:val="32"/>
          <w:szCs w:val="32"/>
          <w:rtl/>
        </w:rPr>
        <w:t>تعتبر أقسام الكلمة من أبسط قواعد اللغة العربية التي يجب أن نعرفها، كما تعتبر أرضية أساسية لمعرفة القواعد الأخرى وإدراك حقيقتها ومعناها.</w:t>
      </w:r>
    </w:p>
    <w:p w:rsidR="00296578" w:rsidRPr="00296578" w:rsidRDefault="00296578" w:rsidP="00296578">
      <w:pPr>
        <w:jc w:val="mediumKashida"/>
        <w:rPr>
          <w:rFonts w:ascii="Traditional Arabic" w:hAnsi="Traditional Arabic" w:cs="Traditional Arabic"/>
          <w:sz w:val="32"/>
          <w:szCs w:val="32"/>
          <w:rtl/>
        </w:rPr>
      </w:pPr>
    </w:p>
    <w:p w:rsidR="00296578" w:rsidRPr="00296578" w:rsidRDefault="00296578" w:rsidP="00296578">
      <w:pPr>
        <w:jc w:val="mediumKashida"/>
        <w:rPr>
          <w:rFonts w:ascii="Traditional Arabic" w:hAnsi="Traditional Arabic" w:cs="Traditional Arabic"/>
          <w:sz w:val="32"/>
          <w:szCs w:val="32"/>
          <w:rtl/>
        </w:rPr>
      </w:pPr>
      <w:r w:rsidRPr="00296578">
        <w:rPr>
          <w:rFonts w:ascii="Traditional Arabic" w:hAnsi="Traditional Arabic" w:cs="Traditional Arabic"/>
          <w:sz w:val="32"/>
          <w:szCs w:val="32"/>
          <w:rtl/>
        </w:rPr>
        <w:t xml:space="preserve">لذلك يتم تقديم قواعد التمييز بين أقسام الكلمة العربية في المراحل الدراسية المبكرة ليتمكن الطلاب من فهم أمور أكثر تعقيداً </w:t>
      </w:r>
      <w:proofErr w:type="spellStart"/>
      <w:r w:rsidRPr="00296578">
        <w:rPr>
          <w:rFonts w:ascii="Traditional Arabic" w:hAnsi="Traditional Arabic" w:cs="Traditional Arabic"/>
          <w:sz w:val="32"/>
          <w:szCs w:val="32"/>
          <w:rtl/>
        </w:rPr>
        <w:t>ستواجههم</w:t>
      </w:r>
      <w:proofErr w:type="spellEnd"/>
      <w:r w:rsidRPr="00296578">
        <w:rPr>
          <w:rFonts w:ascii="Traditional Arabic" w:hAnsi="Traditional Arabic" w:cs="Traditional Arabic"/>
          <w:sz w:val="32"/>
          <w:szCs w:val="32"/>
          <w:rtl/>
        </w:rPr>
        <w:t xml:space="preserve"> في المراحل اللاحقة.</w:t>
      </w:r>
    </w:p>
    <w:p w:rsidR="00296578" w:rsidRPr="00296578" w:rsidRDefault="00296578" w:rsidP="00296578">
      <w:pPr>
        <w:jc w:val="mediumKashida"/>
        <w:rPr>
          <w:rFonts w:ascii="Traditional Arabic" w:hAnsi="Traditional Arabic" w:cs="Traditional Arabic"/>
          <w:b/>
          <w:bCs/>
          <w:sz w:val="32"/>
          <w:szCs w:val="32"/>
          <w:rtl/>
        </w:rPr>
      </w:pPr>
      <w:r w:rsidRPr="00296578">
        <w:rPr>
          <w:rFonts w:ascii="Traditional Arabic" w:hAnsi="Traditional Arabic" w:cs="Traditional Arabic"/>
          <w:b/>
          <w:bCs/>
          <w:sz w:val="32"/>
          <w:szCs w:val="32"/>
          <w:rtl/>
        </w:rPr>
        <w:t>تنقسم الكلمة في اللغة العربية إلى ثلاثة أقسام</w:t>
      </w:r>
    </w:p>
    <w:p w:rsidR="00296578" w:rsidRPr="00296578" w:rsidRDefault="00296578" w:rsidP="00296578">
      <w:pPr>
        <w:jc w:val="mediumKashida"/>
        <w:rPr>
          <w:rFonts w:ascii="Traditional Arabic" w:hAnsi="Traditional Arabic" w:cs="Traditional Arabic"/>
          <w:sz w:val="32"/>
          <w:szCs w:val="32"/>
          <w:rtl/>
        </w:rPr>
      </w:pPr>
      <w:r w:rsidRPr="00296578">
        <w:rPr>
          <w:rFonts w:ascii="Traditional Arabic" w:hAnsi="Traditional Arabic" w:cs="Traditional Arabic"/>
          <w:sz w:val="32"/>
          <w:szCs w:val="32"/>
          <w:rtl/>
        </w:rPr>
        <w:t xml:space="preserve">يعرِّف الدكتور محمد أسعد </w:t>
      </w:r>
      <w:proofErr w:type="spellStart"/>
      <w:r w:rsidRPr="00296578">
        <w:rPr>
          <w:rFonts w:ascii="Traditional Arabic" w:hAnsi="Traditional Arabic" w:cs="Traditional Arabic"/>
          <w:sz w:val="32"/>
          <w:szCs w:val="32"/>
          <w:rtl/>
        </w:rPr>
        <w:t>النادري</w:t>
      </w:r>
      <w:proofErr w:type="spellEnd"/>
      <w:r w:rsidRPr="00296578">
        <w:rPr>
          <w:rFonts w:ascii="Traditional Arabic" w:hAnsi="Traditional Arabic" w:cs="Traditional Arabic"/>
          <w:sz w:val="32"/>
          <w:szCs w:val="32"/>
          <w:rtl/>
        </w:rPr>
        <w:t xml:space="preserve"> في كتابه (نحو اللغة العربية) الكلمة أنَّها:</w:t>
      </w:r>
    </w:p>
    <w:p w:rsidR="00296578" w:rsidRPr="00296578" w:rsidRDefault="00296578" w:rsidP="00296578">
      <w:pPr>
        <w:jc w:val="mediumKashida"/>
        <w:rPr>
          <w:rFonts w:ascii="Traditional Arabic" w:hAnsi="Traditional Arabic" w:cs="Traditional Arabic"/>
          <w:sz w:val="32"/>
          <w:szCs w:val="32"/>
          <w:rtl/>
        </w:rPr>
      </w:pPr>
      <w:r w:rsidRPr="00296578">
        <w:rPr>
          <w:rFonts w:ascii="Traditional Arabic" w:hAnsi="Traditional Arabic" w:cs="Traditional Arabic"/>
          <w:sz w:val="32"/>
          <w:szCs w:val="32"/>
          <w:rtl/>
        </w:rPr>
        <w:t>"اللفظ الدَّال على معنى مفرد كلفظة بيتٍ أو رجل"</w:t>
      </w:r>
    </w:p>
    <w:p w:rsidR="00296578" w:rsidRPr="00296578" w:rsidRDefault="00296578" w:rsidP="00296578">
      <w:pPr>
        <w:jc w:val="mediumKashida"/>
        <w:rPr>
          <w:rFonts w:ascii="Traditional Arabic" w:hAnsi="Traditional Arabic" w:cs="Traditional Arabic"/>
          <w:sz w:val="32"/>
          <w:szCs w:val="32"/>
          <w:rtl/>
        </w:rPr>
      </w:pPr>
      <w:r w:rsidRPr="00296578">
        <w:rPr>
          <w:rFonts w:ascii="Traditional Arabic" w:hAnsi="Traditional Arabic" w:cs="Traditional Arabic"/>
          <w:sz w:val="32"/>
          <w:szCs w:val="32"/>
          <w:rtl/>
        </w:rPr>
        <w:t>والكلمة ثلاثة أنواع تقسم حسب دلالتها ومعناها، وهي:</w:t>
      </w:r>
    </w:p>
    <w:p w:rsidR="00296578" w:rsidRPr="00296578" w:rsidRDefault="00296578" w:rsidP="00296578">
      <w:pPr>
        <w:jc w:val="mediumKashida"/>
        <w:rPr>
          <w:rFonts w:ascii="Traditional Arabic" w:hAnsi="Traditional Arabic" w:cs="Traditional Arabic"/>
          <w:sz w:val="32"/>
          <w:szCs w:val="32"/>
          <w:rtl/>
        </w:rPr>
      </w:pPr>
      <w:r w:rsidRPr="00296578">
        <w:rPr>
          <w:rFonts w:ascii="Traditional Arabic" w:hAnsi="Traditional Arabic" w:cs="Traditional Arabic"/>
          <w:sz w:val="32"/>
          <w:szCs w:val="32"/>
          <w:rtl/>
        </w:rPr>
        <w:t>الاسم.</w:t>
      </w:r>
    </w:p>
    <w:p w:rsidR="00296578" w:rsidRPr="00296578" w:rsidRDefault="00296578" w:rsidP="00296578">
      <w:pPr>
        <w:jc w:val="mediumKashida"/>
        <w:rPr>
          <w:rFonts w:ascii="Traditional Arabic" w:hAnsi="Traditional Arabic" w:cs="Traditional Arabic"/>
          <w:sz w:val="32"/>
          <w:szCs w:val="32"/>
          <w:rtl/>
        </w:rPr>
      </w:pPr>
      <w:r w:rsidRPr="00296578">
        <w:rPr>
          <w:rFonts w:ascii="Traditional Arabic" w:hAnsi="Traditional Arabic" w:cs="Traditional Arabic"/>
          <w:sz w:val="32"/>
          <w:szCs w:val="32"/>
          <w:rtl/>
        </w:rPr>
        <w:t>والفعل.</w:t>
      </w:r>
    </w:p>
    <w:p w:rsidR="00296578" w:rsidRPr="00296578" w:rsidRDefault="00296578" w:rsidP="00296578">
      <w:pPr>
        <w:jc w:val="mediumKashida"/>
        <w:rPr>
          <w:rFonts w:ascii="Traditional Arabic" w:hAnsi="Traditional Arabic" w:cs="Traditional Arabic"/>
          <w:sz w:val="32"/>
          <w:szCs w:val="32"/>
          <w:rtl/>
        </w:rPr>
      </w:pPr>
      <w:r w:rsidRPr="00296578">
        <w:rPr>
          <w:rFonts w:ascii="Traditional Arabic" w:hAnsi="Traditional Arabic" w:cs="Traditional Arabic"/>
          <w:sz w:val="32"/>
          <w:szCs w:val="32"/>
          <w:rtl/>
        </w:rPr>
        <w:t>والحرف.</w:t>
      </w:r>
    </w:p>
    <w:p w:rsidR="00296578" w:rsidRPr="00296578" w:rsidRDefault="00296578" w:rsidP="00296578">
      <w:pPr>
        <w:jc w:val="mediumKashida"/>
        <w:rPr>
          <w:rFonts w:ascii="Traditional Arabic" w:hAnsi="Traditional Arabic" w:cs="Traditional Arabic"/>
          <w:sz w:val="32"/>
          <w:szCs w:val="32"/>
          <w:rtl/>
        </w:rPr>
      </w:pPr>
      <w:r w:rsidRPr="00296578">
        <w:rPr>
          <w:rFonts w:ascii="Traditional Arabic" w:hAnsi="Traditional Arabic" w:cs="Traditional Arabic"/>
          <w:sz w:val="32"/>
          <w:szCs w:val="32"/>
          <w:rtl/>
        </w:rPr>
        <w:t>سنتعرف على كل قسم من أقسام الكلمة على حدة مع الأمثلة.</w:t>
      </w:r>
    </w:p>
    <w:p w:rsidR="00296578" w:rsidRPr="00296578" w:rsidRDefault="00296578" w:rsidP="00296578">
      <w:pPr>
        <w:jc w:val="mediumKashida"/>
        <w:rPr>
          <w:rFonts w:ascii="Traditional Arabic" w:hAnsi="Traditional Arabic" w:cs="Traditional Arabic"/>
          <w:b/>
          <w:bCs/>
          <w:sz w:val="32"/>
          <w:szCs w:val="32"/>
          <w:rtl/>
        </w:rPr>
      </w:pPr>
      <w:r w:rsidRPr="00296578">
        <w:rPr>
          <w:rFonts w:ascii="Traditional Arabic" w:hAnsi="Traditional Arabic" w:cs="Traditional Arabic"/>
          <w:b/>
          <w:bCs/>
          <w:sz w:val="32"/>
          <w:szCs w:val="32"/>
          <w:rtl/>
        </w:rPr>
        <w:t>أولا: الاسم في اللغة العربية</w:t>
      </w:r>
    </w:p>
    <w:p w:rsidR="00296578" w:rsidRPr="00296578" w:rsidRDefault="00296578" w:rsidP="00296578">
      <w:pPr>
        <w:jc w:val="mediumKashida"/>
        <w:rPr>
          <w:rFonts w:ascii="Traditional Arabic" w:hAnsi="Traditional Arabic" w:cs="Traditional Arabic"/>
          <w:sz w:val="32"/>
          <w:szCs w:val="32"/>
          <w:rtl/>
        </w:rPr>
      </w:pPr>
      <w:r w:rsidRPr="00296578">
        <w:rPr>
          <w:rFonts w:ascii="Traditional Arabic" w:hAnsi="Traditional Arabic" w:cs="Traditional Arabic"/>
          <w:sz w:val="32"/>
          <w:szCs w:val="32"/>
          <w:rtl/>
        </w:rPr>
        <w:t>والاسم: هو كلُّ كلمة يسمَّى بها الإنسان أو الحيوان أو الجماد أو أي شيء آخر كما يذكر العلَّامة محمد محي الدين عبد الحميد في كتابه (مبادئ اللغة العربية).</w:t>
      </w:r>
    </w:p>
    <w:p w:rsidR="00296578" w:rsidRPr="00296578" w:rsidRDefault="00296578" w:rsidP="00296578">
      <w:pPr>
        <w:jc w:val="mediumKashida"/>
        <w:rPr>
          <w:rFonts w:ascii="Traditional Arabic" w:hAnsi="Traditional Arabic" w:cs="Traditional Arabic"/>
          <w:sz w:val="32"/>
          <w:szCs w:val="32"/>
          <w:rtl/>
        </w:rPr>
      </w:pPr>
    </w:p>
    <w:p w:rsidR="00296578" w:rsidRPr="00296578" w:rsidRDefault="00296578" w:rsidP="00296578">
      <w:pPr>
        <w:jc w:val="mediumKashida"/>
        <w:rPr>
          <w:rFonts w:ascii="Traditional Arabic" w:hAnsi="Traditional Arabic" w:cs="Traditional Arabic"/>
          <w:sz w:val="32"/>
          <w:szCs w:val="32"/>
          <w:rtl/>
        </w:rPr>
      </w:pPr>
      <w:r w:rsidRPr="00296578">
        <w:rPr>
          <w:rFonts w:ascii="Traditional Arabic" w:hAnsi="Traditional Arabic" w:cs="Traditional Arabic"/>
          <w:sz w:val="32"/>
          <w:szCs w:val="32"/>
          <w:rtl/>
        </w:rPr>
        <w:t>فيشير عبد الحميد إلى أنَّ كلَّ كلمة تدل على الأشياء سواء كانت تلك الأشياء محسوسة أم لم تكن هي اسم، من ذلك الأشياء التي نطلق عليها الأسماء دون أن نراها لكننا نعقلها كأسماء المشاعر.</w:t>
      </w:r>
    </w:p>
    <w:p w:rsidR="00296578" w:rsidRPr="00296578" w:rsidRDefault="00296578" w:rsidP="00296578">
      <w:pPr>
        <w:jc w:val="mediumKashida"/>
        <w:rPr>
          <w:rFonts w:ascii="Traditional Arabic" w:hAnsi="Traditional Arabic" w:cs="Traditional Arabic"/>
          <w:sz w:val="32"/>
          <w:szCs w:val="32"/>
          <w:rtl/>
        </w:rPr>
      </w:pPr>
    </w:p>
    <w:p w:rsidR="00296578" w:rsidRPr="00296578" w:rsidRDefault="00296578" w:rsidP="00296578">
      <w:pPr>
        <w:jc w:val="mediumKashida"/>
        <w:rPr>
          <w:rFonts w:ascii="Traditional Arabic" w:hAnsi="Traditional Arabic" w:cs="Traditional Arabic"/>
          <w:sz w:val="32"/>
          <w:szCs w:val="32"/>
          <w:rtl/>
        </w:rPr>
      </w:pPr>
      <w:r w:rsidRPr="00296578">
        <w:rPr>
          <w:rFonts w:ascii="Traditional Arabic" w:hAnsi="Traditional Arabic" w:cs="Traditional Arabic"/>
          <w:sz w:val="32"/>
          <w:szCs w:val="32"/>
          <w:rtl/>
        </w:rPr>
        <w:t>وكل أسماء العَلَم تنتمي إلى هذا القسم من أقسام الكلمة مثل محمد وخالد، كذلك أسماء الأشياء مثل باب وبيت، إضافة إلى الأسماء التي نطلقها على الفصول مثلاَ على غرار ربيعٍ وصيف.</w:t>
      </w:r>
    </w:p>
    <w:p w:rsidR="00296578" w:rsidRPr="00296578" w:rsidRDefault="00296578" w:rsidP="00296578">
      <w:pPr>
        <w:jc w:val="mediumKashida"/>
        <w:rPr>
          <w:rFonts w:ascii="Traditional Arabic" w:hAnsi="Traditional Arabic" w:cs="Traditional Arabic"/>
          <w:sz w:val="32"/>
          <w:szCs w:val="32"/>
          <w:rtl/>
        </w:rPr>
      </w:pPr>
    </w:p>
    <w:p w:rsidR="00296578" w:rsidRPr="00296578" w:rsidRDefault="00296578" w:rsidP="00296578">
      <w:pPr>
        <w:jc w:val="mediumKashida"/>
        <w:rPr>
          <w:rFonts w:ascii="Traditional Arabic" w:hAnsi="Traditional Arabic" w:cs="Traditional Arabic"/>
          <w:sz w:val="32"/>
          <w:szCs w:val="32"/>
          <w:rtl/>
        </w:rPr>
      </w:pPr>
      <w:r w:rsidRPr="00296578">
        <w:rPr>
          <w:rFonts w:ascii="Traditional Arabic" w:hAnsi="Traditional Arabic" w:cs="Traditional Arabic"/>
          <w:sz w:val="32"/>
          <w:szCs w:val="32"/>
          <w:rtl/>
        </w:rPr>
        <w:t>أما الأسماء التي نطلقها على أشياء غير مرئية أو غير محسوسة تكون على غرار كلمة عِلْم أو درس، وإذا جاء اسم العَلَم بمعنى الفاعل وعلى وزن فاعل صار اسم فاعل.</w:t>
      </w:r>
    </w:p>
    <w:p w:rsidR="00296578" w:rsidRPr="00296578" w:rsidRDefault="00296578" w:rsidP="00296578">
      <w:pPr>
        <w:jc w:val="mediumKashida"/>
        <w:rPr>
          <w:rFonts w:ascii="Traditional Arabic" w:hAnsi="Traditional Arabic" w:cs="Traditional Arabic"/>
          <w:sz w:val="32"/>
          <w:szCs w:val="32"/>
          <w:rtl/>
        </w:rPr>
      </w:pPr>
    </w:p>
    <w:p w:rsidR="00296578" w:rsidRPr="00296578" w:rsidRDefault="00296578" w:rsidP="00296578">
      <w:pPr>
        <w:jc w:val="mediumKashida"/>
        <w:rPr>
          <w:rFonts w:ascii="Traditional Arabic" w:hAnsi="Traditional Arabic" w:cs="Traditional Arabic"/>
          <w:sz w:val="32"/>
          <w:szCs w:val="32"/>
          <w:rtl/>
        </w:rPr>
      </w:pPr>
      <w:r w:rsidRPr="00296578">
        <w:rPr>
          <w:rFonts w:ascii="Traditional Arabic" w:hAnsi="Traditional Arabic" w:cs="Traditional Arabic"/>
          <w:sz w:val="32"/>
          <w:szCs w:val="32"/>
          <w:rtl/>
        </w:rPr>
        <w:t>كقولنا عائد فهو اسم دّالٌ على ذات موصوفة بحدث العودة، أما إذا جاء على وزن فعَّال وبمعنى اسم الفاعل أصبح مبالغة اسم فاعل، نحو رسَّام وخدَّاش أو بسَّام.</w:t>
      </w:r>
    </w:p>
    <w:p w:rsidR="00296578" w:rsidRPr="00296578" w:rsidRDefault="00296578" w:rsidP="00296578">
      <w:pPr>
        <w:jc w:val="mediumKashida"/>
        <w:rPr>
          <w:rFonts w:ascii="Traditional Arabic" w:hAnsi="Traditional Arabic" w:cs="Traditional Arabic"/>
          <w:sz w:val="32"/>
          <w:szCs w:val="32"/>
          <w:rtl/>
        </w:rPr>
      </w:pPr>
    </w:p>
    <w:p w:rsidR="00296578" w:rsidRPr="008A5CF3" w:rsidRDefault="00296578" w:rsidP="00296578">
      <w:pPr>
        <w:jc w:val="mediumKashida"/>
        <w:rPr>
          <w:rFonts w:ascii="Traditional Arabic" w:hAnsi="Traditional Arabic" w:cs="Traditional Arabic"/>
          <w:b/>
          <w:bCs/>
          <w:sz w:val="32"/>
          <w:szCs w:val="32"/>
          <w:rtl/>
        </w:rPr>
      </w:pPr>
      <w:bookmarkStart w:id="0" w:name="_GoBack"/>
      <w:r w:rsidRPr="008A5CF3">
        <w:rPr>
          <w:rFonts w:ascii="Traditional Arabic" w:hAnsi="Traditional Arabic" w:cs="Traditional Arabic"/>
          <w:b/>
          <w:bCs/>
          <w:sz w:val="32"/>
          <w:szCs w:val="32"/>
          <w:rtl/>
        </w:rPr>
        <w:t>أشكال الاسم في اللغة</w:t>
      </w:r>
    </w:p>
    <w:bookmarkEnd w:id="0"/>
    <w:p w:rsidR="00296578" w:rsidRPr="00296578" w:rsidRDefault="00296578" w:rsidP="00296578">
      <w:pPr>
        <w:jc w:val="mediumKashida"/>
        <w:rPr>
          <w:rFonts w:ascii="Traditional Arabic" w:hAnsi="Traditional Arabic" w:cs="Traditional Arabic"/>
          <w:sz w:val="32"/>
          <w:szCs w:val="32"/>
          <w:rtl/>
        </w:rPr>
      </w:pPr>
      <w:r w:rsidRPr="00296578">
        <w:rPr>
          <w:rFonts w:ascii="Traditional Arabic" w:hAnsi="Traditional Arabic" w:cs="Traditional Arabic"/>
          <w:sz w:val="32"/>
          <w:szCs w:val="32"/>
          <w:rtl/>
        </w:rPr>
        <w:t>يأتي الاسم في عدَّة أشكال، هي:</w:t>
      </w:r>
    </w:p>
    <w:p w:rsidR="00296578" w:rsidRPr="00296578" w:rsidRDefault="00296578" w:rsidP="00296578">
      <w:pPr>
        <w:jc w:val="mediumKashida"/>
        <w:rPr>
          <w:rFonts w:ascii="Traditional Arabic" w:hAnsi="Traditional Arabic" w:cs="Traditional Arabic"/>
          <w:sz w:val="32"/>
          <w:szCs w:val="32"/>
          <w:rtl/>
        </w:rPr>
      </w:pPr>
    </w:p>
    <w:p w:rsidR="00296578" w:rsidRPr="00296578" w:rsidRDefault="00296578" w:rsidP="00296578">
      <w:pPr>
        <w:jc w:val="mediumKashida"/>
        <w:rPr>
          <w:rFonts w:ascii="Traditional Arabic" w:hAnsi="Traditional Arabic" w:cs="Traditional Arabic"/>
          <w:sz w:val="32"/>
          <w:szCs w:val="32"/>
          <w:rtl/>
        </w:rPr>
      </w:pPr>
      <w:r w:rsidRPr="00296578">
        <w:rPr>
          <w:rFonts w:ascii="Traditional Arabic" w:hAnsi="Traditional Arabic" w:cs="Traditional Arabic"/>
          <w:sz w:val="32"/>
          <w:szCs w:val="32"/>
          <w:rtl/>
        </w:rPr>
        <w:t>أن يكون الاسم ظاهراً وتامَّاً، مثل امرأة أو بيت...إلخ، وهي أسماء تدل على الموصوف بها دلالةً ظاهرة.</w:t>
      </w:r>
    </w:p>
    <w:p w:rsidR="00296578" w:rsidRPr="00296578" w:rsidRDefault="00296578" w:rsidP="00296578">
      <w:pPr>
        <w:jc w:val="mediumKashida"/>
        <w:rPr>
          <w:rFonts w:ascii="Traditional Arabic" w:hAnsi="Traditional Arabic" w:cs="Traditional Arabic"/>
          <w:sz w:val="32"/>
          <w:szCs w:val="32"/>
          <w:rtl/>
        </w:rPr>
      </w:pPr>
      <w:r w:rsidRPr="00296578">
        <w:rPr>
          <w:rFonts w:ascii="Traditional Arabic" w:hAnsi="Traditional Arabic" w:cs="Traditional Arabic"/>
          <w:sz w:val="32"/>
          <w:szCs w:val="32"/>
          <w:rtl/>
        </w:rPr>
        <w:t>أن يكون الاسم مضمراً، مثل الضمائر المنفصلة (أنا، هو ...إلخ).</w:t>
      </w:r>
    </w:p>
    <w:p w:rsidR="00296578" w:rsidRPr="00296578" w:rsidRDefault="00296578" w:rsidP="00296578">
      <w:pPr>
        <w:jc w:val="mediumKashida"/>
        <w:rPr>
          <w:rFonts w:ascii="Traditional Arabic" w:hAnsi="Traditional Arabic" w:cs="Traditional Arabic"/>
          <w:sz w:val="32"/>
          <w:szCs w:val="32"/>
          <w:rtl/>
        </w:rPr>
      </w:pPr>
      <w:r w:rsidRPr="00296578">
        <w:rPr>
          <w:rFonts w:ascii="Traditional Arabic" w:hAnsi="Traditional Arabic" w:cs="Traditional Arabic"/>
          <w:sz w:val="32"/>
          <w:szCs w:val="32"/>
          <w:rtl/>
        </w:rPr>
        <w:t>الاسم المبهم، مثل أسماء الإشارة (هذه، هذا...إلخ)</w:t>
      </w:r>
    </w:p>
    <w:p w:rsidR="00296578" w:rsidRPr="00296578" w:rsidRDefault="00296578" w:rsidP="00296578">
      <w:pPr>
        <w:jc w:val="mediumKashida"/>
        <w:rPr>
          <w:rFonts w:ascii="Traditional Arabic" w:hAnsi="Traditional Arabic" w:cs="Traditional Arabic"/>
          <w:sz w:val="32"/>
          <w:szCs w:val="32"/>
          <w:rtl/>
        </w:rPr>
      </w:pPr>
      <w:r w:rsidRPr="00296578">
        <w:rPr>
          <w:rFonts w:ascii="Traditional Arabic" w:hAnsi="Traditional Arabic" w:cs="Traditional Arabic"/>
          <w:sz w:val="32"/>
          <w:szCs w:val="32"/>
          <w:rtl/>
        </w:rPr>
        <w:t>أو غير تام، مثل الأسماء الموصولة (الذي، التي...إلخ)، والتي تحتاج إلى تتمة لبيان المعنى تسمى صلة الموصول.</w:t>
      </w:r>
    </w:p>
    <w:p w:rsidR="00296578" w:rsidRDefault="00296578" w:rsidP="00296578">
      <w:pPr>
        <w:jc w:val="mediumKashida"/>
        <w:rPr>
          <w:rFonts w:ascii="Traditional Arabic" w:hAnsi="Traditional Arabic" w:cs="Traditional Arabic"/>
          <w:sz w:val="32"/>
          <w:szCs w:val="32"/>
          <w:rtl/>
        </w:rPr>
      </w:pPr>
    </w:p>
    <w:p w:rsidR="00296578" w:rsidRDefault="00296578" w:rsidP="00296578">
      <w:pPr>
        <w:jc w:val="mediumKashida"/>
        <w:rPr>
          <w:rFonts w:ascii="Traditional Arabic" w:hAnsi="Traditional Arabic" w:cs="Traditional Arabic"/>
          <w:sz w:val="32"/>
          <w:szCs w:val="32"/>
          <w:rtl/>
        </w:rPr>
      </w:pPr>
    </w:p>
    <w:p w:rsidR="00296578" w:rsidRPr="00296578" w:rsidRDefault="00296578" w:rsidP="00296578">
      <w:pPr>
        <w:jc w:val="mediumKashida"/>
        <w:rPr>
          <w:rFonts w:ascii="Traditional Arabic" w:hAnsi="Traditional Arabic" w:cs="Traditional Arabic"/>
          <w:b/>
          <w:bCs/>
          <w:sz w:val="32"/>
          <w:szCs w:val="32"/>
          <w:rtl/>
        </w:rPr>
      </w:pPr>
      <w:r w:rsidRPr="00296578">
        <w:rPr>
          <w:rFonts w:ascii="Traditional Arabic" w:hAnsi="Traditional Arabic" w:cs="Traditional Arabic"/>
          <w:b/>
          <w:bCs/>
          <w:sz w:val="32"/>
          <w:szCs w:val="32"/>
          <w:rtl/>
        </w:rPr>
        <w:lastRenderedPageBreak/>
        <w:t>ثانيا: الفعل في اللغة العربية</w:t>
      </w:r>
    </w:p>
    <w:p w:rsidR="00296578" w:rsidRPr="00296578" w:rsidRDefault="00296578" w:rsidP="00296578">
      <w:pPr>
        <w:jc w:val="mediumKashida"/>
        <w:rPr>
          <w:rFonts w:ascii="Traditional Arabic" w:hAnsi="Traditional Arabic" w:cs="Traditional Arabic"/>
          <w:sz w:val="32"/>
          <w:szCs w:val="32"/>
          <w:rtl/>
        </w:rPr>
      </w:pPr>
      <w:r w:rsidRPr="00296578">
        <w:rPr>
          <w:rFonts w:ascii="Traditional Arabic" w:hAnsi="Traditional Arabic" w:cs="Traditional Arabic"/>
          <w:sz w:val="32"/>
          <w:szCs w:val="32"/>
          <w:rtl/>
        </w:rPr>
        <w:t xml:space="preserve">النوع الثاني من أنواع الكلمة هو الفعل، والفعل هو ما يدل على معنى مقترن بزمان من الأزمنة الثلاث كما يذكر دكتور مبارك </w:t>
      </w:r>
      <w:proofErr w:type="spellStart"/>
      <w:r w:rsidRPr="00296578">
        <w:rPr>
          <w:rFonts w:ascii="Traditional Arabic" w:hAnsi="Traditional Arabic" w:cs="Traditional Arabic"/>
          <w:sz w:val="32"/>
          <w:szCs w:val="32"/>
          <w:rtl/>
        </w:rPr>
        <w:t>مبارك</w:t>
      </w:r>
      <w:proofErr w:type="spellEnd"/>
      <w:r w:rsidRPr="00296578">
        <w:rPr>
          <w:rFonts w:ascii="Traditional Arabic" w:hAnsi="Traditional Arabic" w:cs="Traditional Arabic"/>
          <w:sz w:val="32"/>
          <w:szCs w:val="32"/>
          <w:rtl/>
        </w:rPr>
        <w:t xml:space="preserve"> في كتابه (قواعد اللغة العربية).</w:t>
      </w:r>
    </w:p>
    <w:p w:rsidR="00296578" w:rsidRPr="00296578" w:rsidRDefault="00296578" w:rsidP="00296578">
      <w:pPr>
        <w:jc w:val="mediumKashida"/>
        <w:rPr>
          <w:rFonts w:ascii="Traditional Arabic" w:hAnsi="Traditional Arabic" w:cs="Traditional Arabic"/>
          <w:sz w:val="32"/>
          <w:szCs w:val="32"/>
          <w:rtl/>
        </w:rPr>
      </w:pPr>
    </w:p>
    <w:p w:rsidR="00296578" w:rsidRPr="00296578" w:rsidRDefault="00296578" w:rsidP="00296578">
      <w:pPr>
        <w:jc w:val="mediumKashida"/>
        <w:rPr>
          <w:rFonts w:ascii="Traditional Arabic" w:hAnsi="Traditional Arabic" w:cs="Traditional Arabic"/>
          <w:sz w:val="32"/>
          <w:szCs w:val="32"/>
          <w:rtl/>
        </w:rPr>
      </w:pPr>
      <w:r w:rsidRPr="00296578">
        <w:rPr>
          <w:rFonts w:ascii="Traditional Arabic" w:hAnsi="Traditional Arabic" w:cs="Traditional Arabic"/>
          <w:sz w:val="32"/>
          <w:szCs w:val="32"/>
          <w:rtl/>
        </w:rPr>
        <w:t>يمكن أيضاً القول أنَّ الفعل هو كلُّ كلمةٍ دلَّت على حصول شيء في زمنٍ من الأزمنة الثلاث وفق ما ذكره العلَّامة عبد الحميد في المرجع السابق.</w:t>
      </w:r>
    </w:p>
    <w:p w:rsidR="00296578" w:rsidRPr="00296578" w:rsidRDefault="00296578" w:rsidP="00296578">
      <w:pPr>
        <w:jc w:val="mediumKashida"/>
        <w:rPr>
          <w:rFonts w:ascii="Traditional Arabic" w:hAnsi="Traditional Arabic" w:cs="Traditional Arabic"/>
          <w:sz w:val="32"/>
          <w:szCs w:val="32"/>
          <w:rtl/>
        </w:rPr>
      </w:pPr>
    </w:p>
    <w:p w:rsidR="00296578" w:rsidRPr="00296578" w:rsidRDefault="00296578" w:rsidP="00296578">
      <w:pPr>
        <w:jc w:val="mediumKashida"/>
        <w:rPr>
          <w:rFonts w:ascii="Traditional Arabic" w:hAnsi="Traditional Arabic" w:cs="Traditional Arabic"/>
          <w:b/>
          <w:bCs/>
          <w:sz w:val="32"/>
          <w:szCs w:val="32"/>
          <w:rtl/>
        </w:rPr>
      </w:pPr>
      <w:r w:rsidRPr="00296578">
        <w:rPr>
          <w:rFonts w:ascii="Traditional Arabic" w:hAnsi="Traditional Arabic" w:cs="Traditional Arabic"/>
          <w:b/>
          <w:bCs/>
          <w:sz w:val="32"/>
          <w:szCs w:val="32"/>
          <w:rtl/>
        </w:rPr>
        <w:t>والأزمنة الثلاثة هي:</w:t>
      </w:r>
    </w:p>
    <w:p w:rsidR="00296578" w:rsidRPr="00296578" w:rsidRDefault="00296578" w:rsidP="00296578">
      <w:pPr>
        <w:jc w:val="mediumKashida"/>
        <w:rPr>
          <w:rFonts w:ascii="Traditional Arabic" w:hAnsi="Traditional Arabic" w:cs="Traditional Arabic"/>
          <w:sz w:val="32"/>
          <w:szCs w:val="32"/>
          <w:rtl/>
        </w:rPr>
      </w:pPr>
      <w:r w:rsidRPr="00296578">
        <w:rPr>
          <w:rFonts w:ascii="Traditional Arabic" w:hAnsi="Traditional Arabic" w:cs="Traditional Arabic"/>
          <w:sz w:val="32"/>
          <w:szCs w:val="32"/>
          <w:rtl/>
        </w:rPr>
        <w:t>الزمن الماضي (الفعل الماضي): ما دلَّ على وقوع الحدث في زمنٍ مضى قبل قول المتكلِّم على غرار ذهبَ أو أكلَ، ويكون الفعل ماضياً إذا دلَّ زمانه على الماضي.</w:t>
      </w:r>
    </w:p>
    <w:p w:rsidR="00296578" w:rsidRPr="00296578" w:rsidRDefault="00296578" w:rsidP="00296578">
      <w:pPr>
        <w:jc w:val="mediumKashida"/>
        <w:rPr>
          <w:rFonts w:ascii="Traditional Arabic" w:hAnsi="Traditional Arabic" w:cs="Traditional Arabic"/>
          <w:sz w:val="32"/>
          <w:szCs w:val="32"/>
          <w:rtl/>
        </w:rPr>
      </w:pPr>
      <w:r w:rsidRPr="00296578">
        <w:rPr>
          <w:rFonts w:ascii="Traditional Arabic" w:hAnsi="Traditional Arabic" w:cs="Traditional Arabic"/>
          <w:sz w:val="32"/>
          <w:szCs w:val="32"/>
          <w:rtl/>
        </w:rPr>
        <w:t>الزمن الحاضر (الفعل الحاضر): وهو ما يدلُّ على حصول الفعل أثناء الكلام كقولك يذهبُ أو يأكلُ، ويكون الفعل الذي يدلُّ زمنه على الحاضر فعلاً مضارعاً.</w:t>
      </w:r>
    </w:p>
    <w:p w:rsidR="00296578" w:rsidRPr="00296578" w:rsidRDefault="00296578" w:rsidP="00296578">
      <w:pPr>
        <w:jc w:val="mediumKashida"/>
        <w:rPr>
          <w:rFonts w:ascii="Traditional Arabic" w:hAnsi="Traditional Arabic" w:cs="Traditional Arabic"/>
          <w:sz w:val="32"/>
          <w:szCs w:val="32"/>
          <w:rtl/>
        </w:rPr>
      </w:pPr>
      <w:r w:rsidRPr="00296578">
        <w:rPr>
          <w:rFonts w:ascii="Traditional Arabic" w:hAnsi="Traditional Arabic" w:cs="Traditional Arabic"/>
          <w:sz w:val="32"/>
          <w:szCs w:val="32"/>
          <w:rtl/>
        </w:rPr>
        <w:t>زمن المستقبل (الفعل المستقبلي): وهو الدَّال على وقوع الحدث أو الفعل بعد زمان الكلام كقول سيأكل أو سيذهب، أو ما يدل على طلب القيام بالفعل مثل اكتب أو كُل، ويكون الفعل الدَّال على الطلب فعل أمر.</w:t>
      </w:r>
    </w:p>
    <w:p w:rsidR="00296578" w:rsidRPr="00296578" w:rsidRDefault="00296578" w:rsidP="00296578">
      <w:pPr>
        <w:jc w:val="mediumKashida"/>
        <w:rPr>
          <w:rFonts w:ascii="Traditional Arabic" w:hAnsi="Traditional Arabic" w:cs="Traditional Arabic"/>
          <w:sz w:val="32"/>
          <w:szCs w:val="32"/>
          <w:rtl/>
        </w:rPr>
      </w:pPr>
      <w:r w:rsidRPr="00296578">
        <w:rPr>
          <w:rFonts w:ascii="Traditional Arabic" w:hAnsi="Traditional Arabic" w:cs="Traditional Arabic"/>
          <w:sz w:val="32"/>
          <w:szCs w:val="32"/>
          <w:rtl/>
        </w:rPr>
        <w:t>خلاصة... إذا دلَّ الفعل على شيء حصل مسبقاً كان من الزمن الماضي، وإذا دلَّ على أمرٍ يحصل في زمان المتكلم كان زمانه حاضراً (مضارعاً)</w:t>
      </w:r>
    </w:p>
    <w:p w:rsidR="00296578" w:rsidRPr="00296578" w:rsidRDefault="00296578" w:rsidP="00296578">
      <w:pPr>
        <w:jc w:val="mediumKashida"/>
        <w:rPr>
          <w:rFonts w:ascii="Traditional Arabic" w:hAnsi="Traditional Arabic" w:cs="Traditional Arabic"/>
          <w:sz w:val="32"/>
          <w:szCs w:val="32"/>
          <w:rtl/>
        </w:rPr>
      </w:pPr>
    </w:p>
    <w:p w:rsidR="00296578" w:rsidRPr="00296578" w:rsidRDefault="00296578" w:rsidP="00296578">
      <w:pPr>
        <w:jc w:val="mediumKashida"/>
        <w:rPr>
          <w:rFonts w:ascii="Traditional Arabic" w:hAnsi="Traditional Arabic" w:cs="Traditional Arabic"/>
          <w:sz w:val="32"/>
          <w:szCs w:val="32"/>
          <w:rtl/>
        </w:rPr>
      </w:pPr>
      <w:r w:rsidRPr="00296578">
        <w:rPr>
          <w:rFonts w:ascii="Traditional Arabic" w:hAnsi="Traditional Arabic" w:cs="Traditional Arabic"/>
          <w:sz w:val="32"/>
          <w:szCs w:val="32"/>
          <w:rtl/>
        </w:rPr>
        <w:t>أما إذا دلَّ على ما سيحصل أو على طلب القيام بالفعل بعد الكلام فيكون زمنه مستقبلاً؛ فالفعل هو كل ما يدل على حصول شيء ما مقترنٍ بزمنٍ من هذه الأزمنة.</w:t>
      </w:r>
    </w:p>
    <w:p w:rsidR="00296578" w:rsidRDefault="00296578" w:rsidP="00296578">
      <w:pPr>
        <w:jc w:val="mediumKashida"/>
        <w:rPr>
          <w:rFonts w:ascii="Traditional Arabic" w:hAnsi="Traditional Arabic" w:cs="Traditional Arabic"/>
          <w:sz w:val="32"/>
          <w:szCs w:val="32"/>
          <w:rtl/>
        </w:rPr>
      </w:pPr>
    </w:p>
    <w:p w:rsidR="00296578" w:rsidRDefault="00296578" w:rsidP="00296578">
      <w:pPr>
        <w:jc w:val="mediumKashida"/>
        <w:rPr>
          <w:rFonts w:ascii="Traditional Arabic" w:hAnsi="Traditional Arabic" w:cs="Traditional Arabic"/>
          <w:sz w:val="32"/>
          <w:szCs w:val="32"/>
          <w:rtl/>
        </w:rPr>
      </w:pPr>
    </w:p>
    <w:p w:rsidR="00296578" w:rsidRPr="00296578" w:rsidRDefault="00296578" w:rsidP="00296578">
      <w:pPr>
        <w:jc w:val="mediumKashida"/>
        <w:rPr>
          <w:rFonts w:ascii="Traditional Arabic" w:hAnsi="Traditional Arabic" w:cs="Traditional Arabic"/>
          <w:b/>
          <w:bCs/>
          <w:sz w:val="32"/>
          <w:szCs w:val="32"/>
          <w:rtl/>
        </w:rPr>
      </w:pPr>
      <w:r w:rsidRPr="00296578">
        <w:rPr>
          <w:rFonts w:ascii="Traditional Arabic" w:hAnsi="Traditional Arabic" w:cs="Traditional Arabic"/>
          <w:b/>
          <w:bCs/>
          <w:sz w:val="32"/>
          <w:szCs w:val="32"/>
          <w:rtl/>
        </w:rPr>
        <w:lastRenderedPageBreak/>
        <w:t>ثالثا: الحرف في اللغة العربية</w:t>
      </w:r>
    </w:p>
    <w:p w:rsidR="00296578" w:rsidRPr="00296578" w:rsidRDefault="00296578" w:rsidP="00296578">
      <w:pPr>
        <w:jc w:val="mediumKashida"/>
        <w:rPr>
          <w:rFonts w:ascii="Traditional Arabic" w:hAnsi="Traditional Arabic" w:cs="Traditional Arabic"/>
          <w:sz w:val="32"/>
          <w:szCs w:val="32"/>
          <w:rtl/>
        </w:rPr>
      </w:pPr>
      <w:r w:rsidRPr="00296578">
        <w:rPr>
          <w:rFonts w:ascii="Traditional Arabic" w:hAnsi="Traditional Arabic" w:cs="Traditional Arabic"/>
          <w:sz w:val="32"/>
          <w:szCs w:val="32"/>
          <w:rtl/>
        </w:rPr>
        <w:t>الحرف هو لفظٌ لا يحمل معنى بذاته إنَّما يكتسب معناه من السياق، فالحرف هو كلُّ كلمة لا يظهر معناها في نفسها ويظهر إذا انضمَّت إلى الأسماء والأفعال.</w:t>
      </w:r>
    </w:p>
    <w:p w:rsidR="00296578" w:rsidRPr="00296578" w:rsidRDefault="00296578" w:rsidP="00296578">
      <w:pPr>
        <w:jc w:val="mediumKashida"/>
        <w:rPr>
          <w:rFonts w:ascii="Traditional Arabic" w:hAnsi="Traditional Arabic" w:cs="Traditional Arabic"/>
          <w:sz w:val="32"/>
          <w:szCs w:val="32"/>
          <w:rtl/>
        </w:rPr>
      </w:pPr>
    </w:p>
    <w:p w:rsidR="00296578" w:rsidRPr="00296578" w:rsidRDefault="00296578" w:rsidP="00296578">
      <w:pPr>
        <w:jc w:val="mediumKashida"/>
        <w:rPr>
          <w:rFonts w:ascii="Traditional Arabic" w:hAnsi="Traditional Arabic" w:cs="Traditional Arabic"/>
          <w:sz w:val="32"/>
          <w:szCs w:val="32"/>
          <w:rtl/>
        </w:rPr>
      </w:pPr>
      <w:r w:rsidRPr="00296578">
        <w:rPr>
          <w:rFonts w:ascii="Traditional Arabic" w:hAnsi="Traditional Arabic" w:cs="Traditional Arabic"/>
          <w:sz w:val="32"/>
          <w:szCs w:val="32"/>
          <w:rtl/>
        </w:rPr>
        <w:t>كما تكون دلالة الحرف خالية من الزمن ولا يجوز لها الاتصال بعلامات الأفعال أو الأسماء التي سنذكرها في فقرة منفصلة، أما الحروف فتنقسم إلى قسمين:</w:t>
      </w:r>
    </w:p>
    <w:p w:rsidR="00296578" w:rsidRPr="00296578" w:rsidRDefault="00296578" w:rsidP="00296578">
      <w:pPr>
        <w:jc w:val="mediumKashida"/>
        <w:rPr>
          <w:rFonts w:ascii="Traditional Arabic" w:hAnsi="Traditional Arabic" w:cs="Traditional Arabic"/>
          <w:sz w:val="32"/>
          <w:szCs w:val="32"/>
          <w:rtl/>
        </w:rPr>
      </w:pPr>
    </w:p>
    <w:p w:rsidR="00296578" w:rsidRPr="00296578" w:rsidRDefault="00296578" w:rsidP="00296578">
      <w:pPr>
        <w:jc w:val="mediumKashida"/>
        <w:rPr>
          <w:rFonts w:ascii="Traditional Arabic" w:hAnsi="Traditional Arabic" w:cs="Traditional Arabic"/>
          <w:sz w:val="32"/>
          <w:szCs w:val="32"/>
          <w:rtl/>
        </w:rPr>
      </w:pPr>
      <w:r w:rsidRPr="00296578">
        <w:rPr>
          <w:rFonts w:ascii="Traditional Arabic" w:hAnsi="Traditional Arabic" w:cs="Traditional Arabic"/>
          <w:sz w:val="32"/>
          <w:szCs w:val="32"/>
          <w:rtl/>
        </w:rPr>
        <w:t>القسم الأول حروف المبنى وهي الحروف المجردة المكونة لحروف الهجاء والأبجدية.</w:t>
      </w:r>
    </w:p>
    <w:p w:rsidR="00296578" w:rsidRPr="00296578" w:rsidRDefault="00296578" w:rsidP="00296578">
      <w:pPr>
        <w:jc w:val="mediumKashida"/>
        <w:rPr>
          <w:rFonts w:ascii="Traditional Arabic" w:hAnsi="Traditional Arabic" w:cs="Traditional Arabic"/>
          <w:sz w:val="32"/>
          <w:szCs w:val="32"/>
          <w:rtl/>
        </w:rPr>
      </w:pPr>
      <w:r w:rsidRPr="00296578">
        <w:rPr>
          <w:rFonts w:ascii="Traditional Arabic" w:hAnsi="Traditional Arabic" w:cs="Traditional Arabic"/>
          <w:sz w:val="32"/>
          <w:szCs w:val="32"/>
          <w:rtl/>
        </w:rPr>
        <w:t>أمّا القسم الثاني هو حروف المعنى وهي الكلمات التي تتكون من حروف المبنى وتستمد معناها من اتصالها بالأفعال والأسماء وتبلغ ثمانين حرفاً، منها حروف الجرِّ وحروف أخرى مثل كي، وهل...إلخ.</w:t>
      </w:r>
    </w:p>
    <w:p w:rsidR="00296578" w:rsidRPr="00296578" w:rsidRDefault="00296578" w:rsidP="00296578">
      <w:pPr>
        <w:jc w:val="mediumKashida"/>
        <w:rPr>
          <w:rFonts w:ascii="Traditional Arabic" w:hAnsi="Traditional Arabic" w:cs="Traditional Arabic"/>
          <w:b/>
          <w:bCs/>
          <w:sz w:val="32"/>
          <w:szCs w:val="32"/>
          <w:rtl/>
        </w:rPr>
      </w:pPr>
      <w:r w:rsidRPr="00296578">
        <w:rPr>
          <w:rFonts w:ascii="Traditional Arabic" w:hAnsi="Traditional Arabic" w:cs="Traditional Arabic"/>
          <w:b/>
          <w:bCs/>
          <w:sz w:val="32"/>
          <w:szCs w:val="32"/>
          <w:rtl/>
        </w:rPr>
        <w:t>كيف نميز بين الاسم والفعل والحرف؟</w:t>
      </w:r>
    </w:p>
    <w:p w:rsidR="00296578" w:rsidRPr="00296578" w:rsidRDefault="00296578" w:rsidP="00296578">
      <w:pPr>
        <w:jc w:val="mediumKashida"/>
        <w:rPr>
          <w:rFonts w:ascii="Traditional Arabic" w:hAnsi="Traditional Arabic" w:cs="Traditional Arabic"/>
          <w:sz w:val="32"/>
          <w:szCs w:val="32"/>
          <w:rtl/>
        </w:rPr>
      </w:pPr>
      <w:r w:rsidRPr="00296578">
        <w:rPr>
          <w:rFonts w:ascii="Traditional Arabic" w:hAnsi="Traditional Arabic" w:cs="Traditional Arabic"/>
          <w:sz w:val="32"/>
          <w:szCs w:val="32"/>
          <w:rtl/>
        </w:rPr>
        <w:t>في اللغة العربية دلالات في النحو والصرف على كلِّ قسم من أقسام الكلمة تميزه عن القسم الآخر إذا صعب على المرء تمييز هذه الأقسام بالاعتماد على معناها، وهذه العلامات هي:</w:t>
      </w:r>
    </w:p>
    <w:p w:rsidR="00296578" w:rsidRPr="00296578" w:rsidRDefault="00296578" w:rsidP="00296578">
      <w:pPr>
        <w:jc w:val="mediumKashida"/>
        <w:rPr>
          <w:rFonts w:ascii="Traditional Arabic" w:hAnsi="Traditional Arabic" w:cs="Traditional Arabic"/>
          <w:sz w:val="32"/>
          <w:szCs w:val="32"/>
          <w:rtl/>
        </w:rPr>
      </w:pPr>
    </w:p>
    <w:p w:rsidR="00296578" w:rsidRPr="00296578" w:rsidRDefault="00296578" w:rsidP="00296578">
      <w:pPr>
        <w:jc w:val="mediumKashida"/>
        <w:rPr>
          <w:rFonts w:ascii="Traditional Arabic" w:hAnsi="Traditional Arabic" w:cs="Traditional Arabic"/>
          <w:b/>
          <w:bCs/>
          <w:sz w:val="32"/>
          <w:szCs w:val="32"/>
          <w:rtl/>
        </w:rPr>
      </w:pPr>
      <w:r w:rsidRPr="00296578">
        <w:rPr>
          <w:rFonts w:ascii="Traditional Arabic" w:hAnsi="Traditional Arabic" w:cs="Traditional Arabic"/>
          <w:b/>
          <w:bCs/>
          <w:sz w:val="32"/>
          <w:szCs w:val="32"/>
          <w:rtl/>
        </w:rPr>
        <w:t>علامات تمييز الاسم عن الفعل والحرف</w:t>
      </w:r>
    </w:p>
    <w:p w:rsidR="00296578" w:rsidRPr="00296578" w:rsidRDefault="00296578" w:rsidP="00296578">
      <w:pPr>
        <w:jc w:val="mediumKashida"/>
        <w:rPr>
          <w:rFonts w:ascii="Traditional Arabic" w:hAnsi="Traditional Arabic" w:cs="Traditional Arabic"/>
          <w:sz w:val="32"/>
          <w:szCs w:val="32"/>
          <w:rtl/>
        </w:rPr>
      </w:pPr>
      <w:r w:rsidRPr="00296578">
        <w:rPr>
          <w:rFonts w:ascii="Traditional Arabic" w:hAnsi="Traditional Arabic" w:cs="Traditional Arabic"/>
          <w:sz w:val="32"/>
          <w:szCs w:val="32"/>
          <w:rtl/>
        </w:rPr>
        <w:t>كما ذكرنا؛ فإن الاسم كلمة تدلُّ على معنى بذاتها ولا تقترن بزمن، كما أنَّ الاسم يتميز عن الفعل والحرف أنَّه يقبل التنوين والجرَّ ما لم يكن ممنوعاً من الصرف.</w:t>
      </w:r>
    </w:p>
    <w:p w:rsidR="00296578" w:rsidRPr="00296578" w:rsidRDefault="00296578" w:rsidP="00296578">
      <w:pPr>
        <w:jc w:val="mediumKashida"/>
        <w:rPr>
          <w:rFonts w:ascii="Traditional Arabic" w:hAnsi="Traditional Arabic" w:cs="Traditional Arabic"/>
          <w:sz w:val="32"/>
          <w:szCs w:val="32"/>
          <w:rtl/>
        </w:rPr>
      </w:pPr>
    </w:p>
    <w:p w:rsidR="00296578" w:rsidRPr="00296578" w:rsidRDefault="00296578" w:rsidP="00296578">
      <w:pPr>
        <w:jc w:val="mediumKashida"/>
        <w:rPr>
          <w:rFonts w:ascii="Traditional Arabic" w:hAnsi="Traditional Arabic" w:cs="Traditional Arabic"/>
          <w:sz w:val="32"/>
          <w:szCs w:val="32"/>
          <w:rtl/>
        </w:rPr>
      </w:pPr>
      <w:r w:rsidRPr="00296578">
        <w:rPr>
          <w:rFonts w:ascii="Traditional Arabic" w:hAnsi="Traditional Arabic" w:cs="Traditional Arabic"/>
          <w:sz w:val="32"/>
          <w:szCs w:val="32"/>
          <w:rtl/>
        </w:rPr>
        <w:t>فأنت تقول نجحَ خالدٌ لكنك لا تستطيع أن تقول (نجحٌ أو نجحاً) مع التنوين، يضاف إلى ذلك أن أل التعريف لا تدخل إلَّا على الاسم، في مثل الأسماء الموصولة (الذي والتي...إلخ) فلا يجوز إدخالها على الأفعال كقولك (النجح خالدٌ).</w:t>
      </w:r>
    </w:p>
    <w:p w:rsidR="00296578" w:rsidRPr="00296578" w:rsidRDefault="00296578" w:rsidP="00296578">
      <w:pPr>
        <w:jc w:val="mediumKashida"/>
        <w:rPr>
          <w:rFonts w:ascii="Traditional Arabic" w:hAnsi="Traditional Arabic" w:cs="Traditional Arabic"/>
          <w:sz w:val="32"/>
          <w:szCs w:val="32"/>
          <w:rtl/>
        </w:rPr>
      </w:pPr>
    </w:p>
    <w:p w:rsidR="00296578" w:rsidRPr="00296578" w:rsidRDefault="00296578" w:rsidP="00296578">
      <w:pPr>
        <w:jc w:val="mediumKashida"/>
        <w:rPr>
          <w:rFonts w:ascii="Traditional Arabic" w:hAnsi="Traditional Arabic" w:cs="Traditional Arabic"/>
          <w:sz w:val="32"/>
          <w:szCs w:val="32"/>
          <w:rtl/>
        </w:rPr>
      </w:pPr>
      <w:r w:rsidRPr="00296578">
        <w:rPr>
          <w:rFonts w:ascii="Traditional Arabic" w:hAnsi="Traditional Arabic" w:cs="Traditional Arabic"/>
          <w:sz w:val="32"/>
          <w:szCs w:val="32"/>
          <w:rtl/>
        </w:rPr>
        <w:t>وإذا أخضعت الفعل (نجحَ) للتصريف مع إضافة أل التعريف تحول إلى اسم يعبر عن مصدر الفعل (النجاح).</w:t>
      </w:r>
    </w:p>
    <w:p w:rsidR="00296578" w:rsidRPr="00296578" w:rsidRDefault="00296578" w:rsidP="00296578">
      <w:pPr>
        <w:jc w:val="mediumKashida"/>
        <w:rPr>
          <w:rFonts w:ascii="Traditional Arabic" w:hAnsi="Traditional Arabic" w:cs="Traditional Arabic"/>
          <w:sz w:val="32"/>
          <w:szCs w:val="32"/>
          <w:rtl/>
        </w:rPr>
      </w:pPr>
    </w:p>
    <w:p w:rsidR="00296578" w:rsidRPr="00296578" w:rsidRDefault="00296578" w:rsidP="00296578">
      <w:pPr>
        <w:jc w:val="mediumKashida"/>
        <w:rPr>
          <w:rFonts w:ascii="Traditional Arabic" w:hAnsi="Traditional Arabic" w:cs="Traditional Arabic"/>
          <w:b/>
          <w:bCs/>
          <w:sz w:val="32"/>
          <w:szCs w:val="32"/>
          <w:rtl/>
        </w:rPr>
      </w:pPr>
      <w:r w:rsidRPr="00296578">
        <w:rPr>
          <w:rFonts w:ascii="Traditional Arabic" w:hAnsi="Traditional Arabic" w:cs="Traditional Arabic"/>
          <w:b/>
          <w:bCs/>
          <w:sz w:val="32"/>
          <w:szCs w:val="32"/>
          <w:rtl/>
        </w:rPr>
        <w:t>علامات تمييز الفعل عن الاسم والحرف</w:t>
      </w:r>
    </w:p>
    <w:p w:rsidR="00296578" w:rsidRPr="00296578" w:rsidRDefault="00296578" w:rsidP="00296578">
      <w:pPr>
        <w:jc w:val="mediumKashida"/>
        <w:rPr>
          <w:rFonts w:ascii="Traditional Arabic" w:hAnsi="Traditional Arabic" w:cs="Traditional Arabic"/>
          <w:sz w:val="32"/>
          <w:szCs w:val="32"/>
          <w:rtl/>
        </w:rPr>
      </w:pPr>
      <w:r w:rsidRPr="00296578">
        <w:rPr>
          <w:rFonts w:ascii="Traditional Arabic" w:hAnsi="Traditional Arabic" w:cs="Traditional Arabic"/>
          <w:sz w:val="32"/>
          <w:szCs w:val="32"/>
          <w:rtl/>
        </w:rPr>
        <w:t>يتميز الفعل عن الاسم والحرف بقبوله تاء التأنيث الساكنة كما في (ذهبَ/ذهبتْ)، كما يقبل الفعل الاتصال بتاء الفاعل المتحركة على غرار (ذهبتِ/ ذهبتَ/ ذهبتُ).</w:t>
      </w:r>
    </w:p>
    <w:p w:rsidR="00296578" w:rsidRPr="00296578" w:rsidRDefault="00296578" w:rsidP="00296578">
      <w:pPr>
        <w:jc w:val="mediumKashida"/>
        <w:rPr>
          <w:rFonts w:ascii="Traditional Arabic" w:hAnsi="Traditional Arabic" w:cs="Traditional Arabic"/>
          <w:sz w:val="32"/>
          <w:szCs w:val="32"/>
          <w:rtl/>
        </w:rPr>
      </w:pPr>
      <w:r w:rsidRPr="00296578">
        <w:rPr>
          <w:rFonts w:ascii="Traditional Arabic" w:hAnsi="Traditional Arabic" w:cs="Traditional Arabic"/>
          <w:sz w:val="32"/>
          <w:szCs w:val="32"/>
          <w:rtl/>
        </w:rPr>
        <w:t xml:space="preserve">ولا يقبل الفعل تنويناً كما أنَّه لا يكون مجروراً، فالفعل إما أن يكون مرفوعاً مثل </w:t>
      </w:r>
      <w:proofErr w:type="gramStart"/>
      <w:r w:rsidRPr="00296578">
        <w:rPr>
          <w:rFonts w:ascii="Traditional Arabic" w:hAnsi="Traditional Arabic" w:cs="Traditional Arabic"/>
          <w:sz w:val="32"/>
          <w:szCs w:val="32"/>
          <w:rtl/>
        </w:rPr>
        <w:t>المضارع  أو</w:t>
      </w:r>
      <w:proofErr w:type="gramEnd"/>
      <w:r w:rsidRPr="00296578">
        <w:rPr>
          <w:rFonts w:ascii="Traditional Arabic" w:hAnsi="Traditional Arabic" w:cs="Traditional Arabic"/>
          <w:sz w:val="32"/>
          <w:szCs w:val="32"/>
          <w:rtl/>
        </w:rPr>
        <w:t xml:space="preserve"> منصوباً مثل الماضي أو مجزوماً مثل فعل الأمر، إضافة إلى كلِّ ذلك فإن الفعل يقبل دخول السين وسوف مثل (سوف أذهبُ/ سأذهبُ).</w:t>
      </w:r>
    </w:p>
    <w:p w:rsidR="00296578" w:rsidRPr="00296578" w:rsidRDefault="00296578" w:rsidP="00296578">
      <w:pPr>
        <w:jc w:val="mediumKashida"/>
        <w:rPr>
          <w:rFonts w:ascii="Traditional Arabic" w:hAnsi="Traditional Arabic" w:cs="Traditional Arabic"/>
          <w:sz w:val="32"/>
          <w:szCs w:val="32"/>
          <w:rtl/>
        </w:rPr>
      </w:pPr>
      <w:r w:rsidRPr="00296578">
        <w:rPr>
          <w:rFonts w:ascii="Traditional Arabic" w:hAnsi="Traditional Arabic" w:cs="Traditional Arabic"/>
          <w:sz w:val="32"/>
          <w:szCs w:val="32"/>
          <w:rtl/>
        </w:rPr>
        <w:t>علامات تمييز الحرف عن الاسم والفعل</w:t>
      </w:r>
    </w:p>
    <w:p w:rsidR="00296578" w:rsidRPr="00296578" w:rsidRDefault="00296578" w:rsidP="00296578">
      <w:pPr>
        <w:jc w:val="mediumKashida"/>
        <w:rPr>
          <w:rFonts w:ascii="Traditional Arabic" w:hAnsi="Traditional Arabic" w:cs="Traditional Arabic"/>
          <w:sz w:val="32"/>
          <w:szCs w:val="32"/>
          <w:rtl/>
        </w:rPr>
      </w:pPr>
      <w:r w:rsidRPr="00296578">
        <w:rPr>
          <w:rFonts w:ascii="Traditional Arabic" w:hAnsi="Traditional Arabic" w:cs="Traditional Arabic"/>
          <w:sz w:val="32"/>
          <w:szCs w:val="32"/>
          <w:rtl/>
        </w:rPr>
        <w:t>أمَّا الحرف هو الأسهل في التمييز؛ فهو لا معنى له ما لم يأتي في سياقٍ يمنحه معناه، فإذا سألك أحدهم (أين كنتَ؟) أجبته (في) دون أي إضافات فأنت لم تفصح عن أي معنى.</w:t>
      </w:r>
    </w:p>
    <w:p w:rsidR="00296578" w:rsidRPr="00296578" w:rsidRDefault="00296578" w:rsidP="00296578">
      <w:pPr>
        <w:jc w:val="mediumKashida"/>
        <w:rPr>
          <w:rFonts w:ascii="Traditional Arabic" w:hAnsi="Traditional Arabic" w:cs="Traditional Arabic"/>
          <w:sz w:val="32"/>
          <w:szCs w:val="32"/>
          <w:rtl/>
        </w:rPr>
      </w:pPr>
      <w:r w:rsidRPr="00296578">
        <w:rPr>
          <w:rFonts w:ascii="Traditional Arabic" w:hAnsi="Traditional Arabic" w:cs="Traditional Arabic"/>
          <w:sz w:val="32"/>
          <w:szCs w:val="32"/>
          <w:rtl/>
        </w:rPr>
        <w:t>لأن الحرف (في) من أحرف الجر التي لا تحمل معنى بذاتها وتحتاج إلى ما يعطيها المعنى كقولك (في البيت).</w:t>
      </w:r>
    </w:p>
    <w:p w:rsidR="00296578" w:rsidRPr="00296578" w:rsidRDefault="00296578" w:rsidP="00296578">
      <w:pPr>
        <w:jc w:val="mediumKashida"/>
        <w:rPr>
          <w:rFonts w:ascii="Traditional Arabic" w:hAnsi="Traditional Arabic" w:cs="Traditional Arabic"/>
          <w:sz w:val="32"/>
          <w:szCs w:val="32"/>
          <w:rtl/>
        </w:rPr>
      </w:pPr>
      <w:r w:rsidRPr="00296578">
        <w:rPr>
          <w:rFonts w:ascii="Traditional Arabic" w:hAnsi="Traditional Arabic" w:cs="Traditional Arabic"/>
          <w:sz w:val="32"/>
          <w:szCs w:val="32"/>
          <w:rtl/>
        </w:rPr>
        <w:t>هنا نلاحظ أن كلمة البيت تتضمن معنى بذاتها حتى وإن لم تكن مرفقة بالحرف، كما أنَّ الحرف لا يقبل الاتصال بعلامات الاسم أو الفعل أو أل التعريف.</w:t>
      </w:r>
    </w:p>
    <w:p w:rsidR="00296578" w:rsidRPr="00296578" w:rsidRDefault="00296578" w:rsidP="00296578">
      <w:pPr>
        <w:jc w:val="mediumKashida"/>
        <w:rPr>
          <w:rFonts w:ascii="Traditional Arabic" w:hAnsi="Traditional Arabic" w:cs="Traditional Arabic"/>
          <w:sz w:val="32"/>
          <w:szCs w:val="32"/>
          <w:rtl/>
        </w:rPr>
      </w:pPr>
    </w:p>
    <w:p w:rsidR="00A427A8" w:rsidRPr="00296578" w:rsidRDefault="00296578" w:rsidP="00296578">
      <w:pPr>
        <w:jc w:val="mediumKashida"/>
        <w:rPr>
          <w:rFonts w:ascii="Traditional Arabic" w:hAnsi="Traditional Arabic" w:cs="Traditional Arabic"/>
          <w:sz w:val="32"/>
          <w:szCs w:val="32"/>
        </w:rPr>
      </w:pPr>
      <w:r w:rsidRPr="00296578">
        <w:rPr>
          <w:rFonts w:ascii="Traditional Arabic" w:hAnsi="Traditional Arabic" w:cs="Traditional Arabic"/>
          <w:sz w:val="32"/>
          <w:szCs w:val="32"/>
          <w:rtl/>
        </w:rPr>
        <w:t xml:space="preserve">ختاماً... الكلمة إذاً ثلاثة أقسام: فعلٌ لا يقبل الجرَّ أو التنوين كما يقترن بزمنٍ من أزمنةِ العربية الثلاثة، </w:t>
      </w:r>
      <w:proofErr w:type="gramStart"/>
      <w:r w:rsidRPr="00296578">
        <w:rPr>
          <w:rFonts w:ascii="Traditional Arabic" w:hAnsi="Traditional Arabic" w:cs="Traditional Arabic"/>
          <w:sz w:val="32"/>
          <w:szCs w:val="32"/>
          <w:rtl/>
        </w:rPr>
        <w:t>و اسمٌ</w:t>
      </w:r>
      <w:proofErr w:type="gramEnd"/>
      <w:r w:rsidRPr="00296578">
        <w:rPr>
          <w:rFonts w:ascii="Traditional Arabic" w:hAnsi="Traditional Arabic" w:cs="Traditional Arabic"/>
          <w:sz w:val="32"/>
          <w:szCs w:val="32"/>
          <w:rtl/>
        </w:rPr>
        <w:t xml:space="preserve"> يقبل أل التعريف والتنوين دون غيره، وحرفٌ لا يحمل معناه معه إلَّا إذا جاء في سياق الكلمة.</w:t>
      </w:r>
    </w:p>
    <w:sectPr w:rsidR="00A427A8" w:rsidRPr="00296578" w:rsidSect="008A5CF3">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578"/>
    <w:rsid w:val="00296578"/>
    <w:rsid w:val="004F3CD9"/>
    <w:rsid w:val="00872267"/>
    <w:rsid w:val="008A5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AB6FDF-272D-4EE6-AEDF-84799C4F9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08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783</Words>
  <Characters>4466</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2</cp:revision>
  <dcterms:created xsi:type="dcterms:W3CDTF">2017-11-13T15:15:00Z</dcterms:created>
  <dcterms:modified xsi:type="dcterms:W3CDTF">2017-11-13T15:15:00Z</dcterms:modified>
</cp:coreProperties>
</file>