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917" w:rsidRPr="00F30917" w:rsidRDefault="00F30917" w:rsidP="00F30917">
      <w:pPr>
        <w:jc w:val="center"/>
        <w:rPr>
          <w:rFonts w:ascii="Traditional Arabic" w:hAnsi="Traditional Arabic" w:cs="Traditional Arabic"/>
          <w:b/>
          <w:bCs/>
          <w:sz w:val="40"/>
          <w:szCs w:val="40"/>
          <w:rtl/>
        </w:rPr>
      </w:pPr>
      <w:bookmarkStart w:id="0" w:name="_GoBack"/>
      <w:bookmarkEnd w:id="0"/>
      <w:r>
        <w:rPr>
          <w:rFonts w:ascii="Traditional Arabic" w:hAnsi="Traditional Arabic" w:cs="Traditional Arabic"/>
          <w:noProof/>
          <w:sz w:val="32"/>
          <w:szCs w:val="32"/>
          <w:rtl/>
        </w:rPr>
        <w:drawing>
          <wp:anchor distT="0" distB="0" distL="114300" distR="114300" simplePos="0" relativeHeight="251658240" behindDoc="1" locked="0" layoutInCell="1" allowOverlap="1" wp14:anchorId="71C7B9CB" wp14:editId="162F86E0">
            <wp:simplePos x="0" y="0"/>
            <wp:positionH relativeFrom="column">
              <wp:posOffset>780250</wp:posOffset>
            </wp:positionH>
            <wp:positionV relativeFrom="paragraph">
              <wp:posOffset>474980</wp:posOffset>
            </wp:positionV>
            <wp:extent cx="3384467" cy="4079226"/>
            <wp:effectExtent l="19050" t="0" r="26035" b="116014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mad_shawqy.jpg"/>
                    <pic:cNvPicPr/>
                  </pic:nvPicPr>
                  <pic:blipFill>
                    <a:blip r:embed="rId5">
                      <a:extLst>
                        <a:ext uri="{28A0092B-C50C-407E-A947-70E740481C1C}">
                          <a14:useLocalDpi xmlns:a14="http://schemas.microsoft.com/office/drawing/2010/main" val="0"/>
                        </a:ext>
                      </a:extLst>
                    </a:blip>
                    <a:stretch>
                      <a:fillRect/>
                    </a:stretch>
                  </pic:blipFill>
                  <pic:spPr>
                    <a:xfrm>
                      <a:off x="0" y="0"/>
                      <a:ext cx="3384467" cy="407922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F30917">
        <w:rPr>
          <w:rFonts w:ascii="Traditional Arabic" w:hAnsi="Traditional Arabic" w:cs="Traditional Arabic"/>
          <w:b/>
          <w:bCs/>
          <w:sz w:val="40"/>
          <w:szCs w:val="40"/>
          <w:rtl/>
        </w:rPr>
        <w:t>أحمد شوقي</w:t>
      </w:r>
    </w:p>
    <w:p w:rsidR="00F30917" w:rsidRDefault="00F30917" w:rsidP="00F30917">
      <w:pPr>
        <w:jc w:val="mediumKashida"/>
        <w:rPr>
          <w:rFonts w:ascii="Traditional Arabic" w:hAnsi="Traditional Arabic" w:cs="Traditional Arabic"/>
          <w:sz w:val="32"/>
          <w:szCs w:val="32"/>
          <w:rtl/>
        </w:rPr>
      </w:pPr>
    </w:p>
    <w:p w:rsidR="00F30917" w:rsidRDefault="00F30917" w:rsidP="00F30917">
      <w:pPr>
        <w:jc w:val="mediumKashida"/>
        <w:rPr>
          <w:rFonts w:ascii="Traditional Arabic" w:hAnsi="Traditional Arabic" w:cs="Traditional Arabic"/>
          <w:sz w:val="32"/>
          <w:szCs w:val="32"/>
          <w:rtl/>
        </w:rPr>
      </w:pPr>
    </w:p>
    <w:p w:rsidR="00F30917" w:rsidRDefault="00F30917" w:rsidP="00F30917">
      <w:pPr>
        <w:jc w:val="mediumKashida"/>
        <w:rPr>
          <w:rFonts w:ascii="Traditional Arabic" w:hAnsi="Traditional Arabic" w:cs="Traditional Arabic"/>
          <w:sz w:val="32"/>
          <w:szCs w:val="32"/>
          <w:rtl/>
        </w:rPr>
      </w:pPr>
    </w:p>
    <w:p w:rsidR="00F30917" w:rsidRDefault="00F30917" w:rsidP="00F30917">
      <w:pPr>
        <w:jc w:val="mediumKashida"/>
        <w:rPr>
          <w:rFonts w:ascii="Traditional Arabic" w:hAnsi="Traditional Arabic" w:cs="Traditional Arabic"/>
          <w:sz w:val="32"/>
          <w:szCs w:val="32"/>
          <w:rtl/>
        </w:rPr>
      </w:pPr>
    </w:p>
    <w:p w:rsidR="00F30917" w:rsidRDefault="00F30917" w:rsidP="00F30917">
      <w:pPr>
        <w:jc w:val="mediumKashida"/>
        <w:rPr>
          <w:rFonts w:ascii="Traditional Arabic" w:hAnsi="Traditional Arabic" w:cs="Traditional Arabic"/>
          <w:sz w:val="32"/>
          <w:szCs w:val="32"/>
          <w:rtl/>
        </w:rPr>
      </w:pPr>
    </w:p>
    <w:p w:rsidR="00F30917" w:rsidRDefault="00F30917" w:rsidP="00F30917">
      <w:pPr>
        <w:jc w:val="mediumKashida"/>
        <w:rPr>
          <w:rFonts w:ascii="Traditional Arabic" w:hAnsi="Traditional Arabic" w:cs="Traditional Arabic"/>
          <w:sz w:val="32"/>
          <w:szCs w:val="32"/>
          <w:rtl/>
        </w:rPr>
      </w:pPr>
    </w:p>
    <w:p w:rsidR="00F30917" w:rsidRDefault="00F30917" w:rsidP="00F30917">
      <w:pPr>
        <w:jc w:val="mediumKashida"/>
        <w:rPr>
          <w:rFonts w:ascii="Traditional Arabic" w:hAnsi="Traditional Arabic" w:cs="Traditional Arabic"/>
          <w:sz w:val="32"/>
          <w:szCs w:val="32"/>
          <w:rtl/>
        </w:rPr>
      </w:pPr>
    </w:p>
    <w:p w:rsidR="00F30917" w:rsidRDefault="00F30917" w:rsidP="00F30917">
      <w:pPr>
        <w:jc w:val="mediumKashida"/>
        <w:rPr>
          <w:rFonts w:ascii="Traditional Arabic" w:hAnsi="Traditional Arabic" w:cs="Traditional Arabic"/>
          <w:sz w:val="32"/>
          <w:szCs w:val="32"/>
          <w:rtl/>
        </w:rPr>
      </w:pPr>
    </w:p>
    <w:p w:rsidR="00F30917" w:rsidRDefault="00F30917" w:rsidP="00F30917">
      <w:pPr>
        <w:jc w:val="mediumKashida"/>
        <w:rPr>
          <w:rFonts w:ascii="Traditional Arabic" w:hAnsi="Traditional Arabic" w:cs="Traditional Arabic"/>
          <w:sz w:val="32"/>
          <w:szCs w:val="32"/>
          <w:rtl/>
        </w:rPr>
      </w:pPr>
    </w:p>
    <w:p w:rsidR="00F30917" w:rsidRDefault="00F30917" w:rsidP="00F30917">
      <w:pPr>
        <w:jc w:val="mediumKashida"/>
        <w:rPr>
          <w:rFonts w:ascii="Traditional Arabic" w:hAnsi="Traditional Arabic" w:cs="Traditional Arabic"/>
          <w:sz w:val="32"/>
          <w:szCs w:val="32"/>
          <w:rtl/>
        </w:rPr>
      </w:pP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أحمد شوقي علي أحمد شوقي بك (16 أكتوبر 1868 - 14 أكتوبر 1932)، كاتب وشاعر مصري يعد من أعظم شعراء العربية في العصور الحديثة، يلقب بـ "أمير الشعراء</w:t>
      </w:r>
      <w:r>
        <w:rPr>
          <w:rFonts w:ascii="Traditional Arabic" w:hAnsi="Traditional Arabic" w:cs="Traditional Arabic"/>
          <w:sz w:val="32"/>
          <w:szCs w:val="32"/>
          <w:rtl/>
        </w:rPr>
        <w:t>".</w:t>
      </w:r>
    </w:p>
    <w:p w:rsidR="00F30917" w:rsidRPr="00F30917" w:rsidRDefault="00F30917" w:rsidP="00F30917">
      <w:pPr>
        <w:jc w:val="mediumKashida"/>
        <w:rPr>
          <w:rFonts w:ascii="Traditional Arabic" w:hAnsi="Traditional Arabic" w:cs="Traditional Arabic"/>
          <w:b/>
          <w:bCs/>
          <w:sz w:val="32"/>
          <w:szCs w:val="32"/>
          <w:rtl/>
        </w:rPr>
      </w:pPr>
      <w:r w:rsidRPr="00F30917">
        <w:rPr>
          <w:rFonts w:ascii="Traditional Arabic" w:hAnsi="Traditional Arabic" w:cs="Traditional Arabic"/>
          <w:b/>
          <w:bCs/>
          <w:sz w:val="32"/>
          <w:szCs w:val="32"/>
          <w:rtl/>
        </w:rPr>
        <w:t>سيرة حياته</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ولد أحمد شوقي بحي الحنفي بالقاهرة في 20 رجب 1287 هـ الموافق 16 أكتوبر 1868 لأب شركسي وأم يونانية تركية، وفي مصادر أخرى يذكر أن أبيه كردي وأمه من أصول تركية وشركسية، وبعض المصادر تقول أن جدته لأبيه شركسية وجدته لأمه يونانية. وكانت جدته لأمه تعمل وصيفة في قصر الخديوي إسماعيل، وعلى جانب من الغنى والثراء، فتكفلت بتربية حفيدها ونشأ معها في القصر، ولما بلغ الرابعة من عمره التحق بكُتّاب الشيخ صالح، فحفظ قدرًا من القرآن وتعلّم مبادئ القراءة والكتابة، ثم التحق بمدرسة المبتديان الابتدائية، وأظهر فيها نبوغًا واضحًا كوفئ عليه بإعفائه من مصروفات المدرسة، وانكب على دواوين فحول الشعراء حفظًا واستظهارًا، فبدأ الشعر يجري على لسانه.</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lastRenderedPageBreak/>
        <w:t>وهو في الخامسة عشرة من عمره التحق بمدرسة الحقوق سنة (1303هـ/1885م)، وانتسب إلى قسم الترجمة الذي قد أنشئ بها حديثًا، وفي هذه الفترة بدأت موهبته الشعرية تلفت نظر أستاذه الشيخ محمد البسيوني، ورأى فيه مشروع شاعر كبير.</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بعد ذلك سافر إلى فرنسا على نفقة الخديوي توفيق، وقد حسمت تلك الرحلة الدراسية الأولى منطلقات شوقي الفكرية والإبداعية، وخلالها اشترك مع زملاء البعثة في تكوين (جمعية التقدم المصري)، التي كانت أحد أشكال العمل الوطني ضد الاحتلال الإنجليزي. وربطته حينئذ صداقة حميمة بالزعيم مصطفى كامل، وتفتّح على مشروعات النهضة المصرية.</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طوال إقامته بأوروبا، كان فيها بجسده بينما ظل قلبه معلقًا بالثقافة العربية وبالشعراء العرب الكبار وعلى رأسهم المتنبي. لكن تأثره بالثقافة الفرنسية لم يكن محدودًا، وتأثر بالشعراء الفرنسيين وبالأخص راسينا وموليير.</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يُلاحظ أن فترة الدراسة في فرنسا وبعد عودته إلى مصر كان شعر شوقي يتوجه نحو المديح للخديوي عباس، الذي كان سلطته مهددة من قبل الإنجليز، ويرجع النقاد التزام أحمد شوقي بالمديح للأسرة الحاكمة إلى عدة أسباب منها أن الخديوي هو ولي نعمة أحمد شوقي وثانيا الأثر الديني الذي كان يوجه الشعراء على أن الخلافة العثمانية هي خلافة إسلامية وبالتالي وجب الدفاع عن هذه الخلافة.</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لكن هذا أدى إلى نفي الإنجليز للشاعر إلى إسبانيا عام 1915، وفي هذا النفي اطلع أحمد شوقي على الأدب العربي والحضارة الأندلسية هذا بالإضافة إلى قدرته التي تكونت في استخدام عدة لغات والاطلاع على الآداب الأوروبية، وكان أحمد شوقي في هذه الفترة مطلعا على الأوضاع التي تجري في مصر فأصبح يشارك في الشعر من خلال اهتمامه بالتحركات الشعبية والوطنية الساعية للتحرير عن بعد وما يبث شعره من مشاعر الحزن على نفيه من مصر، ومن هنا نجد توجها آخر في شعر أحمد شوقي بعيدا عن المدح الذي التزم به قبل النفي، عاد شوقي إلى مصر سنة 1920.</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في عام 1927، بايع شعراء العرب كافة شوقي أميرا للشعر، وبعد تلك الفترة نجد تفرغ شوقي للمسرح الشعري حيث يعد الرائد الأول في هذا المجال عربيا ومن مسرحياته الشعرية مصرع كليوباترا وقمبيز ومجنون ليلى وعلي بك الكبير.</w:t>
      </w:r>
    </w:p>
    <w:p w:rsidR="00F30917" w:rsidRPr="00F30917" w:rsidRDefault="00F30917" w:rsidP="00F30917">
      <w:pPr>
        <w:jc w:val="mediumKashida"/>
        <w:rPr>
          <w:rFonts w:ascii="Traditional Arabic" w:hAnsi="Traditional Arabic" w:cs="Traditional Arabic"/>
          <w:b/>
          <w:bCs/>
          <w:sz w:val="32"/>
          <w:szCs w:val="32"/>
          <w:rtl/>
        </w:rPr>
      </w:pPr>
      <w:r w:rsidRPr="00F30917">
        <w:rPr>
          <w:rFonts w:ascii="Traditional Arabic" w:hAnsi="Traditional Arabic" w:cs="Traditional Arabic"/>
          <w:b/>
          <w:bCs/>
          <w:sz w:val="32"/>
          <w:szCs w:val="32"/>
          <w:rtl/>
        </w:rPr>
        <w:lastRenderedPageBreak/>
        <w:t>شعره</w:t>
      </w:r>
    </w:p>
    <w:p w:rsidR="00F30917" w:rsidRPr="00F30917" w:rsidRDefault="00F30917" w:rsidP="00F30917">
      <w:pPr>
        <w:jc w:val="mediumKashida"/>
        <w:rPr>
          <w:rFonts w:ascii="Traditional Arabic" w:hAnsi="Traditional Arabic" w:cs="Traditional Arabic"/>
          <w:b/>
          <w:bCs/>
          <w:sz w:val="32"/>
          <w:szCs w:val="32"/>
          <w:rtl/>
        </w:rPr>
      </w:pPr>
      <w:r w:rsidRPr="00F30917">
        <w:rPr>
          <w:rFonts w:ascii="Traditional Arabic" w:hAnsi="Traditional Arabic" w:cs="Traditional Arabic"/>
          <w:b/>
          <w:bCs/>
          <w:sz w:val="32"/>
          <w:szCs w:val="32"/>
          <w:rtl/>
        </w:rPr>
        <w:t>مميزات شعر شوقي</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لشوقي الريادة في النهضة الأدبية والفنية والسياسية والاجتماعية والمسرحية التي مرت بها، أما في مجال الشعر فهذا التجديد واضح في معظم قصائده التي قالها، ومن يراجع ذلك في ديوانه الشوقيات لا يفوته تلمس بروز هذه النهضة، فهذا الديوان الذي يقع في أربعة أجزاء يشتمل على منظوماته الشعرية في القرن الثامن عشر وفي مقدمته سيرة لحياة الشاعر وهذه القصائد التي احتواها الديوان تشتمل على المديح والرثاء والأناشيد والحكايات والوطنية والدين والحكمة والتعليم والسياسة والمسرح والوصف والمدح والاجتماع وأغراض عامة.</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لقد كان الشاعر يملك نصيباً كبيراً من الثقافتين العربية والغربية، كما أفادته سفراته إلى مدن الشرق والغرب، ويتميز أسلوبه بالاعتناء بالإطار وبعض الصور وأفكاره التي يتناولها ويستوحيها من الأحداث السياسية والاجتماعية، وأهم ما جاء في المراثي وعرف عنه المغالاة في تصوير الفواجع مع قلة عاطفة وقلة حزن، كما عرف أسلوبه بتقليد الشعراء القدامى من العرب وخصوصاً في الغزل، كما ضمن مواضيعه الفخر والخمرة والوصف، وهو يملك خيالاً خصباً وروعة ابتكار ودقة في الطرح وبلاغة في الإيجاز وقوة إحساس وصدقا في العاطفة وعمقا في المشاعر.</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منح شوقي موهبة شعرية فذة، وبديهة سيالة، لا يجد عناء في نظم القصيدة، فدائمًا كانت المعاني تنثال عليه انثيالاً وكأنها المطر الهطول، يغمغم بالشعر ماشيًا أو جالسًا بين أصحابه، حاضرًا بينهم بشخصه غائبًا عنهم بفكره؛ ولهذا كان من أخصب شعراء العربية؛ إذ بلغ نتاجه الشعري ما يتجاوز ثلاثة وعشرين ألف بيت وخمسمائة بيت، ولعل هذا الرقم لم يبلغه شاعر عربي قديم أو حديث.</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كان شوقي مثقفًا ثقافة متنوعة الجوانب، فقد انكب على قراءة الشعر العربي في عصور ازدهاره، وصحب كبار شعرائه، وأدام النظر في مطالعة كتب اللغة والأدب، وكان ذا حافظة لاقطة لا تجد عناء في استظهار ما تقرأ؛ حتى قيل بأنه كان يحفظ أبوابًا كاملة من بعض المعاجم، وكان مغرمًا بالتاريخ يشهد على ذلك قصائده التي لا تخلو من إشارات تاريخية لا يعرفها إلا المتعمقون في دراسة التاريخ، وتدل رائعته الكبرى "كبار الحوادث في وادي النيل" التي نظمها وهو في شرخ الشباب على بصره بالتاريخ قديمه وحديثه.</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lastRenderedPageBreak/>
        <w:t>وكان ذا حس لغوي مرهف وفطرة موسيقية بارعة في اختيار الألفاظ التي تتألف مع بعضها لتحدث النغم الذي يثير الطرب ويجذب الأسماع، فجاء شعره لحنًا صافيًا ونغمًا رائعًا لم تعرفه العربية إلا لقلة قليلة من فحول الشعراء.</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وإلى جانب ثقافته العربية كان متقنًا للفرنسية التي مكنته من الاطلاع على آدابها والنهل من فنونها والتأثر بشعرائها، وهذا ما ظهر في بعض نتاجه وما استحدثه في العربية من كتابة المسرحية الشعرية لأول مرة.</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وقد نظم الشعر العربي في كل أغراضه من مديح ورثاء وغزل، ووصف وحكمة، وله في ذلك أيادٍ رائعة ترفعه إلى قمة الشعر العربي، وله آثار نثرية كتبها في مطلع حياته الأدبية، مثل: "عذراء الهند"، ورواية "لادياس"، و"ورقة الآس"، و"أسواق الذهب"، وقد حاكى فيه كتاب "أطواق الذهب" للزمخشري، وما يشيع فيه من وعظ في عبارات مسجوعة.</w:t>
      </w:r>
    </w:p>
    <w:p w:rsidR="00F30917" w:rsidRP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وقد جمع شوقي شعره الغنائي في ديوان سماه "الشوقيات"، ثم قام الدكتور محمد السربوني بجمع الأشعار التي لم يضمها ديوانه، وصنع منها ديوانًا جديدًا في مجلدين أطلق عليه "الشوقيات المجهولة".</w:t>
      </w:r>
    </w:p>
    <w:p w:rsidR="00F30917" w:rsidRDefault="00F30917" w:rsidP="00F30917">
      <w:pPr>
        <w:jc w:val="mediumKashida"/>
        <w:rPr>
          <w:rFonts w:ascii="Traditional Arabic" w:hAnsi="Traditional Arabic" w:cs="Traditional Arabic"/>
          <w:sz w:val="32"/>
          <w:szCs w:val="32"/>
          <w:rtl/>
        </w:rPr>
      </w:pPr>
      <w:r w:rsidRPr="00F30917">
        <w:rPr>
          <w:rFonts w:ascii="Traditional Arabic" w:hAnsi="Traditional Arabic" w:cs="Traditional Arabic"/>
          <w:sz w:val="32"/>
          <w:szCs w:val="32"/>
          <w:rtl/>
        </w:rPr>
        <w:t>اشتهر شعر أحمد شوقي كشاعرٍ يكتب من الوجدان في كثير من المواضيع، فهو نظم في مديح النبي محمد صلى الله عليه وسلم، ونظم في السياسة ما كان سبباً لنفيه إلى الأندلس بإسبانيا وحب مصر، كما نظم في مشاكل عصره مثل مشاكل الطلاب، والجامعات، كما نظم شوقيات للأطفال وقصصا شعرية، ونظم في المديح وفي التاريخ. بمعنى أنه كان ينظم مما يجول في خاطره، تارة الرثاء وتارة الغزل وابتكر الشعر التمثيلي أو المسرحي في الأدب العربي. تأثر شوقي بكتاب الأدب الفرنسي ولا سيما موليير وراسين.</w:t>
      </w:r>
    </w:p>
    <w:p w:rsidR="00F30917" w:rsidRPr="00F30917" w:rsidRDefault="00F30917" w:rsidP="00F30917">
      <w:pPr>
        <w:rPr>
          <w:rFonts w:ascii="Traditional Arabic" w:hAnsi="Traditional Arabic" w:cs="Traditional Arabic"/>
          <w:b/>
          <w:bCs/>
          <w:sz w:val="32"/>
          <w:szCs w:val="32"/>
          <w:rtl/>
        </w:rPr>
      </w:pPr>
      <w:r w:rsidRPr="00F30917">
        <w:rPr>
          <w:rFonts w:ascii="Traditional Arabic" w:hAnsi="Traditional Arabic" w:cs="Traditional Arabic" w:hint="cs"/>
          <w:b/>
          <w:bCs/>
          <w:sz w:val="32"/>
          <w:szCs w:val="32"/>
          <w:rtl/>
        </w:rPr>
        <w:t>وفاته</w:t>
      </w:r>
    </w:p>
    <w:p w:rsidR="00F30917" w:rsidRPr="00F30917" w:rsidRDefault="00F30917" w:rsidP="00F30917">
      <w:pPr>
        <w:jc w:val="mediumKashida"/>
        <w:rPr>
          <w:rFonts w:ascii="Traditional Arabic" w:hAnsi="Traditional Arabic" w:cs="Traditional Arabic"/>
          <w:sz w:val="32"/>
          <w:szCs w:val="32"/>
        </w:rPr>
      </w:pPr>
      <w:r w:rsidRPr="00F30917">
        <w:rPr>
          <w:rFonts w:ascii="Traditional Arabic" w:hAnsi="Traditional Arabic" w:cs="Traditional Arabic" w:hint="cs"/>
          <w:sz w:val="32"/>
          <w:szCs w:val="32"/>
          <w:rtl/>
        </w:rPr>
        <w:t>ظل</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شوقي</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محل</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تقدير</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الناس</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وموضع</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إعجابهم</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ولسان</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حالهم،</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حتى</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إن</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فاجأه</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الموت</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بعد</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فراغه</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من</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نظم</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قصيدة</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طويلة</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يحيي</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بها</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مشروع</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القرش</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الذي</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نهض</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به</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شباب</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مصر،</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وتوفي</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في</w:t>
      </w:r>
      <w:r w:rsidRPr="00F30917">
        <w:rPr>
          <w:rFonts w:ascii="Traditional Arabic" w:hAnsi="Traditional Arabic" w:cs="Traditional Arabic"/>
          <w:sz w:val="32"/>
          <w:szCs w:val="32"/>
          <w:rtl/>
        </w:rPr>
        <w:t xml:space="preserve"> 14 </w:t>
      </w:r>
      <w:r w:rsidRPr="00F30917">
        <w:rPr>
          <w:rFonts w:ascii="Traditional Arabic" w:hAnsi="Traditional Arabic" w:cs="Traditional Arabic" w:hint="cs"/>
          <w:sz w:val="32"/>
          <w:szCs w:val="32"/>
          <w:rtl/>
        </w:rPr>
        <w:t>جمادى</w:t>
      </w:r>
      <w:r w:rsidRPr="00F30917">
        <w:rPr>
          <w:rFonts w:ascii="Traditional Arabic" w:hAnsi="Traditional Arabic" w:cs="Traditional Arabic"/>
          <w:sz w:val="32"/>
          <w:szCs w:val="32"/>
          <w:rtl/>
        </w:rPr>
        <w:t xml:space="preserve"> </w:t>
      </w:r>
      <w:r w:rsidRPr="00F30917">
        <w:rPr>
          <w:rFonts w:ascii="Traditional Arabic" w:hAnsi="Traditional Arabic" w:cs="Traditional Arabic" w:hint="cs"/>
          <w:sz w:val="32"/>
          <w:szCs w:val="32"/>
          <w:rtl/>
        </w:rPr>
        <w:t>الآخرة</w:t>
      </w:r>
      <w:r w:rsidRPr="00F30917">
        <w:rPr>
          <w:rFonts w:ascii="Traditional Arabic" w:hAnsi="Traditional Arabic" w:cs="Traditional Arabic"/>
          <w:sz w:val="32"/>
          <w:szCs w:val="32"/>
          <w:rtl/>
        </w:rPr>
        <w:t xml:space="preserve"> 1351 </w:t>
      </w:r>
      <w:r w:rsidRPr="00F30917">
        <w:rPr>
          <w:rFonts w:ascii="Traditional Arabic" w:hAnsi="Traditional Arabic" w:cs="Traditional Arabic" w:hint="cs"/>
          <w:sz w:val="32"/>
          <w:szCs w:val="32"/>
          <w:rtl/>
        </w:rPr>
        <w:t>هـ</w:t>
      </w:r>
      <w:r w:rsidRPr="00F30917">
        <w:rPr>
          <w:rFonts w:ascii="Traditional Arabic" w:hAnsi="Traditional Arabic" w:cs="Traditional Arabic"/>
          <w:sz w:val="32"/>
          <w:szCs w:val="32"/>
          <w:rtl/>
        </w:rPr>
        <w:t xml:space="preserve"> / 14 </w:t>
      </w:r>
      <w:r w:rsidRPr="00F30917">
        <w:rPr>
          <w:rFonts w:ascii="Traditional Arabic" w:hAnsi="Traditional Arabic" w:cs="Traditional Arabic" w:hint="cs"/>
          <w:sz w:val="32"/>
          <w:szCs w:val="32"/>
          <w:rtl/>
        </w:rPr>
        <w:t>أكتوبر</w:t>
      </w:r>
      <w:r w:rsidRPr="00F30917">
        <w:rPr>
          <w:rFonts w:ascii="Traditional Arabic" w:hAnsi="Traditional Arabic" w:cs="Traditional Arabic"/>
          <w:sz w:val="32"/>
          <w:szCs w:val="32"/>
          <w:rtl/>
        </w:rPr>
        <w:t xml:space="preserve"> 1932</w:t>
      </w:r>
      <w:r w:rsidRPr="00F30917">
        <w:rPr>
          <w:rFonts w:ascii="Traditional Arabic" w:hAnsi="Traditional Arabic" w:cs="Traditional Arabic" w:hint="cs"/>
          <w:sz w:val="32"/>
          <w:szCs w:val="32"/>
          <w:rtl/>
        </w:rPr>
        <w:t>م</w:t>
      </w:r>
      <w:r w:rsidRPr="00F30917">
        <w:rPr>
          <w:rFonts w:ascii="Traditional Arabic" w:hAnsi="Traditional Arabic" w:cs="Traditional Arabic"/>
          <w:sz w:val="32"/>
          <w:szCs w:val="32"/>
          <w:rtl/>
        </w:rPr>
        <w:t>.</w:t>
      </w:r>
    </w:p>
    <w:sectPr w:rsidR="00F30917" w:rsidRPr="00F30917" w:rsidSect="00F250FB">
      <w:pgSz w:w="11906" w:h="16838"/>
      <w:pgMar w:top="1440" w:right="1800" w:bottom="1135"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17"/>
    <w:rsid w:val="00143F01"/>
    <w:rsid w:val="004F3CD9"/>
    <w:rsid w:val="00872267"/>
    <w:rsid w:val="00F250FB"/>
    <w:rsid w:val="00F30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7BA8"/>
  <w15:chartTrackingRefBased/>
  <w15:docId w15:val="{A72EEA96-5DDE-4F07-A607-E23D204B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250FB"/>
    <w:pPr>
      <w:bidi/>
      <w:spacing w:after="0" w:line="240" w:lineRule="auto"/>
    </w:pPr>
    <w:rPr>
      <w:rFonts w:eastAsiaTheme="minorEastAsia"/>
    </w:rPr>
  </w:style>
  <w:style w:type="character" w:customStyle="1" w:styleId="Char">
    <w:name w:val="بلا تباعد Char"/>
    <w:basedOn w:val="a0"/>
    <w:link w:val="a3"/>
    <w:uiPriority w:val="1"/>
    <w:rsid w:val="00F250F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الطالبة/ غلا مأمون السنوسي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898</Words>
  <Characters>5122</Characters>
  <Application>Microsoft Office Word</Application>
  <DocSecurity>0</DocSecurity>
  <Lines>42</Lines>
  <Paragraphs>12</Paragraphs>
  <ScaleCrop>false</ScaleCrop>
  <Company>الصف/ أولى متوسط</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احمد شوقي</dc:title>
  <dc:subject/>
  <dc:creator>well</dc:creator>
  <cp:keywords/>
  <dc:description/>
  <cp:lastModifiedBy>well</cp:lastModifiedBy>
  <cp:revision>3</cp:revision>
  <dcterms:created xsi:type="dcterms:W3CDTF">2017-10-24T19:06:00Z</dcterms:created>
  <dcterms:modified xsi:type="dcterms:W3CDTF">2018-03-20T19:06:00Z</dcterms:modified>
</cp:coreProperties>
</file>