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38A9" w:rsidRPr="003638A9" w:rsidRDefault="003638A9" w:rsidP="003638A9">
      <w:pPr>
        <w:jc w:val="lowKashida"/>
        <w:rPr>
          <w:rFonts w:ascii="Al-Mohanad" w:hAnsi="Al-Mohanad" w:cs="Al-Mohanad"/>
          <w:sz w:val="32"/>
          <w:szCs w:val="32"/>
          <w:rtl/>
        </w:rPr>
      </w:pPr>
      <w:bookmarkStart w:id="0" w:name="_GoBack"/>
      <w:r w:rsidRPr="003638A9">
        <w:rPr>
          <w:rFonts w:ascii="Al-Mohanad" w:hAnsi="Al-Mohanad" w:cs="Al-Mohanad"/>
          <w:sz w:val="32"/>
          <w:szCs w:val="32"/>
          <w:rtl/>
        </w:rPr>
        <w:t xml:space="preserve">اساس البرهان الرياضي الا وهو المنطق الرمزي </w:t>
      </w:r>
    </w:p>
    <w:p w:rsidR="003638A9" w:rsidRPr="003638A9" w:rsidRDefault="003638A9" w:rsidP="003638A9">
      <w:pPr>
        <w:jc w:val="lowKashida"/>
        <w:rPr>
          <w:rFonts w:ascii="Al-Mohanad" w:hAnsi="Al-Mohanad" w:cs="Al-Mohanad"/>
          <w:b/>
          <w:bCs/>
          <w:sz w:val="32"/>
          <w:szCs w:val="32"/>
          <w:rtl/>
        </w:rPr>
      </w:pPr>
      <w:r w:rsidRPr="003638A9">
        <w:rPr>
          <w:rFonts w:ascii="Al-Mohanad" w:hAnsi="Al-Mohanad" w:cs="Al-Mohanad"/>
          <w:b/>
          <w:bCs/>
          <w:sz w:val="32"/>
          <w:szCs w:val="32"/>
          <w:rtl/>
        </w:rPr>
        <w:t>تعريف المنطق:</w:t>
      </w:r>
    </w:p>
    <w:p w:rsidR="003638A9" w:rsidRPr="003638A9" w:rsidRDefault="003638A9" w:rsidP="003638A9">
      <w:pPr>
        <w:jc w:val="lowKashida"/>
        <w:rPr>
          <w:rFonts w:ascii="Al-Mohanad" w:hAnsi="Al-Mohanad" w:cs="Al-Mohanad"/>
          <w:sz w:val="32"/>
          <w:szCs w:val="32"/>
          <w:rtl/>
        </w:rPr>
      </w:pPr>
      <w:r w:rsidRPr="003638A9">
        <w:rPr>
          <w:rFonts w:ascii="Al-Mohanad" w:hAnsi="Al-Mohanad" w:cs="Al-Mohanad"/>
          <w:sz w:val="32"/>
          <w:szCs w:val="32"/>
          <w:rtl/>
        </w:rPr>
        <w:t>يتمثل تعريف النطق بانه تلك الأصوات التي يظهرها اللسان بشكل مقطع و تستوعبها الآذان،،</w:t>
      </w:r>
    </w:p>
    <w:p w:rsidR="003638A9" w:rsidRPr="003638A9" w:rsidRDefault="003638A9" w:rsidP="003638A9">
      <w:pPr>
        <w:jc w:val="lowKashida"/>
        <w:rPr>
          <w:rFonts w:ascii="Al-Mohanad" w:hAnsi="Al-Mohanad" w:cs="Al-Mohanad"/>
          <w:sz w:val="32"/>
          <w:szCs w:val="32"/>
          <w:rtl/>
        </w:rPr>
      </w:pPr>
    </w:p>
    <w:p w:rsidR="003638A9" w:rsidRPr="003638A9" w:rsidRDefault="003638A9" w:rsidP="003638A9">
      <w:pPr>
        <w:jc w:val="lowKashida"/>
        <w:rPr>
          <w:rFonts w:ascii="Al-Mohanad" w:hAnsi="Al-Mohanad" w:cs="Al-Mohanad"/>
          <w:sz w:val="32"/>
          <w:szCs w:val="32"/>
          <w:rtl/>
        </w:rPr>
      </w:pPr>
      <w:r w:rsidRPr="003638A9">
        <w:rPr>
          <w:rFonts w:ascii="Al-Mohanad" w:hAnsi="Al-Mohanad" w:cs="Al-Mohanad"/>
          <w:sz w:val="32"/>
          <w:szCs w:val="32"/>
          <w:rtl/>
        </w:rPr>
        <w:t xml:space="preserve"> أما بالنسبة لتعريف المنطقيون لكلمة النطق فهي تلك القوة التي يكون النطق بها، وهى موجودة في الإنسان خاصة وتسمى العقل أو الفكر ومن هنا نرى بأنهم عرفوا الإنسان بأنه "حيوان ناطق".</w:t>
      </w:r>
    </w:p>
    <w:p w:rsidR="003638A9" w:rsidRPr="003638A9" w:rsidRDefault="003638A9" w:rsidP="003638A9">
      <w:pPr>
        <w:jc w:val="lowKashida"/>
        <w:rPr>
          <w:rFonts w:ascii="Al-Mohanad" w:hAnsi="Al-Mohanad" w:cs="Al-Mohanad"/>
          <w:sz w:val="32"/>
          <w:szCs w:val="32"/>
          <w:rtl/>
        </w:rPr>
      </w:pPr>
    </w:p>
    <w:p w:rsidR="003638A9" w:rsidRPr="003638A9" w:rsidRDefault="003638A9" w:rsidP="003638A9">
      <w:pPr>
        <w:jc w:val="lowKashida"/>
        <w:rPr>
          <w:rFonts w:ascii="Al-Mohanad" w:hAnsi="Al-Mohanad" w:cs="Al-Mohanad"/>
          <w:sz w:val="32"/>
          <w:szCs w:val="32"/>
          <w:rtl/>
        </w:rPr>
      </w:pPr>
      <w:r w:rsidRPr="003638A9">
        <w:rPr>
          <w:rFonts w:ascii="Al-Mohanad" w:hAnsi="Al-Mohanad" w:cs="Al-Mohanad"/>
          <w:sz w:val="32"/>
          <w:szCs w:val="32"/>
          <w:rtl/>
        </w:rPr>
        <w:t>فالمقصود بالحيوان : الموجود الحي، والمقصود بالناطق :العاقل المفكر.</w:t>
      </w:r>
    </w:p>
    <w:p w:rsidR="003638A9" w:rsidRPr="003638A9" w:rsidRDefault="003638A9" w:rsidP="003638A9">
      <w:pPr>
        <w:jc w:val="lowKashida"/>
        <w:rPr>
          <w:rFonts w:ascii="Al-Mohanad" w:hAnsi="Al-Mohanad" w:cs="Al-Mohanad"/>
          <w:sz w:val="32"/>
          <w:szCs w:val="32"/>
          <w:rtl/>
        </w:rPr>
      </w:pPr>
      <w:r w:rsidRPr="003638A9">
        <w:rPr>
          <w:rFonts w:ascii="Al-Mohanad" w:hAnsi="Al-Mohanad" w:cs="Al-Mohanad"/>
          <w:sz w:val="32"/>
          <w:szCs w:val="32"/>
          <w:rtl/>
        </w:rPr>
        <w:t>فإذا كان هنا المقصود من النطق التعقل الذى هو من مميزات الإنسان. والمنطق هو العلم الذى يرتبط بهذا الأمر.</w:t>
      </w:r>
    </w:p>
    <w:p w:rsidR="003638A9" w:rsidRPr="003638A9" w:rsidRDefault="003638A9" w:rsidP="003638A9">
      <w:pPr>
        <w:jc w:val="lowKashida"/>
        <w:rPr>
          <w:rFonts w:ascii="Al-Mohanad" w:hAnsi="Al-Mohanad" w:cs="Al-Mohanad"/>
          <w:sz w:val="32"/>
          <w:szCs w:val="32"/>
          <w:rtl/>
        </w:rPr>
      </w:pPr>
      <w:r w:rsidRPr="003638A9">
        <w:rPr>
          <w:rFonts w:ascii="Al-Mohanad" w:hAnsi="Al-Mohanad" w:cs="Al-Mohanad"/>
          <w:sz w:val="32"/>
          <w:szCs w:val="32"/>
          <w:rtl/>
        </w:rPr>
        <w:t xml:space="preserve">اما عن المعنى الاصطلاحي للمنطق:   </w:t>
      </w:r>
    </w:p>
    <w:p w:rsidR="003638A9" w:rsidRPr="003638A9" w:rsidRDefault="003638A9" w:rsidP="003638A9">
      <w:pPr>
        <w:jc w:val="lowKashida"/>
        <w:rPr>
          <w:rFonts w:ascii="Al-Mohanad" w:hAnsi="Al-Mohanad" w:cs="Al-Mohanad"/>
          <w:sz w:val="32"/>
          <w:szCs w:val="32"/>
          <w:rtl/>
        </w:rPr>
      </w:pPr>
      <w:r w:rsidRPr="003638A9">
        <w:rPr>
          <w:rFonts w:ascii="Al-Mohanad" w:hAnsi="Al-Mohanad" w:cs="Al-Mohanad"/>
          <w:sz w:val="32"/>
          <w:szCs w:val="32"/>
          <w:rtl/>
        </w:rPr>
        <w:t xml:space="preserve">فالمنطق اصطلاحا يعني قانون التفكير الصحيح  </w:t>
      </w:r>
    </w:p>
    <w:p w:rsidR="003638A9" w:rsidRPr="003638A9" w:rsidRDefault="003638A9" w:rsidP="003638A9">
      <w:pPr>
        <w:jc w:val="lowKashida"/>
        <w:rPr>
          <w:rFonts w:ascii="Al-Mohanad" w:hAnsi="Al-Mohanad" w:cs="Al-Mohanad"/>
          <w:sz w:val="32"/>
          <w:szCs w:val="32"/>
          <w:rtl/>
        </w:rPr>
      </w:pPr>
      <w:r w:rsidRPr="003638A9">
        <w:rPr>
          <w:rFonts w:ascii="Al-Mohanad" w:hAnsi="Al-Mohanad" w:cs="Al-Mohanad"/>
          <w:sz w:val="32"/>
          <w:szCs w:val="32"/>
          <w:rtl/>
        </w:rPr>
        <w:t xml:space="preserve">أو ذلك العلم الذي  يبحث عن القواعد العامة للتفكير الصحيح. </w:t>
      </w:r>
    </w:p>
    <w:p w:rsidR="003638A9" w:rsidRPr="003638A9" w:rsidRDefault="003638A9" w:rsidP="003638A9">
      <w:pPr>
        <w:jc w:val="lowKashida"/>
        <w:rPr>
          <w:rFonts w:ascii="Al-Mohanad" w:hAnsi="Al-Mohanad" w:cs="Al-Mohanad"/>
          <w:sz w:val="32"/>
          <w:szCs w:val="32"/>
          <w:rtl/>
        </w:rPr>
      </w:pPr>
      <w:r w:rsidRPr="003638A9">
        <w:rPr>
          <w:rFonts w:ascii="Al-Mohanad" w:hAnsi="Al-Mohanad" w:cs="Al-Mohanad"/>
          <w:sz w:val="32"/>
          <w:szCs w:val="32"/>
          <w:rtl/>
        </w:rPr>
        <w:t>وسنتحدث الان عن الأسس المنطقية للبرهان الرياضي:</w:t>
      </w:r>
    </w:p>
    <w:p w:rsidR="003638A9" w:rsidRPr="003638A9" w:rsidRDefault="003638A9" w:rsidP="003638A9">
      <w:pPr>
        <w:jc w:val="lowKashida"/>
        <w:rPr>
          <w:rFonts w:ascii="Al-Mohanad" w:hAnsi="Al-Mohanad" w:cs="Al-Mohanad"/>
          <w:sz w:val="32"/>
          <w:szCs w:val="32"/>
          <w:rtl/>
        </w:rPr>
      </w:pPr>
      <w:r w:rsidRPr="003638A9">
        <w:rPr>
          <w:rFonts w:ascii="Al-Mohanad" w:hAnsi="Al-Mohanad" w:cs="Al-Mohanad"/>
          <w:sz w:val="32"/>
          <w:szCs w:val="32"/>
          <w:rtl/>
        </w:rPr>
        <w:t>وهي على نوعان ،فمنها الجملة الإنشائية ومنها الجملة الخبرية. اما الجملة الخبرية فهى تلك الجملة التي تحتمل الصواب أو الخطأ ومن الامثلة عليها:</w:t>
      </w:r>
    </w:p>
    <w:p w:rsidR="003638A9" w:rsidRPr="003638A9" w:rsidRDefault="003638A9" w:rsidP="003638A9">
      <w:pPr>
        <w:jc w:val="lowKashida"/>
        <w:rPr>
          <w:rFonts w:ascii="Al-Mohanad" w:hAnsi="Al-Mohanad" w:cs="Al-Mohanad"/>
          <w:sz w:val="32"/>
          <w:szCs w:val="32"/>
          <w:rtl/>
        </w:rPr>
      </w:pPr>
      <w:r w:rsidRPr="003638A9">
        <w:rPr>
          <w:rFonts w:ascii="Al-Mohanad" w:hAnsi="Al-Mohanad" w:cs="Al-Mohanad"/>
          <w:sz w:val="32"/>
          <w:szCs w:val="32"/>
          <w:rtl/>
        </w:rPr>
        <w:t>•بشار استعد للمباراة بشكل جيد.</w:t>
      </w:r>
    </w:p>
    <w:p w:rsidR="003638A9" w:rsidRPr="003638A9" w:rsidRDefault="003638A9" w:rsidP="003638A9">
      <w:pPr>
        <w:jc w:val="lowKashida"/>
        <w:rPr>
          <w:rFonts w:ascii="Al-Mohanad" w:hAnsi="Al-Mohanad" w:cs="Al-Mohanad"/>
          <w:sz w:val="32"/>
          <w:szCs w:val="32"/>
          <w:rtl/>
        </w:rPr>
      </w:pPr>
      <w:r w:rsidRPr="003638A9">
        <w:rPr>
          <w:rFonts w:ascii="Al-Mohanad" w:hAnsi="Al-Mohanad" w:cs="Al-Mohanad"/>
          <w:sz w:val="32"/>
          <w:szCs w:val="32"/>
          <w:rtl/>
        </w:rPr>
        <w:t>• تسير السيارة بسرعة 100 مترا في الساعة.</w:t>
      </w:r>
    </w:p>
    <w:p w:rsidR="003638A9" w:rsidRPr="003638A9" w:rsidRDefault="003638A9" w:rsidP="003638A9">
      <w:pPr>
        <w:jc w:val="lowKashida"/>
        <w:rPr>
          <w:rFonts w:ascii="Al-Mohanad" w:hAnsi="Al-Mohanad" w:cs="Al-Mohanad"/>
          <w:sz w:val="32"/>
          <w:szCs w:val="32"/>
          <w:rtl/>
        </w:rPr>
      </w:pPr>
      <w:r w:rsidRPr="003638A9">
        <w:rPr>
          <w:rFonts w:ascii="Al-Mohanad" w:hAnsi="Al-Mohanad" w:cs="Al-Mohanad"/>
          <w:sz w:val="32"/>
          <w:szCs w:val="32"/>
          <w:rtl/>
        </w:rPr>
        <w:t>• 20يقبل القسمة على 4.</w:t>
      </w:r>
    </w:p>
    <w:p w:rsidR="003638A9" w:rsidRPr="003638A9" w:rsidRDefault="003638A9" w:rsidP="000D7CC2">
      <w:pPr>
        <w:jc w:val="lowKashida"/>
        <w:rPr>
          <w:rFonts w:ascii="Al-Mohanad" w:hAnsi="Al-Mohanad" w:cs="Al-Mohanad"/>
          <w:sz w:val="32"/>
          <w:szCs w:val="32"/>
          <w:rtl/>
        </w:rPr>
      </w:pPr>
      <w:r w:rsidRPr="003638A9">
        <w:rPr>
          <w:rFonts w:ascii="Al-Mohanad" w:hAnsi="Al-Mohanad" w:cs="Al-Mohanad"/>
          <w:sz w:val="32"/>
          <w:szCs w:val="32"/>
          <w:rtl/>
        </w:rPr>
        <w:t>• حيفا مدينة فلسطينية.</w:t>
      </w:r>
    </w:p>
    <w:p w:rsidR="003638A9" w:rsidRPr="003638A9" w:rsidRDefault="003638A9" w:rsidP="003638A9">
      <w:pPr>
        <w:jc w:val="lowKashida"/>
        <w:rPr>
          <w:rFonts w:ascii="Al-Mohanad" w:hAnsi="Al-Mohanad" w:cs="Al-Mohanad"/>
          <w:sz w:val="32"/>
          <w:szCs w:val="32"/>
          <w:rtl/>
        </w:rPr>
      </w:pPr>
      <w:r w:rsidRPr="003638A9">
        <w:rPr>
          <w:rFonts w:ascii="Al-Mohanad" w:hAnsi="Al-Mohanad" w:cs="Al-Mohanad"/>
          <w:sz w:val="32"/>
          <w:szCs w:val="32"/>
          <w:rtl/>
        </w:rPr>
        <w:t>أما الجملة الإنشائية فهي تلك الجملة التي لا تحتمل الصواب أو الخطأ ومن امثلتها :</w:t>
      </w:r>
    </w:p>
    <w:p w:rsidR="003638A9" w:rsidRPr="003638A9" w:rsidRDefault="003638A9" w:rsidP="003638A9">
      <w:pPr>
        <w:jc w:val="lowKashida"/>
        <w:rPr>
          <w:rFonts w:ascii="Al-Mohanad" w:hAnsi="Al-Mohanad" w:cs="Al-Mohanad"/>
          <w:sz w:val="32"/>
          <w:szCs w:val="32"/>
          <w:rtl/>
        </w:rPr>
      </w:pPr>
      <w:r w:rsidRPr="003638A9">
        <w:rPr>
          <w:rFonts w:ascii="Al-Mohanad" w:hAnsi="Al-Mohanad" w:cs="Al-Mohanad"/>
          <w:sz w:val="32"/>
          <w:szCs w:val="32"/>
          <w:rtl/>
        </w:rPr>
        <w:t>• ماذا تأكل يا بُنَيْ.</w:t>
      </w:r>
    </w:p>
    <w:p w:rsidR="003638A9" w:rsidRPr="003638A9" w:rsidRDefault="003638A9" w:rsidP="003638A9">
      <w:pPr>
        <w:jc w:val="lowKashida"/>
        <w:rPr>
          <w:rFonts w:ascii="Al-Mohanad" w:hAnsi="Al-Mohanad" w:cs="Al-Mohanad"/>
          <w:sz w:val="32"/>
          <w:szCs w:val="32"/>
          <w:rtl/>
        </w:rPr>
      </w:pPr>
      <w:r w:rsidRPr="003638A9">
        <w:rPr>
          <w:rFonts w:ascii="Al-Mohanad" w:hAnsi="Al-Mohanad" w:cs="Al-Mohanad"/>
          <w:sz w:val="32"/>
          <w:szCs w:val="32"/>
          <w:rtl/>
        </w:rPr>
        <w:t>•ازرع يا فلاح.</w:t>
      </w:r>
    </w:p>
    <w:p w:rsidR="003638A9" w:rsidRPr="003638A9" w:rsidRDefault="003638A9" w:rsidP="003638A9">
      <w:pPr>
        <w:jc w:val="lowKashida"/>
        <w:rPr>
          <w:rFonts w:ascii="Al-Mohanad" w:hAnsi="Al-Mohanad" w:cs="Al-Mohanad"/>
          <w:sz w:val="32"/>
          <w:szCs w:val="32"/>
          <w:rtl/>
        </w:rPr>
      </w:pPr>
      <w:r w:rsidRPr="003638A9">
        <w:rPr>
          <w:rFonts w:ascii="Al-Mohanad" w:hAnsi="Al-Mohanad" w:cs="Al-Mohanad"/>
          <w:sz w:val="32"/>
          <w:szCs w:val="32"/>
          <w:rtl/>
        </w:rPr>
        <w:t>• ما أجمل هذه الفتاة.</w:t>
      </w:r>
    </w:p>
    <w:p w:rsidR="003638A9" w:rsidRPr="003638A9" w:rsidRDefault="003638A9" w:rsidP="003638A9">
      <w:pPr>
        <w:jc w:val="lowKashida"/>
        <w:rPr>
          <w:rFonts w:ascii="Al-Mohanad" w:hAnsi="Al-Mohanad" w:cs="Al-Mohanad"/>
          <w:sz w:val="32"/>
          <w:szCs w:val="32"/>
          <w:rtl/>
        </w:rPr>
      </w:pPr>
    </w:p>
    <w:p w:rsidR="003638A9" w:rsidRPr="003638A9" w:rsidRDefault="003638A9" w:rsidP="003638A9">
      <w:pPr>
        <w:jc w:val="lowKashida"/>
        <w:rPr>
          <w:rFonts w:ascii="Al-Mohanad" w:hAnsi="Al-Mohanad" w:cs="Al-Mohanad"/>
          <w:sz w:val="32"/>
          <w:szCs w:val="32"/>
          <w:rtl/>
        </w:rPr>
      </w:pPr>
      <w:r w:rsidRPr="003638A9">
        <w:rPr>
          <w:rFonts w:ascii="Al-Mohanad" w:hAnsi="Al-Mohanad" w:cs="Al-Mohanad"/>
          <w:sz w:val="32"/>
          <w:szCs w:val="32"/>
          <w:rtl/>
        </w:rPr>
        <w:t>الجمل الخبرية وهى تلك الجمل التي يتعامل معها المنطق الرمزي الذى يعتمد عليه البرهان الرياضي. فكل مكون من مكونات الرياضيات من المسلمات و القواعد والنظريات و المسائل، جميعها جمل إخبارية، و سوف يتم الاشارة إلى الجملة الإخبارية ب "التقرير".</w:t>
      </w:r>
    </w:p>
    <w:p w:rsidR="003638A9" w:rsidRPr="003638A9" w:rsidRDefault="003638A9" w:rsidP="003638A9">
      <w:pPr>
        <w:jc w:val="lowKashida"/>
        <w:rPr>
          <w:rFonts w:ascii="Al-Mohanad" w:hAnsi="Al-Mohanad" w:cs="Al-Mohanad"/>
          <w:sz w:val="32"/>
          <w:szCs w:val="32"/>
          <w:rtl/>
        </w:rPr>
      </w:pPr>
    </w:p>
    <w:p w:rsidR="003638A9" w:rsidRPr="003638A9" w:rsidRDefault="003638A9" w:rsidP="003638A9">
      <w:pPr>
        <w:jc w:val="lowKashida"/>
        <w:rPr>
          <w:rFonts w:ascii="Al-Mohanad" w:hAnsi="Al-Mohanad" w:cs="Al-Mohanad"/>
          <w:b/>
          <w:bCs/>
          <w:sz w:val="32"/>
          <w:szCs w:val="32"/>
          <w:rtl/>
        </w:rPr>
      </w:pPr>
      <w:r w:rsidRPr="003638A9">
        <w:rPr>
          <w:rFonts w:ascii="Al-Mohanad" w:hAnsi="Al-Mohanad" w:cs="Al-Mohanad"/>
          <w:b/>
          <w:bCs/>
          <w:sz w:val="32"/>
          <w:szCs w:val="32"/>
          <w:rtl/>
        </w:rPr>
        <w:t>المنطق الرمزي:</w:t>
      </w:r>
    </w:p>
    <w:p w:rsidR="003638A9" w:rsidRPr="003638A9" w:rsidRDefault="003638A9" w:rsidP="003638A9">
      <w:pPr>
        <w:jc w:val="lowKashida"/>
        <w:rPr>
          <w:rFonts w:ascii="Al-Mohanad" w:hAnsi="Al-Mohanad" w:cs="Al-Mohanad"/>
          <w:sz w:val="32"/>
          <w:szCs w:val="32"/>
          <w:rtl/>
        </w:rPr>
      </w:pPr>
      <w:r w:rsidRPr="003638A9">
        <w:rPr>
          <w:rFonts w:ascii="Al-Mohanad" w:hAnsi="Al-Mohanad" w:cs="Al-Mohanad"/>
          <w:sz w:val="32"/>
          <w:szCs w:val="32"/>
          <w:rtl/>
        </w:rPr>
        <w:t>المنطق الرمزي هو تلك المجموعة من القواعد و الأساليب التي يتم استخدامها للحكم على استنتاج تقرير ما من تقرير أو تقارير سابقة عليه بما اذا كان ممكن أم لا. و من ثم فإن المنطق الرمزي لا يختار ولا يحدد سلسلة التقارير التي يمكن استخدامها  في البرهان الرياضي، ولكن إذا ما تم اختيار هذه السلسلة, يكون دور المنطق عندئذ هو تحديد إمكانية استنتاج هذه السلسلة بعضها من بعض. و بذلك فالمنطق الرمزي يتعلق بالشكل وليس بالمضمون، و مهما كان معنى التقارير المستخدمة، ومهما كانت النتيجة التي نصل إليها بالمنطق الرمزي مخالفة للبداهة و الحدس ، فإن هذا الاستنتاج الذى أوصلنا إلى هذه النتيجة يكون صحيحا من حيث الشكل، مادام التسلسل الذى أستخدم في الاستنتاج كان مطابقا لقواعد المنطق الرمزي و أساليبه.</w:t>
      </w:r>
    </w:p>
    <w:p w:rsidR="003638A9" w:rsidRPr="003638A9" w:rsidRDefault="003638A9" w:rsidP="003638A9">
      <w:pPr>
        <w:jc w:val="lowKashida"/>
        <w:rPr>
          <w:rFonts w:ascii="Al-Mohanad" w:hAnsi="Al-Mohanad" w:cs="Al-Mohanad"/>
          <w:sz w:val="32"/>
          <w:szCs w:val="32"/>
          <w:rtl/>
        </w:rPr>
      </w:pPr>
    </w:p>
    <w:p w:rsidR="003638A9" w:rsidRPr="003638A9" w:rsidRDefault="003638A9" w:rsidP="003638A9">
      <w:pPr>
        <w:jc w:val="lowKashida"/>
        <w:rPr>
          <w:rFonts w:ascii="Al-Mohanad" w:hAnsi="Al-Mohanad" w:cs="Al-Mohanad"/>
          <w:sz w:val="32"/>
          <w:szCs w:val="32"/>
          <w:rtl/>
        </w:rPr>
      </w:pPr>
      <w:r w:rsidRPr="003638A9">
        <w:rPr>
          <w:rFonts w:ascii="Al-Mohanad" w:hAnsi="Al-Mohanad" w:cs="Al-Mohanad"/>
          <w:sz w:val="32"/>
          <w:szCs w:val="32"/>
          <w:rtl/>
        </w:rPr>
        <w:t>مثال(1)</w:t>
      </w:r>
    </w:p>
    <w:p w:rsidR="003638A9" w:rsidRPr="003638A9" w:rsidRDefault="003638A9" w:rsidP="003638A9">
      <w:pPr>
        <w:jc w:val="lowKashida"/>
        <w:rPr>
          <w:rFonts w:ascii="Al-Mohanad" w:hAnsi="Al-Mohanad" w:cs="Al-Mohanad"/>
          <w:sz w:val="32"/>
          <w:szCs w:val="32"/>
          <w:rtl/>
        </w:rPr>
      </w:pPr>
      <w:r w:rsidRPr="003638A9">
        <w:rPr>
          <w:rFonts w:ascii="Al-Mohanad" w:hAnsi="Al-Mohanad" w:cs="Al-Mohanad"/>
          <w:sz w:val="32"/>
          <w:szCs w:val="32"/>
          <w:rtl/>
        </w:rPr>
        <w:t>المعطيات :</w:t>
      </w:r>
    </w:p>
    <w:p w:rsidR="003638A9" w:rsidRPr="003638A9" w:rsidRDefault="003638A9" w:rsidP="003638A9">
      <w:pPr>
        <w:jc w:val="lowKashida"/>
        <w:rPr>
          <w:rFonts w:ascii="Al-Mohanad" w:hAnsi="Al-Mohanad" w:cs="Al-Mohanad"/>
          <w:sz w:val="32"/>
          <w:szCs w:val="32"/>
          <w:rtl/>
        </w:rPr>
      </w:pPr>
      <w:r w:rsidRPr="003638A9">
        <w:rPr>
          <w:rFonts w:ascii="Al-Mohanad" w:hAnsi="Al-Mohanad" w:cs="Al-Mohanad"/>
          <w:sz w:val="32"/>
          <w:szCs w:val="32"/>
          <w:rtl/>
        </w:rPr>
        <w:t>1. جميع الطالبات متفوقات.</w:t>
      </w:r>
    </w:p>
    <w:p w:rsidR="003638A9" w:rsidRPr="003638A9" w:rsidRDefault="003638A9" w:rsidP="003638A9">
      <w:pPr>
        <w:jc w:val="lowKashida"/>
        <w:rPr>
          <w:rFonts w:ascii="Al-Mohanad" w:hAnsi="Al-Mohanad" w:cs="Al-Mohanad"/>
          <w:sz w:val="32"/>
          <w:szCs w:val="32"/>
          <w:rtl/>
        </w:rPr>
      </w:pPr>
      <w:r w:rsidRPr="003638A9">
        <w:rPr>
          <w:rFonts w:ascii="Al-Mohanad" w:hAnsi="Al-Mohanad" w:cs="Al-Mohanad"/>
          <w:sz w:val="32"/>
          <w:szCs w:val="32"/>
          <w:rtl/>
        </w:rPr>
        <w:t>2. فاطمة طالبة.</w:t>
      </w:r>
    </w:p>
    <w:p w:rsidR="003638A9" w:rsidRPr="003638A9" w:rsidRDefault="003638A9" w:rsidP="003638A9">
      <w:pPr>
        <w:jc w:val="lowKashida"/>
        <w:rPr>
          <w:rFonts w:ascii="Al-Mohanad" w:hAnsi="Al-Mohanad" w:cs="Al-Mohanad"/>
          <w:sz w:val="32"/>
          <w:szCs w:val="32"/>
          <w:rtl/>
        </w:rPr>
      </w:pPr>
      <w:r w:rsidRPr="003638A9">
        <w:rPr>
          <w:rFonts w:ascii="Al-Mohanad" w:hAnsi="Al-Mohanad" w:cs="Al-Mohanad"/>
          <w:sz w:val="32"/>
          <w:szCs w:val="32"/>
          <w:rtl/>
        </w:rPr>
        <w:t>النتيجة:</w:t>
      </w:r>
    </w:p>
    <w:p w:rsidR="003638A9" w:rsidRPr="003638A9" w:rsidRDefault="003638A9" w:rsidP="003638A9">
      <w:pPr>
        <w:jc w:val="lowKashida"/>
        <w:rPr>
          <w:rFonts w:ascii="Al-Mohanad" w:hAnsi="Al-Mohanad" w:cs="Al-Mohanad"/>
          <w:sz w:val="32"/>
          <w:szCs w:val="32"/>
          <w:rtl/>
        </w:rPr>
      </w:pPr>
      <w:r w:rsidRPr="003638A9">
        <w:rPr>
          <w:rFonts w:ascii="Al-Mohanad" w:hAnsi="Al-Mohanad" w:cs="Al-Mohanad"/>
          <w:sz w:val="32"/>
          <w:szCs w:val="32"/>
          <w:rtl/>
        </w:rPr>
        <w:t>3. فاطمة متفوقة.</w:t>
      </w:r>
    </w:p>
    <w:p w:rsidR="003638A9" w:rsidRPr="003638A9" w:rsidRDefault="003638A9" w:rsidP="003638A9">
      <w:pPr>
        <w:jc w:val="lowKashida"/>
        <w:rPr>
          <w:rFonts w:ascii="Al-Mohanad" w:hAnsi="Al-Mohanad" w:cs="Al-Mohanad"/>
          <w:sz w:val="32"/>
          <w:szCs w:val="32"/>
          <w:rtl/>
        </w:rPr>
      </w:pPr>
      <w:r w:rsidRPr="003638A9">
        <w:rPr>
          <w:rFonts w:ascii="Al-Mohanad" w:hAnsi="Al-Mohanad" w:cs="Al-Mohanad"/>
          <w:sz w:val="32"/>
          <w:szCs w:val="32"/>
          <w:rtl/>
        </w:rPr>
        <w:t>تسمى هذه الصورة ب" القضية المنطقية".</w:t>
      </w:r>
    </w:p>
    <w:p w:rsidR="003638A9" w:rsidRPr="003638A9" w:rsidRDefault="003638A9" w:rsidP="003638A9">
      <w:pPr>
        <w:jc w:val="lowKashida"/>
        <w:rPr>
          <w:rFonts w:ascii="Al-Mohanad" w:hAnsi="Al-Mohanad" w:cs="Al-Mohanad"/>
          <w:sz w:val="32"/>
          <w:szCs w:val="32"/>
          <w:rtl/>
        </w:rPr>
      </w:pPr>
      <w:r w:rsidRPr="003638A9">
        <w:rPr>
          <w:rFonts w:ascii="Al-Mohanad" w:hAnsi="Al-Mohanad" w:cs="Al-Mohanad"/>
          <w:sz w:val="32"/>
          <w:szCs w:val="32"/>
          <w:rtl/>
        </w:rPr>
        <w:t>أهم قوانين البرهان الرياضي:</w:t>
      </w:r>
    </w:p>
    <w:p w:rsidR="003638A9" w:rsidRPr="003638A9" w:rsidRDefault="003638A9" w:rsidP="003638A9">
      <w:pPr>
        <w:jc w:val="lowKashida"/>
        <w:rPr>
          <w:rFonts w:ascii="Al-Mohanad" w:hAnsi="Al-Mohanad" w:cs="Al-Mohanad"/>
          <w:sz w:val="32"/>
          <w:szCs w:val="32"/>
          <w:rtl/>
        </w:rPr>
      </w:pPr>
      <w:r w:rsidRPr="003638A9">
        <w:rPr>
          <w:rFonts w:ascii="Al-Mohanad" w:hAnsi="Al-Mohanad" w:cs="Al-Mohanad"/>
          <w:sz w:val="32"/>
          <w:szCs w:val="32"/>
          <w:rtl/>
        </w:rPr>
        <w:t>يتكون البرهان الرياضي من تطبيقات كل من القانونين التاليين:</w:t>
      </w:r>
    </w:p>
    <w:p w:rsidR="003638A9" w:rsidRPr="003638A9" w:rsidRDefault="003638A9" w:rsidP="003638A9">
      <w:pPr>
        <w:jc w:val="lowKashida"/>
        <w:rPr>
          <w:rFonts w:ascii="Al-Mohanad" w:hAnsi="Al-Mohanad" w:cs="Al-Mohanad"/>
          <w:sz w:val="32"/>
          <w:szCs w:val="32"/>
          <w:rtl/>
        </w:rPr>
      </w:pPr>
      <w:r w:rsidRPr="003638A9">
        <w:rPr>
          <w:rFonts w:ascii="Al-Mohanad" w:hAnsi="Al-Mohanad" w:cs="Al-Mohanad"/>
          <w:sz w:val="32"/>
          <w:szCs w:val="32"/>
          <w:rtl/>
        </w:rPr>
        <w:t>• قانون التعويض:</w:t>
      </w:r>
    </w:p>
    <w:p w:rsidR="003638A9" w:rsidRPr="003638A9" w:rsidRDefault="003638A9" w:rsidP="003638A9">
      <w:pPr>
        <w:jc w:val="lowKashida"/>
        <w:rPr>
          <w:rFonts w:ascii="Al-Mohanad" w:hAnsi="Al-Mohanad" w:cs="Al-Mohanad"/>
          <w:sz w:val="32"/>
          <w:szCs w:val="32"/>
          <w:rtl/>
        </w:rPr>
      </w:pPr>
      <w:r w:rsidRPr="003638A9">
        <w:rPr>
          <w:rFonts w:ascii="Al-Mohanad" w:hAnsi="Al-Mohanad" w:cs="Al-Mohanad"/>
          <w:sz w:val="32"/>
          <w:szCs w:val="32"/>
          <w:rtl/>
        </w:rPr>
        <w:lastRenderedPageBreak/>
        <w:t>يمكن في اي مرحلة من مراحل البرهان ، التعويض عن أي تقرير بتقرير أخر يكافئه منطقياً.</w:t>
      </w:r>
    </w:p>
    <w:p w:rsidR="003638A9" w:rsidRPr="003638A9" w:rsidRDefault="003638A9" w:rsidP="003638A9">
      <w:pPr>
        <w:jc w:val="lowKashida"/>
        <w:rPr>
          <w:rFonts w:ascii="Al-Mohanad" w:hAnsi="Al-Mohanad" w:cs="Al-Mohanad"/>
          <w:sz w:val="32"/>
          <w:szCs w:val="32"/>
          <w:rtl/>
        </w:rPr>
      </w:pPr>
      <w:r w:rsidRPr="003638A9">
        <w:rPr>
          <w:rFonts w:ascii="Al-Mohanad" w:hAnsi="Al-Mohanad" w:cs="Al-Mohanad"/>
          <w:sz w:val="32"/>
          <w:szCs w:val="32"/>
          <w:rtl/>
        </w:rPr>
        <w:t>• قانون الاستنتاج:</w:t>
      </w:r>
    </w:p>
    <w:p w:rsidR="003638A9" w:rsidRPr="003638A9" w:rsidRDefault="003638A9" w:rsidP="003638A9">
      <w:pPr>
        <w:jc w:val="lowKashida"/>
        <w:rPr>
          <w:rFonts w:ascii="Al-Mohanad" w:hAnsi="Al-Mohanad" w:cs="Al-Mohanad"/>
          <w:sz w:val="32"/>
          <w:szCs w:val="32"/>
          <w:rtl/>
        </w:rPr>
      </w:pPr>
      <w:r w:rsidRPr="003638A9">
        <w:rPr>
          <w:rFonts w:ascii="Al-Mohanad" w:hAnsi="Al-Mohanad" w:cs="Al-Mohanad"/>
          <w:sz w:val="32"/>
          <w:szCs w:val="32"/>
          <w:rtl/>
        </w:rPr>
        <w:t>إذا كان أ صوابا، و أ        ب صواباً ، فإنه يمكن استنتاج أن  ب  صواباً.</w:t>
      </w:r>
    </w:p>
    <w:p w:rsidR="003638A9" w:rsidRPr="003638A9" w:rsidRDefault="003638A9" w:rsidP="003638A9">
      <w:pPr>
        <w:jc w:val="lowKashida"/>
        <w:rPr>
          <w:rFonts w:ascii="Al-Mohanad" w:hAnsi="Al-Mohanad" w:cs="Al-Mohanad"/>
          <w:sz w:val="32"/>
          <w:szCs w:val="32"/>
          <w:rtl/>
        </w:rPr>
      </w:pPr>
      <w:r w:rsidRPr="003638A9">
        <w:rPr>
          <w:rFonts w:ascii="Al-Mohanad" w:hAnsi="Al-Mohanad" w:cs="Al-Mohanad"/>
          <w:sz w:val="32"/>
          <w:szCs w:val="32"/>
          <w:rtl/>
        </w:rPr>
        <w:t>اساليب البرهان الرياضي</w:t>
      </w:r>
    </w:p>
    <w:p w:rsidR="003638A9" w:rsidRDefault="003638A9" w:rsidP="003638A9">
      <w:pPr>
        <w:jc w:val="lowKashida"/>
        <w:rPr>
          <w:rFonts w:ascii="Al-Mohanad" w:hAnsi="Al-Mohanad" w:cs="Al-Mohanad"/>
          <w:sz w:val="32"/>
          <w:szCs w:val="32"/>
          <w:rtl/>
        </w:rPr>
      </w:pPr>
      <w:r w:rsidRPr="003638A9">
        <w:rPr>
          <w:rFonts w:ascii="Al-Mohanad" w:hAnsi="Al-Mohanad" w:cs="Al-Mohanad"/>
          <w:sz w:val="32"/>
          <w:szCs w:val="32"/>
          <w:rtl/>
        </w:rPr>
        <w:t>اساليب البرهان الرياضي عديدة، وأهمها ما يلى:</w:t>
      </w:r>
    </w:p>
    <w:p w:rsidR="003638A9" w:rsidRPr="003638A9" w:rsidRDefault="003638A9" w:rsidP="003638A9">
      <w:pPr>
        <w:jc w:val="lowKashida"/>
        <w:rPr>
          <w:rFonts w:ascii="Al-Mohanad" w:hAnsi="Al-Mohanad" w:cs="Al-Mohanad"/>
          <w:sz w:val="32"/>
          <w:szCs w:val="32"/>
          <w:rtl/>
        </w:rPr>
      </w:pPr>
    </w:p>
    <w:p w:rsidR="003638A9" w:rsidRPr="003638A9" w:rsidRDefault="003638A9" w:rsidP="003638A9">
      <w:pPr>
        <w:jc w:val="lowKashida"/>
        <w:rPr>
          <w:rFonts w:ascii="Al-Mohanad" w:hAnsi="Al-Mohanad" w:cs="Al-Mohanad"/>
          <w:sz w:val="32"/>
          <w:szCs w:val="32"/>
          <w:rtl/>
        </w:rPr>
      </w:pPr>
      <w:r w:rsidRPr="003638A9">
        <w:rPr>
          <w:rFonts w:ascii="Al-Mohanad" w:hAnsi="Al-Mohanad" w:cs="Al-Mohanad"/>
          <w:sz w:val="32"/>
          <w:szCs w:val="32"/>
          <w:rtl/>
        </w:rPr>
        <w:t>• البرهان المباشر</w:t>
      </w:r>
    </w:p>
    <w:p w:rsidR="003638A9" w:rsidRPr="003638A9" w:rsidRDefault="003638A9" w:rsidP="003638A9">
      <w:pPr>
        <w:jc w:val="lowKashida"/>
        <w:rPr>
          <w:rFonts w:ascii="Al-Mohanad" w:hAnsi="Al-Mohanad" w:cs="Al-Mohanad"/>
          <w:sz w:val="32"/>
          <w:szCs w:val="32"/>
          <w:rtl/>
        </w:rPr>
      </w:pPr>
      <w:r w:rsidRPr="003638A9">
        <w:rPr>
          <w:rFonts w:ascii="Al-Mohanad" w:hAnsi="Al-Mohanad" w:cs="Al-Mohanad"/>
          <w:sz w:val="32"/>
          <w:szCs w:val="32"/>
          <w:rtl/>
        </w:rPr>
        <w:t>في البرهان المباشر نعتمد على المعطيات كما هي، و نحاول عن طريق تطبيق قواعد الاستنتاج و التعويض و التعميم برهنة صواب استنتاج المطلوب.</w:t>
      </w:r>
    </w:p>
    <w:p w:rsidR="003638A9" w:rsidRPr="003638A9" w:rsidRDefault="003638A9" w:rsidP="003638A9">
      <w:pPr>
        <w:jc w:val="lowKashida"/>
        <w:rPr>
          <w:rFonts w:ascii="Al-Mohanad" w:hAnsi="Al-Mohanad" w:cs="Al-Mohanad"/>
          <w:sz w:val="32"/>
          <w:szCs w:val="32"/>
          <w:rtl/>
        </w:rPr>
      </w:pPr>
    </w:p>
    <w:p w:rsidR="003638A9" w:rsidRPr="003638A9" w:rsidRDefault="003638A9" w:rsidP="003638A9">
      <w:pPr>
        <w:jc w:val="lowKashida"/>
        <w:rPr>
          <w:rFonts w:ascii="Al-Mohanad" w:hAnsi="Al-Mohanad" w:cs="Al-Mohanad"/>
          <w:b/>
          <w:bCs/>
          <w:sz w:val="32"/>
          <w:szCs w:val="32"/>
          <w:rtl/>
        </w:rPr>
      </w:pPr>
      <w:r w:rsidRPr="003638A9">
        <w:rPr>
          <w:rFonts w:ascii="Al-Mohanad" w:hAnsi="Al-Mohanad" w:cs="Al-Mohanad"/>
          <w:b/>
          <w:bCs/>
          <w:sz w:val="32"/>
          <w:szCs w:val="32"/>
          <w:rtl/>
        </w:rPr>
        <w:t>• البرهان غير المباشر</w:t>
      </w:r>
    </w:p>
    <w:p w:rsidR="003638A9" w:rsidRPr="003638A9" w:rsidRDefault="003638A9" w:rsidP="003638A9">
      <w:pPr>
        <w:jc w:val="lowKashida"/>
        <w:rPr>
          <w:rFonts w:ascii="Al-Mohanad" w:hAnsi="Al-Mohanad" w:cs="Al-Mohanad"/>
          <w:sz w:val="32"/>
          <w:szCs w:val="32"/>
          <w:rtl/>
        </w:rPr>
      </w:pPr>
      <w:r w:rsidRPr="003638A9">
        <w:rPr>
          <w:rFonts w:ascii="Al-Mohanad" w:hAnsi="Al-Mohanad" w:cs="Al-Mohanad"/>
          <w:sz w:val="32"/>
          <w:szCs w:val="32"/>
          <w:rtl/>
        </w:rPr>
        <w:t>يعتمد البرهان غير المباشر على الوصول إلى تعارض مع تقرير صواب-مثل مسلمة او نظرية او تعريف- و ينتج هذا التعارض من افتراضنا عدم صواب التقرير المطلوب برهنته.</w:t>
      </w:r>
    </w:p>
    <w:p w:rsidR="003638A9" w:rsidRPr="003638A9" w:rsidRDefault="003638A9" w:rsidP="003638A9">
      <w:pPr>
        <w:jc w:val="lowKashida"/>
        <w:rPr>
          <w:rFonts w:ascii="Al-Mohanad" w:hAnsi="Al-Mohanad" w:cs="Al-Mohanad"/>
          <w:sz w:val="32"/>
          <w:szCs w:val="32"/>
          <w:rtl/>
        </w:rPr>
      </w:pPr>
    </w:p>
    <w:p w:rsidR="003638A9" w:rsidRPr="003638A9" w:rsidRDefault="003638A9" w:rsidP="003638A9">
      <w:pPr>
        <w:jc w:val="lowKashida"/>
        <w:rPr>
          <w:rFonts w:ascii="Al-Mohanad" w:hAnsi="Al-Mohanad" w:cs="Al-Mohanad"/>
          <w:b/>
          <w:bCs/>
          <w:sz w:val="32"/>
          <w:szCs w:val="32"/>
          <w:rtl/>
        </w:rPr>
      </w:pPr>
      <w:r w:rsidRPr="003638A9">
        <w:rPr>
          <w:rFonts w:ascii="Al-Mohanad" w:hAnsi="Al-Mohanad" w:cs="Al-Mohanad"/>
          <w:b/>
          <w:bCs/>
          <w:sz w:val="32"/>
          <w:szCs w:val="32"/>
          <w:rtl/>
        </w:rPr>
        <w:t>• البرهان بالحذف</w:t>
      </w:r>
    </w:p>
    <w:p w:rsidR="003638A9" w:rsidRPr="003638A9" w:rsidRDefault="003638A9" w:rsidP="003638A9">
      <w:pPr>
        <w:jc w:val="lowKashida"/>
        <w:rPr>
          <w:rFonts w:ascii="Al-Mohanad" w:hAnsi="Al-Mohanad" w:cs="Al-Mohanad"/>
          <w:sz w:val="32"/>
          <w:szCs w:val="32"/>
          <w:rtl/>
        </w:rPr>
      </w:pPr>
      <w:r w:rsidRPr="003638A9">
        <w:rPr>
          <w:rFonts w:ascii="Al-Mohanad" w:hAnsi="Al-Mohanad" w:cs="Al-Mohanad"/>
          <w:sz w:val="32"/>
          <w:szCs w:val="32"/>
          <w:rtl/>
        </w:rPr>
        <w:t>يمكن اعتبار البرهان بالحذف امتدادا للبرهان غير المباشر، حيث أن كليهما يعتمد على الوصول لتعارض، ففي حالة البرهان غير المباشر تقتصر الاحتمالات الممكنة على احتمالين، يقود احداهما إلى تعارض. أما في البرهان بالحذف فتكون جميع الاحتمالات الممكنة مطروحة، و يستبعد منها جميع الاحتمالات التي لم ترد في المطلوب عن طريق اثبات انها تقود الى تعارض.</w:t>
      </w:r>
    </w:p>
    <w:p w:rsidR="003638A9" w:rsidRPr="003638A9" w:rsidRDefault="003638A9" w:rsidP="003638A9">
      <w:pPr>
        <w:jc w:val="lowKashida"/>
        <w:rPr>
          <w:rFonts w:ascii="Al-Mohanad" w:hAnsi="Al-Mohanad" w:cs="Al-Mohanad"/>
          <w:sz w:val="32"/>
          <w:szCs w:val="32"/>
          <w:rtl/>
        </w:rPr>
      </w:pPr>
    </w:p>
    <w:p w:rsidR="003638A9" w:rsidRPr="003638A9" w:rsidRDefault="003638A9" w:rsidP="003638A9">
      <w:pPr>
        <w:jc w:val="lowKashida"/>
        <w:rPr>
          <w:rFonts w:ascii="Al-Mohanad" w:hAnsi="Al-Mohanad" w:cs="Al-Mohanad"/>
          <w:sz w:val="32"/>
          <w:szCs w:val="32"/>
          <w:rtl/>
        </w:rPr>
      </w:pPr>
      <w:r w:rsidRPr="003638A9">
        <w:rPr>
          <w:rFonts w:ascii="Al-Mohanad" w:hAnsi="Al-Mohanad" w:cs="Al-Mohanad"/>
          <w:sz w:val="32"/>
          <w:szCs w:val="32"/>
          <w:rtl/>
        </w:rPr>
        <w:t>• البرهان بالوصول إلى مخالفة (مثال عكسي).</w:t>
      </w:r>
    </w:p>
    <w:p w:rsidR="003638A9" w:rsidRPr="003638A9" w:rsidRDefault="003638A9" w:rsidP="003638A9">
      <w:pPr>
        <w:jc w:val="lowKashida"/>
        <w:rPr>
          <w:rFonts w:ascii="Al-Mohanad" w:hAnsi="Al-Mohanad" w:cs="Al-Mohanad"/>
          <w:sz w:val="32"/>
          <w:szCs w:val="32"/>
        </w:rPr>
      </w:pPr>
      <w:r w:rsidRPr="003638A9">
        <w:rPr>
          <w:rFonts w:ascii="Al-Mohanad" w:hAnsi="Al-Mohanad" w:cs="Al-Mohanad"/>
          <w:sz w:val="32"/>
          <w:szCs w:val="32"/>
          <w:rtl/>
        </w:rPr>
        <w:t>لبرهنة خطأ تقرير ما يعطى مثال يثبت عدم صحة هذا التقرير</w:t>
      </w:r>
      <w:bookmarkEnd w:id="0"/>
    </w:p>
    <w:sectPr w:rsidR="003638A9" w:rsidRPr="003638A9" w:rsidSect="003638A9">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1C4D" w:rsidRDefault="00C91C4D" w:rsidP="000D7CC2">
      <w:pPr>
        <w:spacing w:after="0" w:line="240" w:lineRule="auto"/>
      </w:pPr>
      <w:r>
        <w:separator/>
      </w:r>
    </w:p>
  </w:endnote>
  <w:endnote w:type="continuationSeparator" w:id="0">
    <w:p w:rsidR="00C91C4D" w:rsidRDefault="00C91C4D" w:rsidP="000D7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Mohanad">
    <w:altName w:val="Times New Roman"/>
    <w:charset w:val="00"/>
    <w:family w:val="roman"/>
    <w:pitch w:val="variable"/>
    <w:sig w:usb0="00000000" w:usb1="C000204A"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1C4D" w:rsidRDefault="00C91C4D" w:rsidP="000D7CC2">
      <w:pPr>
        <w:spacing w:after="0" w:line="240" w:lineRule="auto"/>
      </w:pPr>
      <w:r>
        <w:separator/>
      </w:r>
    </w:p>
  </w:footnote>
  <w:footnote w:type="continuationSeparator" w:id="0">
    <w:p w:rsidR="00C91C4D" w:rsidRDefault="00C91C4D" w:rsidP="000D7C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8A9"/>
    <w:rsid w:val="000D7CC2"/>
    <w:rsid w:val="00314081"/>
    <w:rsid w:val="003638A9"/>
    <w:rsid w:val="00C91C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C41C8"/>
  <w15:chartTrackingRefBased/>
  <w15:docId w15:val="{6FDF42CD-234C-4556-B162-6EFEA0285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7C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7CC2"/>
  </w:style>
  <w:style w:type="paragraph" w:styleId="Footer">
    <w:name w:val="footer"/>
    <w:basedOn w:val="Normal"/>
    <w:link w:val="FooterChar"/>
    <w:uiPriority w:val="99"/>
    <w:unhideWhenUsed/>
    <w:rsid w:val="000D7C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7C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485</Words>
  <Characters>2766</Characters>
  <Application>Microsoft Office Word</Application>
  <DocSecurity>0</DocSecurity>
  <Lines>23</Lines>
  <Paragraphs>6</Paragraphs>
  <ScaleCrop>false</ScaleCrop>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3</cp:revision>
  <cp:lastPrinted>2018-10-03T19:42:00Z</cp:lastPrinted>
  <dcterms:created xsi:type="dcterms:W3CDTF">2018-10-03T19:40:00Z</dcterms:created>
  <dcterms:modified xsi:type="dcterms:W3CDTF">2019-01-13T00:40:00Z</dcterms:modified>
</cp:coreProperties>
</file>