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77" w:rsidRPr="00CF6277" w:rsidRDefault="00CF6277" w:rsidP="00CF6277">
      <w:pPr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CF6277">
        <w:rPr>
          <w:rFonts w:ascii="Traditional Arabic" w:hAnsi="Traditional Arabic" w:cs="Traditional Arabic"/>
          <w:b/>
          <w:bCs/>
          <w:sz w:val="34"/>
          <w:szCs w:val="34"/>
          <w:rtl/>
        </w:rPr>
        <w:t>إذاعة عن هشاشة العظام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ماهي هشاشة العظام؟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مرض يصيب العظام ويؤدي الى تدني كثاقة ونوعية العظام فتصبح هشة وضعيفة مما يؤدي الى تزايد خطر الكسور.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ان المصابين بترقق العظام قد يتعرضون لكسر من مجرد صدمة بسيطة او السقوط من وضعية الوقوف في خلال نشاطاتهم اليومية.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ماهي العلامات المحذرة للإصابة بهشاشة العظام؟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ما من اشارات او اعراض تدل على ترقق العظام الى حين حصول الكسر لهذا يطلق عليه (المرض الصامت).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ماهي العوامل المسببة لـهشاشة العظام؟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– الانقطاع المبكر للدورة الشهرية.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– العلاج طويل الامد بالستيروئيدات لثلاثة اشهر او اكثر.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– امراض هضمية مثل داء كرون او الداء الزلاقي.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– اصابة افراد العائلة بترقق العظام.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– النقص في الوزن.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– اسلوب حياة سلبي مثل التدخين وقلة النشاط البدني ومستويات منخفضة للكالسيوم وفيتامين د.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كيف يمكن الوقاية من مرض هشاشة العظام؟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– ممارسة النشاط البدني المنتظم.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– استهلاك كميات كافية من الكالسيوم.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– استهلاك كميات كافية من فيتامين (د) الذي يعد ضروريا لتحفيز امتصاص كميات كافية من الكالسيوم في الجسم.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ختاماً:</w:t>
      </w:r>
    </w:p>
    <w:p w:rsidR="00CF6277" w:rsidRPr="00CF6277" w:rsidRDefault="00CF6277" w:rsidP="00CF6277">
      <w:pPr>
        <w:jc w:val="lowKashida"/>
        <w:rPr>
          <w:rFonts w:ascii="Traditional Arabic" w:hAnsi="Traditional Arabic" w:cs="Traditional Arabic"/>
          <w:sz w:val="28"/>
          <w:szCs w:val="28"/>
          <w:rtl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لنتذكر قله صلى الله عليه وسلم : (ان لبدنك عليك حق ) ، ولنحافظ على صحة ابداننا وكما يقال فالوقاية خيرا من العلاج.</w:t>
      </w:r>
    </w:p>
    <w:p w:rsidR="00CF6277" w:rsidRPr="00CF6277" w:rsidRDefault="00CF6277" w:rsidP="00254643">
      <w:pPr>
        <w:jc w:val="lowKashida"/>
        <w:rPr>
          <w:rFonts w:ascii="Traditional Arabic" w:hAnsi="Traditional Arabic" w:cs="Traditional Arabic"/>
          <w:sz w:val="28"/>
          <w:szCs w:val="28"/>
        </w:rPr>
      </w:pPr>
      <w:r w:rsidRPr="00CF6277">
        <w:rPr>
          <w:rFonts w:ascii="Traditional Arabic" w:hAnsi="Traditional Arabic" w:cs="Traditional Arabic"/>
          <w:sz w:val="28"/>
          <w:szCs w:val="28"/>
          <w:rtl/>
        </w:rPr>
        <w:t>جماعة الارشاد الصحي.</w:t>
      </w:r>
      <w:bookmarkStart w:id="0" w:name="_GoBack"/>
      <w:bookmarkEnd w:id="0"/>
    </w:p>
    <w:sectPr w:rsidR="00CF6277" w:rsidRPr="00CF6277" w:rsidSect="007F0A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77"/>
    <w:rsid w:val="00254643"/>
    <w:rsid w:val="002B7A77"/>
    <w:rsid w:val="007F0A4F"/>
    <w:rsid w:val="00CF6277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D3B5"/>
  <w15:chartTrackingRefBased/>
  <w15:docId w15:val="{2FB48217-CCEF-4EC0-A55B-FD2A9BD9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27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27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3</cp:revision>
  <cp:lastPrinted>2018-09-24T16:20:00Z</cp:lastPrinted>
  <dcterms:created xsi:type="dcterms:W3CDTF">2018-09-24T16:19:00Z</dcterms:created>
  <dcterms:modified xsi:type="dcterms:W3CDTF">2019-01-13T00:39:00Z</dcterms:modified>
</cp:coreProperties>
</file>