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color w:val="5B9BD5" w:themeColor="accent1"/>
        </w:rPr>
        <w:id w:val="-1282718281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color w:val="auto"/>
          <w:kern w:val="36"/>
          <w:sz w:val="54"/>
          <w:szCs w:val="54"/>
        </w:rPr>
      </w:sdtEndPr>
      <w:sdtContent>
        <w:p w:rsidR="007E52B3" w:rsidRDefault="007E52B3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7E04A801" wp14:editId="13AE29D9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5B9BD5" w:themeColor="accent1"/>
              <w:sz w:val="72"/>
              <w:szCs w:val="72"/>
            </w:rPr>
            <w:alias w:val="Title"/>
            <w:tag w:val=""/>
            <w:id w:val="1735040861"/>
            <w:placeholder>
              <w:docPart w:val="D7CEB3B798744186B67663E651F8186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7E52B3" w:rsidRDefault="007E52B3" w:rsidP="007E52B3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 w:hint="cs"/>
                  <w:caps/>
                  <w:color w:val="5B9BD5" w:themeColor="accent1"/>
                  <w:sz w:val="72"/>
                  <w:szCs w:val="72"/>
                  <w:rtl/>
                </w:rPr>
                <w:t>إبراهيم عليه السلام</w:t>
              </w:r>
            </w:p>
          </w:sdtContent>
        </w:sdt>
        <w:sdt>
          <w:sdtPr>
            <w:rPr>
              <w:color w:val="5B9BD5" w:themeColor="accent1"/>
              <w:sz w:val="28"/>
              <w:szCs w:val="28"/>
            </w:rPr>
            <w:alias w:val="Subtitle"/>
            <w:tag w:val=""/>
            <w:id w:val="328029620"/>
            <w:placeholder>
              <w:docPart w:val="5471C646CF234350923794B5B8568F14"/>
            </w:placeholder>
            <w:showingPlcHdr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7E52B3" w:rsidRDefault="004727C2" w:rsidP="004727C2">
              <w:pPr>
                <w:pStyle w:val="NoSpacing"/>
                <w:rPr>
                  <w:color w:val="5B9BD5" w:themeColor="accent1"/>
                  <w:sz w:val="28"/>
                  <w:szCs w:val="28"/>
                </w:rPr>
              </w:pPr>
              <w:r>
                <w:rPr>
                  <w:color w:val="5B9BD5" w:themeColor="accent1"/>
                  <w:sz w:val="28"/>
                  <w:szCs w:val="28"/>
                </w:rPr>
                <w:t>[Document subtitle]</w:t>
              </w:r>
            </w:p>
          </w:sdtContent>
        </w:sdt>
        <w:p w:rsidR="007E52B3" w:rsidRDefault="007E52B3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1B882A7F" wp14:editId="51D31A9C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E52B3" w:rsidRDefault="007E52B3">
          <w:pPr>
            <w:bidi w:val="0"/>
            <w:rPr>
              <w:rFonts w:ascii="Times New Roman" w:eastAsia="Times New Roman" w:hAnsi="Times New Roman" w:cs="Times New Roman"/>
              <w:b/>
              <w:bCs/>
              <w:kern w:val="36"/>
              <w:sz w:val="54"/>
              <w:szCs w:val="54"/>
              <w:rtl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AB0AFA9" wp14:editId="574FA9D4">
                    <wp:simplePos x="0" y="0"/>
                    <wp:positionH relativeFrom="margin">
                      <wp:posOffset>0</wp:posOffset>
                    </wp:positionH>
                    <wp:positionV relativeFrom="page">
                      <wp:posOffset>8881386</wp:posOffset>
                    </wp:positionV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E52B3" w:rsidRPr="007E52B3" w:rsidRDefault="004727C2" w:rsidP="007E52B3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56"/>
                                    <w:szCs w:val="56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56"/>
                                      <w:szCs w:val="56"/>
                                    </w:rPr>
                                    <w:alias w:val="Address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7E52B3"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56"/>
                                        <w:szCs w:val="5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AB0AFA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margin-left:0;margin-top:699.3pt;width:516pt;height:43.9pt;z-index:251659264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" filled="f" stroked="f" strokeweight=".5pt">
                    <v:textbox style="mso-fit-shape-to-text:t" inset="0,0,0,0">
                      <w:txbxContent>
                        <w:p w:rsidR="007E52B3" w:rsidRPr="007E52B3" w:rsidRDefault="004727C2" w:rsidP="007E52B3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56"/>
                              <w:szCs w:val="56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56"/>
                                <w:szCs w:val="56"/>
                              </w:rPr>
                              <w:alias w:val="Address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7E52B3">
                                <w:rPr>
                                  <w:b/>
                                  <w:bCs/>
                                  <w:color w:val="5B9BD5" w:themeColor="accent1"/>
                                  <w:sz w:val="56"/>
                                  <w:szCs w:val="56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rFonts w:ascii="Times New Roman" w:eastAsia="Times New Roman" w:hAnsi="Times New Roman" w:cs="Times New Roman"/>
              <w:b/>
              <w:bCs/>
              <w:kern w:val="36"/>
              <w:sz w:val="54"/>
              <w:szCs w:val="54"/>
              <w:rtl/>
            </w:rPr>
            <w:br w:type="page"/>
          </w:r>
        </w:p>
      </w:sdtContent>
    </w:sdt>
    <w:p w:rsidR="007E52B3" w:rsidRPr="004727C2" w:rsidRDefault="007E52B3" w:rsidP="004727C2">
      <w:pPr>
        <w:spacing w:line="360" w:lineRule="auto"/>
        <w:jc w:val="mediumKashida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</w:rPr>
      </w:pPr>
      <w:r w:rsidRPr="004727C2">
        <w:rPr>
          <w:rFonts w:ascii="Times New Roman" w:eastAsia="Times New Roman" w:hAnsi="Times New Roman" w:cs="Times New Roman" w:hint="cs"/>
          <w:b/>
          <w:bCs/>
          <w:kern w:val="36"/>
          <w:sz w:val="56"/>
          <w:szCs w:val="56"/>
          <w:rtl/>
        </w:rPr>
        <w:lastRenderedPageBreak/>
        <w:t>إبراهيم عليه السلام</w:t>
      </w:r>
    </w:p>
    <w:p w:rsidR="007E52B3" w:rsidRPr="004727C2" w:rsidRDefault="007E52B3" w:rsidP="004727C2">
      <w:pPr>
        <w:spacing w:line="360" w:lineRule="auto"/>
        <w:jc w:val="mediumKashida"/>
        <w:rPr>
          <w:rFonts w:ascii="Times New Roman" w:eastAsia="Times New Roman" w:hAnsi="Times New Roman" w:cs="Times New Roman"/>
          <w:kern w:val="36"/>
          <w:sz w:val="30"/>
          <w:szCs w:val="30"/>
        </w:rPr>
      </w:pP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إبراهيم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(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بالعبرية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: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  <w:lang w:bidi="he-IL"/>
        </w:rPr>
        <w:t>אַבְרָהָם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  <w:lang w:bidi="he-IL"/>
        </w:rPr>
        <w:t xml:space="preserve">)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وتلفظ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أفراهام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ومعناها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الأب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الرفيع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أو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الأب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المكرم،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هو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أحد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بطاركة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اليهودية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الثلاث،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وشخصية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محورية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في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المسيحية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والإسلام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وأديان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إبراهيمية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أخرى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.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وردت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سيرة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حياته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في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سفر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التكوين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وفي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القرآن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أيضاً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.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ويُعتقد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بأنها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صحيحة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ضمن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هذه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الأديان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الكبرى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حسب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ما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ورد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في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كتبهم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المقدسة،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ولكن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يعتبرها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بعض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المؤرخين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اللادينيين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ضمن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الأساطير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لغياب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مصادر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أخرى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تاريخية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محايدة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عن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حياته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.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تسمى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العقائد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الإسلامية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والمسيحية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واليهودية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بالديانات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الإبراهيمية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لأن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اعتقاداتهم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كانت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متأثرة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بمعتقد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إبراهيم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.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ذٌكرَ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في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التناخ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(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الذي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يتضمن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كتاب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التوراة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وكتب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الأنبياء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عند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اليهود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)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والقرآن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بأن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إبراهيم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كان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مٌباركا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من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الله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.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في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التقليد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اليهودي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يسمى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إبراهيم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"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أبونا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إبراهيم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".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وَعَدَ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الله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إبراهيم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بأشياء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كثيرة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وعظيمة،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حيث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وعدهُ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الله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بنسل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عظيم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وأن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كل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الأمم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سوف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تتبارك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بهذا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النسل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>.</w:t>
      </w:r>
    </w:p>
    <w:p w:rsidR="007E52B3" w:rsidRPr="004727C2" w:rsidRDefault="007E52B3" w:rsidP="004727C2">
      <w:pPr>
        <w:spacing w:line="360" w:lineRule="auto"/>
        <w:jc w:val="mediumKashida"/>
        <w:rPr>
          <w:rFonts w:ascii="Times New Roman" w:eastAsia="Times New Roman" w:hAnsi="Times New Roman" w:cs="Times New Roman"/>
          <w:kern w:val="36"/>
          <w:sz w:val="30"/>
          <w:szCs w:val="30"/>
        </w:rPr>
      </w:pP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يؤمن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اليهود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والمسيحيون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بأن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إبراهيم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هو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أبو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بني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إسرائيل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من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ابنه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إسحاق،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الذي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قدمه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إبراهيم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لله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كذبيحة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.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بينما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يؤمن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المسلمون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بتقديم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إبراهيم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لابنه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الآخر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إسماعيل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للذبح،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ويؤمنون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أن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النبي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محمد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من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نسله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.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يٌعتقد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في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المسيحية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بأن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إبراهيم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هو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مثال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يحتذى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به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في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الإيمان،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ويطلق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عليه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المسلمون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"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أبو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الأنبياء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"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ويعد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أحد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أولي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العزم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>.</w:t>
      </w:r>
    </w:p>
    <w:p w:rsidR="007E52B3" w:rsidRPr="004727C2" w:rsidRDefault="007E52B3" w:rsidP="004727C2">
      <w:pPr>
        <w:spacing w:line="360" w:lineRule="auto"/>
        <w:jc w:val="mediumKashida"/>
        <w:rPr>
          <w:rFonts w:ascii="Times New Roman" w:eastAsia="Times New Roman" w:hAnsi="Times New Roman" w:cs="Times New Roman"/>
          <w:kern w:val="36"/>
          <w:sz w:val="30"/>
          <w:szCs w:val="30"/>
        </w:rPr>
      </w:pP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أصل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إبراهيم</w:t>
      </w:r>
    </w:p>
    <w:p w:rsidR="007E52B3" w:rsidRPr="004727C2" w:rsidRDefault="007E52B3" w:rsidP="004727C2">
      <w:pPr>
        <w:spacing w:line="360" w:lineRule="auto"/>
        <w:jc w:val="mediumKashida"/>
        <w:rPr>
          <w:rFonts w:ascii="Times New Roman" w:eastAsia="Times New Roman" w:hAnsi="Times New Roman" w:cs="Times New Roman"/>
          <w:kern w:val="36"/>
          <w:sz w:val="30"/>
          <w:szCs w:val="30"/>
        </w:rPr>
      </w:pP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والد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إبراهيم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هو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تارح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وهو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العاشر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في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شجرة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النسب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من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نو،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ولد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لتارح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ثلاثة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أبناء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وهم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إبراهيم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وناحور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وهاران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والد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النبي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لوط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</w:p>
    <w:p w:rsidR="007E52B3" w:rsidRPr="004727C2" w:rsidRDefault="007E52B3" w:rsidP="004727C2">
      <w:pPr>
        <w:spacing w:line="360" w:lineRule="auto"/>
        <w:jc w:val="mediumKashida"/>
        <w:rPr>
          <w:rFonts w:ascii="Times New Roman" w:eastAsia="Times New Roman" w:hAnsi="Times New Roman" w:cs="Times New Roman"/>
          <w:kern w:val="36"/>
          <w:sz w:val="30"/>
          <w:szCs w:val="30"/>
        </w:rPr>
      </w:pP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ذكرت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بعض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الروايات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أن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إبراهيم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ولد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في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حرانولكن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معظم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الروايات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التاريخية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تشير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إلى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أنه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ولد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في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أور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القريبة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من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بابل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في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عهد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نمرود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بن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كنعان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وهناك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تضارب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كبير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في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الروايات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حول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تاريخ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ولادته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وجميعها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ينحصر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في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الفترة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بين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2324-1850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ق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>.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حيث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يرى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الباحثون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أن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الحسابات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القديمة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تصل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بين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50-60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lastRenderedPageBreak/>
        <w:t>سنة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وحسب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رواية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التوراة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فإن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إبراهيم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ولد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سنة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1900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ق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>.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وهي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أقدم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المصادر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التاريخية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في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ذلك</w:t>
      </w:r>
    </w:p>
    <w:p w:rsidR="007E52B3" w:rsidRPr="004727C2" w:rsidRDefault="007E52B3" w:rsidP="004727C2">
      <w:pPr>
        <w:spacing w:line="360" w:lineRule="auto"/>
        <w:jc w:val="mediumKashida"/>
        <w:rPr>
          <w:rFonts w:ascii="Times New Roman" w:eastAsia="Times New Roman" w:hAnsi="Times New Roman" w:cs="Times New Roman"/>
          <w:kern w:val="36"/>
          <w:sz w:val="30"/>
          <w:szCs w:val="30"/>
        </w:rPr>
      </w:pP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تزوج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إبراهيم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من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ثلاثة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نساء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وهما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سارة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وهاجر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وقطورة،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وقد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تزوج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سارة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في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أور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والتي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كانت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تصغره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بعشر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سنوات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والتي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انجبت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له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اسحق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وهي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في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عمر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التاسعة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والثمانين وقد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تزوج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إبراهيم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من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هاجر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المصرية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والتي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أنجبت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منه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إسماعيل،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والأخيرة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وهي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قطورة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والتي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أنجبت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له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ستة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أبناء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وهم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>: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زمران،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يقشان،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مدان،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مديان،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يشباق،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شوحا.</w:t>
      </w:r>
    </w:p>
    <w:p w:rsidR="007E52B3" w:rsidRPr="004727C2" w:rsidRDefault="007E52B3" w:rsidP="004727C2">
      <w:pPr>
        <w:spacing w:line="360" w:lineRule="auto"/>
        <w:jc w:val="mediumKashida"/>
        <w:rPr>
          <w:rFonts w:ascii="Times New Roman" w:eastAsia="Times New Roman" w:hAnsi="Times New Roman" w:cs="Times New Roman"/>
          <w:kern w:val="36"/>
          <w:sz w:val="30"/>
          <w:szCs w:val="30"/>
        </w:rPr>
      </w:pP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ورد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في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سفر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التكوين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أن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إبراهيم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عندما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تزوج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من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سارة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كان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يكبرها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بعشر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سنوات،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في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حين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كان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عمرها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65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سنة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عندما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هاجر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إبراهيم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من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حران</w:t>
      </w:r>
    </w:p>
    <w:p w:rsidR="007E52B3" w:rsidRPr="004727C2" w:rsidRDefault="007E52B3" w:rsidP="004727C2">
      <w:pPr>
        <w:spacing w:line="360" w:lineRule="auto"/>
        <w:jc w:val="mediumKashida"/>
        <w:rPr>
          <w:rFonts w:ascii="Times New Roman" w:eastAsia="Times New Roman" w:hAnsi="Times New Roman" w:cs="Times New Roman"/>
          <w:kern w:val="36"/>
          <w:sz w:val="30"/>
          <w:szCs w:val="30"/>
        </w:rPr>
      </w:pP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مع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توجه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إبراهيم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إلى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مصر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طلب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من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سارة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أن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تذكر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للملك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(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أبيمالك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ملك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جرار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)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أنها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أخته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وليست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زوجته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وتعدد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الروايات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في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ذلك،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ومنها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أن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تخوف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إبراهيم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من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أن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جمال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سارة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يلفت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نظر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المصرين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إليها،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فيقتلونه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ويأخذونها،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أو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أن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الملك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لا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يتعرض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إلا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لذوات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الأزواج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أو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ليجبرها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على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الطلاق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>[19]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،وأطاعت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سارة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زوجها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.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فأخذها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ملك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مصر،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ولكن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الله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منعه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من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الاقتراب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إليها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بعد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تجلى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لأبيمالك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في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حلم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في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الليل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وقال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له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: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إنك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ستموت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بسبب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المرأة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التي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أخذتها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>.</w:t>
      </w:r>
    </w:p>
    <w:p w:rsidR="007E52B3" w:rsidRPr="004727C2" w:rsidRDefault="007E52B3" w:rsidP="004727C2">
      <w:pPr>
        <w:spacing w:line="360" w:lineRule="auto"/>
        <w:jc w:val="mediumKashida"/>
        <w:rPr>
          <w:rFonts w:ascii="Times New Roman" w:eastAsia="Times New Roman" w:hAnsi="Times New Roman" w:cs="Times New Roman"/>
          <w:kern w:val="36"/>
          <w:sz w:val="30"/>
          <w:szCs w:val="30"/>
        </w:rPr>
      </w:pP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حسب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العهد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القديم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فبعد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أن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بلغت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سارة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من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العمر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76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عاماً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ولم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تنجب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ذرية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لإبراهيم،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طلبت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منه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أن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يدخل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على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جاريته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هاجر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والتي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ولدت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له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إسماعيل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وكان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عمر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إبراهيم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86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عاماً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وحدث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ذلك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قبل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مولد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إسحاق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بثلاث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عشرة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سنة،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وقد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ولّد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ذلك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الغيرة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في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نفس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سارة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مما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دفع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إبراهيم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لإنزالهما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في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مكان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بعيد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وهو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وادي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مكة.</w:t>
      </w:r>
    </w:p>
    <w:p w:rsidR="007E52B3" w:rsidRPr="004727C2" w:rsidRDefault="007E52B3" w:rsidP="004727C2">
      <w:pPr>
        <w:spacing w:line="360" w:lineRule="auto"/>
        <w:jc w:val="mediumKashida"/>
        <w:rPr>
          <w:rFonts w:ascii="Times New Roman" w:eastAsia="Times New Roman" w:hAnsi="Times New Roman" w:cs="Times New Roman"/>
          <w:kern w:val="36"/>
          <w:sz w:val="30"/>
          <w:szCs w:val="30"/>
        </w:rPr>
      </w:pP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ذُكرت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قصة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زيارة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الملائكة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لإبراهيم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في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الكتاب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المقدس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والقران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وذكرت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أن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الملائكة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جائت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لزيارة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إبراهيم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وحسب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الروايات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المسيحية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والإسلامية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فأن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ذلك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حدث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تحت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بلوطات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ممرا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وأمام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خيمته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في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وقت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الظهيرة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في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حبرون،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وكانوا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ثلاثة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على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هيئة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رجال،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ودعاهم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للضيافة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بعد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أن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ذبح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لهم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عجلاً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وشواه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على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الحجارة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الساخنة،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ولكن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الضيوف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لم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يمدوا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أيديهم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للطعام،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وحينها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إزداد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خوف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إبراهيم،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lastRenderedPageBreak/>
        <w:t>وأخبره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الضيوف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أنهم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ملائكة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وأنهم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أرسلوا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إلى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قوم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لوط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وهو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ابن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أخ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إبراهيم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والذي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كان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يعيش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في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سدوم،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وبشروا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سارة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زوجة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إبراهيم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بإنجاب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اسحق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رغم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أنها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طاعنة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في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السن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>.</w:t>
      </w:r>
    </w:p>
    <w:p w:rsidR="007E52B3" w:rsidRPr="004727C2" w:rsidRDefault="007E52B3" w:rsidP="004727C2">
      <w:pPr>
        <w:spacing w:line="360" w:lineRule="auto"/>
        <w:jc w:val="mediumKashida"/>
        <w:rPr>
          <w:rFonts w:ascii="Times New Roman" w:eastAsia="Times New Roman" w:hAnsi="Times New Roman" w:cs="Times New Roman"/>
          <w:kern w:val="36"/>
          <w:sz w:val="30"/>
          <w:szCs w:val="30"/>
        </w:rPr>
      </w:pP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كان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إسماعيل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الابن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الأكبر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لإبراهيم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من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هاجر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جارية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زوجته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سارة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.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وكان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إسماعيل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أول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من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ذٌكر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في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سفر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التكوين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من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كتاب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التوراة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كألابن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الأكبر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لإبراهيم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من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هاجر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جارية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سارة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المصرية</w:t>
      </w:r>
    </w:p>
    <w:p w:rsidR="007E52B3" w:rsidRPr="004727C2" w:rsidRDefault="007E52B3" w:rsidP="004727C2">
      <w:pPr>
        <w:spacing w:line="360" w:lineRule="auto"/>
        <w:jc w:val="mediumKashida"/>
        <w:rPr>
          <w:rFonts w:ascii="Times New Roman" w:eastAsia="Times New Roman" w:hAnsi="Times New Roman" w:cs="Times New Roman"/>
          <w:kern w:val="36"/>
          <w:sz w:val="30"/>
          <w:szCs w:val="30"/>
        </w:rPr>
      </w:pP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ولد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اسحق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عندما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بلغ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إبراهيم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سنة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المائة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حسب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بعض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الروايات،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وهو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الابن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الثاني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له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بعد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إسماعيل،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وتحدثت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التوراة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مطولاً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عن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إبراهيم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وحفيده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يعقوب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ويعتبر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كلاً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من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إبراهيم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واسحق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ويعقوب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الآباء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الثلاثة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بني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إسرائيل،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ولكن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التوراة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لا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تخصص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إلا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عدداً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قليلاً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منها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لإسحق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.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ورغم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ذلك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فمن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المنظور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اليهودي،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كان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الآباء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الثلاثة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على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قدم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المساواة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من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ناحية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الأهمية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ولعب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إسحق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دوراً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مهماً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في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نشأة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وتكوين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بني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إسرائيل،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وحسب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المعتقدات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اليهودية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فإن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إبراهيم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قد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هم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بذبح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ابنه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اسحق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استجابة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لرؤية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في</w:t>
      </w:r>
      <w:r w:rsidRPr="004727C2">
        <w:rPr>
          <w:rFonts w:ascii="Times New Roman" w:eastAsia="Times New Roman" w:hAnsi="Times New Roman" w:cs="Times New Roman"/>
          <w:kern w:val="36"/>
          <w:sz w:val="30"/>
          <w:szCs w:val="30"/>
          <w:rtl/>
        </w:rPr>
        <w:t xml:space="preserve"> </w:t>
      </w:r>
      <w:r w:rsidRPr="004727C2">
        <w:rPr>
          <w:rFonts w:ascii="Times New Roman" w:eastAsia="Times New Roman" w:hAnsi="Times New Roman" w:cs="Times New Roman" w:hint="cs"/>
          <w:kern w:val="36"/>
          <w:sz w:val="30"/>
          <w:szCs w:val="30"/>
          <w:rtl/>
        </w:rPr>
        <w:t>منامه</w:t>
      </w:r>
    </w:p>
    <w:p w:rsidR="00D213E4" w:rsidRPr="004727C2" w:rsidRDefault="00D213E4" w:rsidP="004727C2">
      <w:pPr>
        <w:spacing w:line="360" w:lineRule="auto"/>
        <w:jc w:val="mediumKashida"/>
        <w:rPr>
          <w:sz w:val="30"/>
          <w:szCs w:val="30"/>
        </w:rPr>
      </w:pPr>
    </w:p>
    <w:sectPr w:rsidR="00D213E4" w:rsidRPr="004727C2" w:rsidSect="007E52B3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6A18"/>
    <w:multiLevelType w:val="multilevel"/>
    <w:tmpl w:val="B410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E1035"/>
    <w:multiLevelType w:val="multilevel"/>
    <w:tmpl w:val="D2489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32E17"/>
    <w:multiLevelType w:val="multilevel"/>
    <w:tmpl w:val="CA86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EF5BD2"/>
    <w:multiLevelType w:val="multilevel"/>
    <w:tmpl w:val="A748F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AB01F4"/>
    <w:multiLevelType w:val="multilevel"/>
    <w:tmpl w:val="51B4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473D4E"/>
    <w:multiLevelType w:val="multilevel"/>
    <w:tmpl w:val="4C12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2B3"/>
    <w:rsid w:val="001C5B47"/>
    <w:rsid w:val="004727C2"/>
    <w:rsid w:val="007E52B3"/>
    <w:rsid w:val="00824FDC"/>
    <w:rsid w:val="00D2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BBFFA"/>
  <w15:chartTrackingRefBased/>
  <w15:docId w15:val="{724E9D43-F8B9-4FEA-A6EF-F43FBFA4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7E52B3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E52B3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E52B3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2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E52B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E52B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">
    <w:name w:val="m"/>
    <w:basedOn w:val="DefaultParagraphFont"/>
    <w:rsid w:val="007E52B3"/>
  </w:style>
  <w:style w:type="character" w:styleId="Hyperlink">
    <w:name w:val="Hyperlink"/>
    <w:basedOn w:val="DefaultParagraphFont"/>
    <w:uiPriority w:val="99"/>
    <w:semiHidden/>
    <w:unhideWhenUsed/>
    <w:rsid w:val="007E52B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E52B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number">
    <w:name w:val="tocnumber"/>
    <w:basedOn w:val="DefaultParagraphFont"/>
    <w:rsid w:val="007E52B3"/>
  </w:style>
  <w:style w:type="character" w:customStyle="1" w:styleId="toctext">
    <w:name w:val="toctext"/>
    <w:basedOn w:val="DefaultParagraphFont"/>
    <w:rsid w:val="007E52B3"/>
  </w:style>
  <w:style w:type="character" w:customStyle="1" w:styleId="mw-headline">
    <w:name w:val="mw-headline"/>
    <w:basedOn w:val="DefaultParagraphFont"/>
    <w:rsid w:val="007E52B3"/>
  </w:style>
  <w:style w:type="character" w:styleId="Strong">
    <w:name w:val="Strong"/>
    <w:basedOn w:val="DefaultParagraphFont"/>
    <w:uiPriority w:val="22"/>
    <w:qFormat/>
    <w:rsid w:val="007E52B3"/>
    <w:rPr>
      <w:b/>
      <w:bCs/>
    </w:rPr>
  </w:style>
  <w:style w:type="paragraph" w:styleId="NoSpacing">
    <w:name w:val="No Spacing"/>
    <w:link w:val="NoSpacingChar"/>
    <w:uiPriority w:val="1"/>
    <w:qFormat/>
    <w:rsid w:val="007E52B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E52B3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2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7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8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8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1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7CEB3B798744186B67663E651F81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D4EFB-A580-45A4-B077-B96FB6585432}"/>
      </w:docPartPr>
      <w:docPartBody>
        <w:p w:rsidR="00D462B3" w:rsidRDefault="00C50204" w:rsidP="00C50204">
          <w:pPr>
            <w:pStyle w:val="D7CEB3B798744186B67663E651F81865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5471C646CF234350923794B5B8568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08317-3520-4D18-BB1A-066742C7E6EE}"/>
      </w:docPartPr>
      <w:docPartBody>
        <w:p w:rsidR="00D462B3" w:rsidRDefault="00C50204" w:rsidP="00C50204">
          <w:pPr>
            <w:pStyle w:val="5471C646CF234350923794B5B8568F14"/>
          </w:pPr>
          <w:r>
            <w:rPr>
              <w:color w:val="5B9BD5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204"/>
    <w:rsid w:val="00BF2B7D"/>
    <w:rsid w:val="00C50204"/>
    <w:rsid w:val="00D462B3"/>
    <w:rsid w:val="00E5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7CEB3B798744186B67663E651F81865">
    <w:name w:val="D7CEB3B798744186B67663E651F81865"/>
    <w:rsid w:val="00C50204"/>
    <w:pPr>
      <w:bidi/>
    </w:pPr>
  </w:style>
  <w:style w:type="paragraph" w:customStyle="1" w:styleId="5471C646CF234350923794B5B8568F14">
    <w:name w:val="5471C646CF234350923794B5B8568F14"/>
    <w:rsid w:val="00C50204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فيصل مشعل المطيري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الصف: 1/1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إبراهيم عليه السلام</dc:title>
  <dc:subject/>
  <dc:creator>Mohammad Hammad</dc:creator>
  <cp:keywords/>
  <dc:description/>
  <cp:lastModifiedBy>SilverLine</cp:lastModifiedBy>
  <cp:revision>3</cp:revision>
  <cp:lastPrinted>2016-10-30T13:03:00Z</cp:lastPrinted>
  <dcterms:created xsi:type="dcterms:W3CDTF">2016-10-30T12:58:00Z</dcterms:created>
  <dcterms:modified xsi:type="dcterms:W3CDTF">2019-01-12T01:41:00Z</dcterms:modified>
</cp:coreProperties>
</file>