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7084" w:rsidRPr="00B32B3B" w:rsidRDefault="008B0BBE" w:rsidP="00347084">
      <w:pPr>
        <w:spacing w:line="360" w:lineRule="auto"/>
        <w:jc w:val="center"/>
        <w:rPr>
          <w:rFonts w:ascii="Traditional Arabic" w:hAnsi="Traditional Arabic" w:cs="Traditional Arabic"/>
          <w:color w:val="002060"/>
          <w:sz w:val="40"/>
          <w:szCs w:val="40"/>
          <w:rtl/>
        </w:rPr>
      </w:pPr>
      <w:r w:rsidRPr="00B32B3B">
        <w:rPr>
          <w:rFonts w:ascii="Traditional Arabic" w:hAnsi="Traditional Arabic" w:cs="Traditional Arabic"/>
          <w:noProof/>
          <w:color w:val="002060"/>
          <w:sz w:val="40"/>
          <w:szCs w:val="40"/>
          <w:rtl/>
        </w:rPr>
        <mc:AlternateContent>
          <mc:Choice Requires="wps">
            <w:drawing>
              <wp:anchor distT="0" distB="0" distL="114300" distR="114300" simplePos="0" relativeHeight="251659264" behindDoc="0" locked="0" layoutInCell="1" allowOverlap="1">
                <wp:simplePos x="0" y="0"/>
                <wp:positionH relativeFrom="column">
                  <wp:posOffset>3543300</wp:posOffset>
                </wp:positionH>
                <wp:positionV relativeFrom="paragraph">
                  <wp:posOffset>-381000</wp:posOffset>
                </wp:positionV>
                <wp:extent cx="2324100" cy="1638300"/>
                <wp:effectExtent l="0" t="0" r="0" b="0"/>
                <wp:wrapNone/>
                <wp:docPr id="1" name="مستطيل 1"/>
                <wp:cNvGraphicFramePr/>
                <a:graphic xmlns:a="http://schemas.openxmlformats.org/drawingml/2006/main">
                  <a:graphicData uri="http://schemas.microsoft.com/office/word/2010/wordprocessingShape">
                    <wps:wsp>
                      <wps:cNvSpPr/>
                      <wps:spPr>
                        <a:xfrm>
                          <a:off x="0" y="0"/>
                          <a:ext cx="2324100" cy="16383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8B0BBE" w:rsidRPr="001815F8" w:rsidRDefault="008B0BBE" w:rsidP="008B0BBE">
                            <w:pPr>
                              <w:spacing w:after="0"/>
                              <w:jc w:val="center"/>
                              <w:rPr>
                                <w:rFonts w:ascii="Traditional Arabic" w:hAnsi="Traditional Arabic" w:cs="Traditional Arabic"/>
                                <w:b/>
                                <w:bCs/>
                                <w:color w:val="00B050"/>
                                <w:sz w:val="40"/>
                                <w:szCs w:val="40"/>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id="مستطيل 1" o:spid="_x0000_s1026" style="position:absolute;left:0;text-align:left;margin-left:279pt;margin-top:-30pt;width:183pt;height:12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" fillcolor="white [3201]" stroked="f" strokeweight="1pt">
                <v:textbox>
                  <w:txbxContent>
                    <w:p w:rsidR="008B0BBE" w:rsidRPr="001815F8" w:rsidRDefault="008B0BBE" w:rsidP="008B0BBE">
                      <w:pPr>
                        <w:spacing w:after="0"/>
                        <w:jc w:val="center"/>
                        <w:rPr>
                          <w:rFonts w:ascii="Traditional Arabic" w:hAnsi="Traditional Arabic" w:cs="Traditional Arabic"/>
                          <w:b/>
                          <w:bCs/>
                          <w:color w:val="00B050"/>
                          <w:sz w:val="40"/>
                          <w:szCs w:val="40"/>
                        </w:rPr>
                      </w:pPr>
                    </w:p>
                  </w:txbxContent>
                </v:textbox>
              </v:rect>
            </w:pict>
          </mc:Fallback>
        </mc:AlternateContent>
      </w:r>
    </w:p>
    <w:p w:rsidR="00347084" w:rsidRPr="00B32B3B" w:rsidRDefault="00347084" w:rsidP="00347084">
      <w:pPr>
        <w:spacing w:line="360" w:lineRule="auto"/>
        <w:jc w:val="center"/>
        <w:rPr>
          <w:rFonts w:ascii="Traditional Arabic" w:hAnsi="Traditional Arabic" w:cs="Traditional Arabic"/>
          <w:color w:val="002060"/>
          <w:sz w:val="40"/>
          <w:szCs w:val="40"/>
          <w:rtl/>
        </w:rPr>
      </w:pPr>
    </w:p>
    <w:p w:rsidR="008B0BBE" w:rsidRPr="00B32B3B" w:rsidRDefault="008B0BBE" w:rsidP="00347084">
      <w:pPr>
        <w:spacing w:line="360" w:lineRule="auto"/>
        <w:jc w:val="center"/>
        <w:rPr>
          <w:rFonts w:ascii="Traditional Arabic" w:hAnsi="Traditional Arabic" w:cs="Traditional Arabic"/>
          <w:color w:val="002060"/>
          <w:sz w:val="40"/>
          <w:szCs w:val="40"/>
          <w:rtl/>
        </w:rPr>
      </w:pPr>
    </w:p>
    <w:p w:rsidR="00347084" w:rsidRPr="00B32B3B" w:rsidRDefault="00347084" w:rsidP="00347084">
      <w:pPr>
        <w:spacing w:line="360" w:lineRule="auto"/>
        <w:jc w:val="center"/>
        <w:rPr>
          <w:rFonts w:ascii="Traditional Arabic" w:hAnsi="Traditional Arabic" w:cs="Traditional Arabic"/>
          <w:b/>
          <w:bCs/>
          <w:color w:val="002060"/>
          <w:sz w:val="84"/>
          <w:szCs w:val="84"/>
          <w:rtl/>
        </w:rPr>
      </w:pPr>
      <w:r w:rsidRPr="00B32B3B">
        <w:rPr>
          <w:rFonts w:ascii="Traditional Arabic" w:hAnsi="Traditional Arabic" w:cs="Traditional Arabic" w:hint="cs"/>
          <w:b/>
          <w:bCs/>
          <w:color w:val="002060"/>
          <w:sz w:val="84"/>
          <w:szCs w:val="84"/>
          <w:rtl/>
        </w:rPr>
        <w:t>خصائص اللافلزات</w:t>
      </w:r>
    </w:p>
    <w:p w:rsidR="00347084" w:rsidRPr="00B32B3B" w:rsidRDefault="00347084" w:rsidP="00347084">
      <w:pPr>
        <w:spacing w:line="360" w:lineRule="auto"/>
        <w:jc w:val="mediumKashida"/>
        <w:rPr>
          <w:rFonts w:ascii="Traditional Arabic" w:hAnsi="Traditional Arabic" w:cs="Traditional Arabic"/>
          <w:color w:val="002060"/>
          <w:sz w:val="40"/>
          <w:szCs w:val="40"/>
          <w:rtl/>
        </w:rPr>
      </w:pPr>
    </w:p>
    <w:p w:rsidR="00DD423D" w:rsidRPr="00B32B3B" w:rsidRDefault="00DD423D" w:rsidP="00347084">
      <w:pPr>
        <w:spacing w:line="360" w:lineRule="auto"/>
        <w:jc w:val="mediumKashida"/>
        <w:rPr>
          <w:rFonts w:ascii="Traditional Arabic" w:hAnsi="Traditional Arabic" w:cs="Traditional Arabic"/>
          <w:color w:val="002060"/>
          <w:sz w:val="40"/>
          <w:szCs w:val="40"/>
          <w:rtl/>
        </w:rPr>
      </w:pPr>
    </w:p>
    <w:p w:rsidR="00DD423D" w:rsidRPr="00B32B3B" w:rsidRDefault="00DD423D" w:rsidP="00347084">
      <w:pPr>
        <w:spacing w:line="360" w:lineRule="auto"/>
        <w:jc w:val="mediumKashida"/>
        <w:rPr>
          <w:rFonts w:ascii="Traditional Arabic" w:hAnsi="Traditional Arabic" w:cs="Traditional Arabic"/>
          <w:color w:val="002060"/>
          <w:sz w:val="40"/>
          <w:szCs w:val="40"/>
          <w:rtl/>
        </w:rPr>
      </w:pPr>
    </w:p>
    <w:p w:rsidR="00DD423D" w:rsidRPr="00B32B3B" w:rsidRDefault="00DD423D" w:rsidP="00347084">
      <w:pPr>
        <w:spacing w:line="360" w:lineRule="auto"/>
        <w:jc w:val="mediumKashida"/>
        <w:rPr>
          <w:rFonts w:ascii="Traditional Arabic" w:hAnsi="Traditional Arabic" w:cs="Traditional Arabic"/>
          <w:color w:val="002060"/>
          <w:sz w:val="40"/>
          <w:szCs w:val="40"/>
          <w:rtl/>
        </w:rPr>
      </w:pPr>
    </w:p>
    <w:p w:rsidR="00347084" w:rsidRPr="00B32B3B" w:rsidRDefault="00347084" w:rsidP="00347084">
      <w:pPr>
        <w:spacing w:line="360" w:lineRule="auto"/>
        <w:jc w:val="mediumKashida"/>
        <w:rPr>
          <w:rFonts w:ascii="Traditional Arabic" w:hAnsi="Traditional Arabic" w:cs="Traditional Arabic"/>
          <w:color w:val="002060"/>
          <w:sz w:val="40"/>
          <w:szCs w:val="40"/>
          <w:rtl/>
        </w:rPr>
      </w:pPr>
    </w:p>
    <w:p w:rsidR="00B32B3B" w:rsidRPr="00B32B3B" w:rsidRDefault="00B32B3B" w:rsidP="00347084">
      <w:pPr>
        <w:spacing w:line="360" w:lineRule="auto"/>
        <w:jc w:val="mediumKashida"/>
        <w:rPr>
          <w:rFonts w:ascii="Traditional Arabic" w:hAnsi="Traditional Arabic" w:cs="Traditional Arabic"/>
          <w:color w:val="002060"/>
          <w:sz w:val="40"/>
          <w:szCs w:val="40"/>
          <w:rtl/>
        </w:rPr>
      </w:pPr>
    </w:p>
    <w:p w:rsidR="00347084" w:rsidRPr="00B32B3B" w:rsidRDefault="00347084" w:rsidP="00EE5D55">
      <w:pPr>
        <w:spacing w:after="0" w:line="240" w:lineRule="auto"/>
        <w:jc w:val="center"/>
        <w:rPr>
          <w:rFonts w:ascii="Traditional Arabic" w:hAnsi="Traditional Arabic" w:cs="Traditional Arabic"/>
          <w:b/>
          <w:bCs/>
          <w:color w:val="002060"/>
          <w:sz w:val="40"/>
          <w:szCs w:val="40"/>
          <w:rtl/>
        </w:rPr>
      </w:pPr>
      <w:r w:rsidRPr="00B32B3B">
        <w:rPr>
          <w:rFonts w:ascii="Traditional Arabic" w:hAnsi="Traditional Arabic" w:cs="Traditional Arabic" w:hint="cs"/>
          <w:b/>
          <w:bCs/>
          <w:color w:val="002060"/>
          <w:sz w:val="40"/>
          <w:szCs w:val="40"/>
          <w:rtl/>
        </w:rPr>
        <w:t xml:space="preserve">إعداد الطالب: </w:t>
      </w:r>
    </w:p>
    <w:p w:rsidR="008B0BBE" w:rsidRPr="00B32B3B" w:rsidRDefault="008B0BBE" w:rsidP="00EE5D55">
      <w:pPr>
        <w:spacing w:after="0" w:line="240" w:lineRule="auto"/>
        <w:jc w:val="center"/>
        <w:rPr>
          <w:rFonts w:ascii="Traditional Arabic" w:hAnsi="Traditional Arabic" w:cs="Traditional Arabic"/>
          <w:b/>
          <w:bCs/>
          <w:color w:val="002060"/>
          <w:sz w:val="40"/>
          <w:szCs w:val="40"/>
          <w:rtl/>
        </w:rPr>
      </w:pPr>
      <w:r w:rsidRPr="00B32B3B">
        <w:rPr>
          <w:rFonts w:ascii="Traditional Arabic" w:hAnsi="Traditional Arabic" w:cs="Traditional Arabic" w:hint="cs"/>
          <w:b/>
          <w:bCs/>
          <w:color w:val="002060"/>
          <w:sz w:val="40"/>
          <w:szCs w:val="40"/>
          <w:rtl/>
        </w:rPr>
        <w:t xml:space="preserve">الصف: </w:t>
      </w:r>
    </w:p>
    <w:p w:rsidR="008B0BBE" w:rsidRPr="00B32B3B" w:rsidRDefault="008B0BBE" w:rsidP="00EE5D55">
      <w:pPr>
        <w:spacing w:after="0" w:line="240" w:lineRule="auto"/>
        <w:jc w:val="center"/>
        <w:rPr>
          <w:rFonts w:ascii="Traditional Arabic" w:hAnsi="Traditional Arabic" w:cs="Traditional Arabic"/>
          <w:b/>
          <w:bCs/>
          <w:color w:val="002060"/>
          <w:sz w:val="40"/>
          <w:szCs w:val="40"/>
          <w:rtl/>
        </w:rPr>
      </w:pPr>
      <w:r w:rsidRPr="00B32B3B">
        <w:rPr>
          <w:rFonts w:ascii="Traditional Arabic" w:hAnsi="Traditional Arabic" w:cs="Traditional Arabic" w:hint="cs"/>
          <w:b/>
          <w:bCs/>
          <w:color w:val="002060"/>
          <w:sz w:val="40"/>
          <w:szCs w:val="40"/>
          <w:rtl/>
        </w:rPr>
        <w:t xml:space="preserve">معلم المادة: </w:t>
      </w:r>
    </w:p>
    <w:p w:rsidR="00706466" w:rsidRDefault="00706466" w:rsidP="00347084">
      <w:pPr>
        <w:spacing w:line="360" w:lineRule="auto"/>
        <w:jc w:val="mediumKashida"/>
        <w:rPr>
          <w:rFonts w:ascii="Traditional Arabic" w:hAnsi="Traditional Arabic" w:cs="Traditional Arabic"/>
          <w:b/>
          <w:bCs/>
          <w:color w:val="C00000"/>
          <w:sz w:val="40"/>
          <w:szCs w:val="40"/>
          <w:u w:val="single"/>
          <w:rtl/>
        </w:rPr>
      </w:pPr>
      <w:bookmarkStart w:id="0" w:name="_GoBack"/>
    </w:p>
    <w:p w:rsidR="00FD3624" w:rsidRPr="00B32B3B" w:rsidRDefault="00FD3624" w:rsidP="00347084">
      <w:pPr>
        <w:spacing w:line="360" w:lineRule="auto"/>
        <w:jc w:val="mediumKashida"/>
        <w:rPr>
          <w:rFonts w:ascii="Traditional Arabic" w:hAnsi="Traditional Arabic" w:cs="Traditional Arabic"/>
          <w:b/>
          <w:bCs/>
          <w:color w:val="C00000"/>
          <w:sz w:val="40"/>
          <w:szCs w:val="40"/>
          <w:u w:val="single"/>
          <w:rtl/>
        </w:rPr>
      </w:pPr>
      <w:r w:rsidRPr="00B32B3B">
        <w:rPr>
          <w:rFonts w:ascii="Traditional Arabic" w:hAnsi="Traditional Arabic" w:cs="Traditional Arabic" w:hint="cs"/>
          <w:b/>
          <w:bCs/>
          <w:color w:val="C00000"/>
          <w:sz w:val="40"/>
          <w:szCs w:val="40"/>
          <w:u w:val="single"/>
          <w:rtl/>
        </w:rPr>
        <w:t>تعريف</w:t>
      </w:r>
      <w:r w:rsidRPr="00B32B3B">
        <w:rPr>
          <w:rFonts w:ascii="Traditional Arabic" w:hAnsi="Traditional Arabic" w:cs="Traditional Arabic"/>
          <w:b/>
          <w:bCs/>
          <w:color w:val="C00000"/>
          <w:sz w:val="40"/>
          <w:szCs w:val="40"/>
          <w:u w:val="single"/>
          <w:rtl/>
        </w:rPr>
        <w:t xml:space="preserve"> </w:t>
      </w:r>
      <w:r w:rsidRPr="00B32B3B">
        <w:rPr>
          <w:rFonts w:ascii="Traditional Arabic" w:hAnsi="Traditional Arabic" w:cs="Traditional Arabic" w:hint="cs"/>
          <w:b/>
          <w:bCs/>
          <w:color w:val="C00000"/>
          <w:sz w:val="40"/>
          <w:szCs w:val="40"/>
          <w:u w:val="single"/>
          <w:rtl/>
        </w:rPr>
        <w:t>اللافلزات</w:t>
      </w:r>
    </w:p>
    <w:p w:rsidR="00FD3624" w:rsidRDefault="00FD3624" w:rsidP="00B32B3B">
      <w:pPr>
        <w:spacing w:line="360" w:lineRule="auto"/>
        <w:jc w:val="mediumKashida"/>
        <w:rPr>
          <w:rFonts w:ascii="Traditional Arabic" w:hAnsi="Traditional Arabic" w:cs="Traditional Arabic"/>
          <w:color w:val="002060"/>
          <w:sz w:val="40"/>
          <w:szCs w:val="40"/>
          <w:rtl/>
        </w:rPr>
      </w:pPr>
      <w:r w:rsidRPr="00B32B3B">
        <w:rPr>
          <w:rFonts w:ascii="Traditional Arabic" w:hAnsi="Traditional Arabic" w:cs="Traditional Arabic" w:hint="cs"/>
          <w:color w:val="002060"/>
          <w:sz w:val="40"/>
          <w:szCs w:val="40"/>
          <w:rtl/>
        </w:rPr>
        <w:t>تتميز</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بخصائص</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معينة</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من</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ناحية</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التأين</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والترابط</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وتتبع</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هذا</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الخواص</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أن</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اللافلزات</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عالية</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السالبية</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الكهربائية</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أي</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أنها</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تكتسب</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الكترونات</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التكافؤ</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من</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الذرات</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الأخرى</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أسرع</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من</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فقدها</w:t>
      </w:r>
      <w:r w:rsidRPr="00B32B3B">
        <w:rPr>
          <w:rFonts w:ascii="Traditional Arabic" w:hAnsi="Traditional Arabic" w:cs="Traditional Arabic"/>
          <w:color w:val="002060"/>
          <w:sz w:val="40"/>
          <w:szCs w:val="40"/>
          <w:rtl/>
        </w:rPr>
        <w:t xml:space="preserve"> .</w:t>
      </w:r>
    </w:p>
    <w:p w:rsidR="00706466" w:rsidRDefault="00706466" w:rsidP="00B32B3B">
      <w:pPr>
        <w:spacing w:line="360" w:lineRule="auto"/>
        <w:jc w:val="mediumKashida"/>
        <w:rPr>
          <w:rFonts w:ascii="Traditional Arabic" w:hAnsi="Traditional Arabic" w:cs="Traditional Arabic"/>
          <w:color w:val="002060"/>
          <w:sz w:val="40"/>
          <w:szCs w:val="40"/>
          <w:rtl/>
        </w:rPr>
      </w:pPr>
    </w:p>
    <w:p w:rsidR="00706466" w:rsidRPr="00B32B3B" w:rsidRDefault="00706466" w:rsidP="00B32B3B">
      <w:pPr>
        <w:spacing w:line="360" w:lineRule="auto"/>
        <w:jc w:val="mediumKashida"/>
        <w:rPr>
          <w:rFonts w:ascii="Traditional Arabic" w:hAnsi="Traditional Arabic" w:cs="Traditional Arabic"/>
          <w:color w:val="002060"/>
          <w:sz w:val="40"/>
          <w:szCs w:val="40"/>
          <w:rtl/>
        </w:rPr>
      </w:pPr>
    </w:p>
    <w:p w:rsidR="00FD3624" w:rsidRPr="00B32B3B" w:rsidRDefault="00FD3624" w:rsidP="00B32B3B">
      <w:pPr>
        <w:spacing w:line="360" w:lineRule="auto"/>
        <w:jc w:val="mediumKashida"/>
        <w:rPr>
          <w:rFonts w:ascii="Traditional Arabic" w:hAnsi="Traditional Arabic" w:cs="Traditional Arabic"/>
          <w:b/>
          <w:bCs/>
          <w:color w:val="C00000"/>
          <w:sz w:val="40"/>
          <w:szCs w:val="40"/>
          <w:u w:val="single"/>
          <w:rtl/>
        </w:rPr>
      </w:pPr>
      <w:r w:rsidRPr="00B32B3B">
        <w:rPr>
          <w:rFonts w:ascii="Traditional Arabic" w:hAnsi="Traditional Arabic" w:cs="Traditional Arabic" w:hint="cs"/>
          <w:b/>
          <w:bCs/>
          <w:color w:val="C00000"/>
          <w:sz w:val="40"/>
          <w:szCs w:val="40"/>
          <w:u w:val="single"/>
          <w:rtl/>
        </w:rPr>
        <w:t>مكان</w:t>
      </w:r>
      <w:r w:rsidRPr="00B32B3B">
        <w:rPr>
          <w:rFonts w:ascii="Traditional Arabic" w:hAnsi="Traditional Arabic" w:cs="Traditional Arabic"/>
          <w:b/>
          <w:bCs/>
          <w:color w:val="C00000"/>
          <w:sz w:val="40"/>
          <w:szCs w:val="40"/>
          <w:u w:val="single"/>
          <w:rtl/>
        </w:rPr>
        <w:t xml:space="preserve"> </w:t>
      </w:r>
      <w:r w:rsidRPr="00B32B3B">
        <w:rPr>
          <w:rFonts w:ascii="Traditional Arabic" w:hAnsi="Traditional Arabic" w:cs="Traditional Arabic" w:hint="cs"/>
          <w:b/>
          <w:bCs/>
          <w:color w:val="C00000"/>
          <w:sz w:val="40"/>
          <w:szCs w:val="40"/>
          <w:u w:val="single"/>
          <w:rtl/>
        </w:rPr>
        <w:t>وجود</w:t>
      </w:r>
      <w:r w:rsidRPr="00B32B3B">
        <w:rPr>
          <w:rFonts w:ascii="Traditional Arabic" w:hAnsi="Traditional Arabic" w:cs="Traditional Arabic"/>
          <w:b/>
          <w:bCs/>
          <w:color w:val="C00000"/>
          <w:sz w:val="40"/>
          <w:szCs w:val="40"/>
          <w:u w:val="single"/>
          <w:rtl/>
        </w:rPr>
        <w:t xml:space="preserve"> </w:t>
      </w:r>
      <w:r w:rsidRPr="00B32B3B">
        <w:rPr>
          <w:rFonts w:ascii="Traditional Arabic" w:hAnsi="Traditional Arabic" w:cs="Traditional Arabic" w:hint="cs"/>
          <w:b/>
          <w:bCs/>
          <w:color w:val="C00000"/>
          <w:sz w:val="40"/>
          <w:szCs w:val="40"/>
          <w:u w:val="single"/>
          <w:rtl/>
        </w:rPr>
        <w:t>اللافلزات</w:t>
      </w:r>
      <w:r w:rsidRPr="00B32B3B">
        <w:rPr>
          <w:rFonts w:ascii="Traditional Arabic" w:hAnsi="Traditional Arabic" w:cs="Traditional Arabic"/>
          <w:b/>
          <w:bCs/>
          <w:color w:val="C00000"/>
          <w:sz w:val="40"/>
          <w:szCs w:val="40"/>
          <w:u w:val="single"/>
          <w:rtl/>
        </w:rPr>
        <w:t>:-</w:t>
      </w:r>
    </w:p>
    <w:p w:rsidR="00FD3624" w:rsidRPr="00B32B3B" w:rsidRDefault="00FD3624" w:rsidP="00B32B3B">
      <w:pPr>
        <w:spacing w:line="360" w:lineRule="auto"/>
        <w:jc w:val="mediumKashida"/>
        <w:rPr>
          <w:rFonts w:ascii="Traditional Arabic" w:hAnsi="Traditional Arabic" w:cs="Traditional Arabic"/>
          <w:color w:val="002060"/>
          <w:sz w:val="40"/>
          <w:szCs w:val="40"/>
          <w:rtl/>
        </w:rPr>
      </w:pPr>
      <w:r w:rsidRPr="00B32B3B">
        <w:rPr>
          <w:rFonts w:ascii="Traditional Arabic" w:hAnsi="Traditional Arabic" w:cs="Traditional Arabic" w:hint="cs"/>
          <w:color w:val="002060"/>
          <w:sz w:val="40"/>
          <w:szCs w:val="40"/>
          <w:rtl/>
        </w:rPr>
        <w:t>معظم</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اللافلزات</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توجد</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في</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أعلى</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الجانب</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الأيسر</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منالجدول</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الدوري،</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فيما</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عداالهيدروجينوالذي</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يتم</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وضعه</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عادة</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فيأعلى</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الجانب</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الأيمن</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معالفلزات</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القلوية،</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ولكنه</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يتصرف</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مثلاللافلزات</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في</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معظم</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الأحيان</w:t>
      </w:r>
      <w:r w:rsidRPr="00B32B3B">
        <w:rPr>
          <w:rFonts w:ascii="Traditional Arabic" w:hAnsi="Traditional Arabic" w:cs="Traditional Arabic"/>
          <w:color w:val="002060"/>
          <w:sz w:val="40"/>
          <w:szCs w:val="40"/>
          <w:rtl/>
        </w:rPr>
        <w:t xml:space="preserve"> . </w:t>
      </w:r>
      <w:r w:rsidRPr="00B32B3B">
        <w:rPr>
          <w:rFonts w:ascii="Traditional Arabic" w:hAnsi="Traditional Arabic" w:cs="Traditional Arabic" w:hint="cs"/>
          <w:color w:val="002060"/>
          <w:sz w:val="40"/>
          <w:szCs w:val="40"/>
          <w:rtl/>
        </w:rPr>
        <w:t>اللافلزات</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عكس</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الفلزات</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من</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حيث</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التوصيل</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الكهربي</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فهيإماعازلة</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أوشبه</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موصلة</w:t>
      </w:r>
      <w:r w:rsidRPr="00B32B3B">
        <w:rPr>
          <w:rFonts w:ascii="Traditional Arabic" w:hAnsi="Traditional Arabic" w:cs="Traditional Arabic"/>
          <w:color w:val="002060"/>
          <w:sz w:val="40"/>
          <w:szCs w:val="40"/>
          <w:rtl/>
        </w:rPr>
        <w:t xml:space="preserve"> . </w:t>
      </w:r>
      <w:r w:rsidRPr="00B32B3B">
        <w:rPr>
          <w:rFonts w:ascii="Traditional Arabic" w:hAnsi="Traditional Arabic" w:cs="Traditional Arabic" w:hint="cs"/>
          <w:color w:val="002060"/>
          <w:sz w:val="40"/>
          <w:szCs w:val="40"/>
          <w:rtl/>
        </w:rPr>
        <w:t>ويمكنك</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أن</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تقوم</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اللافلزاتبتكوينرابطة</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أيونيةمع</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الفلزات</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باكتسابالإلكترونات،</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أو</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تكونرابطة</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تساهميةمع</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لا</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فلزات</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أخرى</w:t>
      </w:r>
      <w:r w:rsidRPr="00B32B3B">
        <w:rPr>
          <w:rFonts w:ascii="Traditional Arabic" w:hAnsi="Traditional Arabic" w:cs="Traditional Arabic"/>
          <w:color w:val="002060"/>
          <w:sz w:val="40"/>
          <w:szCs w:val="40"/>
          <w:rtl/>
        </w:rPr>
        <w:t xml:space="preserve"> . </w:t>
      </w:r>
      <w:r w:rsidRPr="00B32B3B">
        <w:rPr>
          <w:rFonts w:ascii="Traditional Arabic" w:hAnsi="Traditional Arabic" w:cs="Traditional Arabic" w:hint="cs"/>
          <w:color w:val="002060"/>
          <w:sz w:val="40"/>
          <w:szCs w:val="40"/>
          <w:rtl/>
        </w:rPr>
        <w:t>وتكونأكاسيداللافلزاتحمضية</w:t>
      </w:r>
      <w:r w:rsidRPr="00B32B3B">
        <w:rPr>
          <w:rFonts w:ascii="Traditional Arabic" w:hAnsi="Traditional Arabic" w:cs="Traditional Arabic"/>
          <w:color w:val="002060"/>
          <w:sz w:val="40"/>
          <w:szCs w:val="40"/>
          <w:rtl/>
        </w:rPr>
        <w:t>.</w:t>
      </w:r>
    </w:p>
    <w:p w:rsidR="00FD3624" w:rsidRDefault="00FD3624" w:rsidP="00B32B3B">
      <w:pPr>
        <w:spacing w:line="360" w:lineRule="auto"/>
        <w:jc w:val="mediumKashida"/>
        <w:rPr>
          <w:rFonts w:ascii="Traditional Arabic" w:hAnsi="Traditional Arabic" w:cs="Traditional Arabic"/>
          <w:color w:val="002060"/>
          <w:sz w:val="40"/>
          <w:szCs w:val="40"/>
          <w:rtl/>
        </w:rPr>
      </w:pPr>
      <w:r w:rsidRPr="00B32B3B">
        <w:rPr>
          <w:rFonts w:ascii="Traditional Arabic" w:hAnsi="Traditional Arabic" w:cs="Traditional Arabic" w:hint="cs"/>
          <w:color w:val="002060"/>
          <w:sz w:val="40"/>
          <w:szCs w:val="40"/>
          <w:rtl/>
        </w:rPr>
        <w:lastRenderedPageBreak/>
        <w:t>ورغم</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أنه</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يوجد</w:t>
      </w:r>
      <w:r w:rsidRPr="00B32B3B">
        <w:rPr>
          <w:rFonts w:ascii="Traditional Arabic" w:hAnsi="Traditional Arabic" w:cs="Traditional Arabic"/>
          <w:color w:val="002060"/>
          <w:sz w:val="40"/>
          <w:szCs w:val="40"/>
          <w:rtl/>
        </w:rPr>
        <w:t xml:space="preserve"> 12 </w:t>
      </w:r>
      <w:r w:rsidRPr="00B32B3B">
        <w:rPr>
          <w:rFonts w:ascii="Traditional Arabic" w:hAnsi="Traditional Arabic" w:cs="Traditional Arabic" w:hint="cs"/>
          <w:color w:val="002060"/>
          <w:sz w:val="40"/>
          <w:szCs w:val="40"/>
          <w:rtl/>
        </w:rPr>
        <w:t>عنصر</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معروف</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من</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اللافلزات</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بالمقارنةبما</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يزيد</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عن</w:t>
      </w:r>
      <w:r w:rsidRPr="00B32B3B">
        <w:rPr>
          <w:rFonts w:ascii="Traditional Arabic" w:hAnsi="Traditional Arabic" w:cs="Traditional Arabic"/>
          <w:color w:val="002060"/>
          <w:sz w:val="40"/>
          <w:szCs w:val="40"/>
          <w:rtl/>
        </w:rPr>
        <w:t xml:space="preserve"> 90 </w:t>
      </w:r>
      <w:r w:rsidRPr="00B32B3B">
        <w:rPr>
          <w:rFonts w:ascii="Traditional Arabic" w:hAnsi="Traditional Arabic" w:cs="Traditional Arabic" w:hint="cs"/>
          <w:color w:val="002060"/>
          <w:sz w:val="40"/>
          <w:szCs w:val="40"/>
          <w:rtl/>
        </w:rPr>
        <w:t>من</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الفلزات</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فإن</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اللافلزات</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يتكون</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منها</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معظمالأرضتقريبا</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وخاصة</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الطبقات</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الخارجية</w:t>
      </w:r>
      <w:r w:rsidRPr="00B32B3B">
        <w:rPr>
          <w:rFonts w:ascii="Traditional Arabic" w:hAnsi="Traditional Arabic" w:cs="Traditional Arabic"/>
          <w:color w:val="002060"/>
          <w:sz w:val="40"/>
          <w:szCs w:val="40"/>
          <w:rtl/>
        </w:rPr>
        <w:t xml:space="preserve"> . </w:t>
      </w:r>
      <w:r w:rsidRPr="00B32B3B">
        <w:rPr>
          <w:rFonts w:ascii="Traditional Arabic" w:hAnsi="Traditional Arabic" w:cs="Traditional Arabic" w:hint="cs"/>
          <w:color w:val="002060"/>
          <w:sz w:val="40"/>
          <w:szCs w:val="40"/>
          <w:rtl/>
        </w:rPr>
        <w:t>وتتكون</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الكائناتالحية</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كلها</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تقريبا</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من</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اللافلزات</w:t>
      </w:r>
      <w:r w:rsidRPr="00B32B3B">
        <w:rPr>
          <w:rFonts w:ascii="Traditional Arabic" w:hAnsi="Traditional Arabic" w:cs="Traditional Arabic"/>
          <w:color w:val="002060"/>
          <w:sz w:val="40"/>
          <w:szCs w:val="40"/>
          <w:rtl/>
        </w:rPr>
        <w:t xml:space="preserve"> . </w:t>
      </w:r>
      <w:r w:rsidRPr="00B32B3B">
        <w:rPr>
          <w:rFonts w:ascii="Traditional Arabic" w:hAnsi="Traditional Arabic" w:cs="Traditional Arabic" w:hint="cs"/>
          <w:color w:val="002060"/>
          <w:sz w:val="40"/>
          <w:szCs w:val="40"/>
          <w:rtl/>
        </w:rPr>
        <w:t>ويوجد</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كثير</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من</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اللافلزات</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الهيدروجين</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،النيتروجين</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الأكسجين</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الفلور</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الكلور</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البروم</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اليود</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في</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حالة</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جزئيمزدوج</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الذرة،</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و</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الباقي</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معظمه</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يوجد</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فيحالة</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جزيئيعديدالذرات</w:t>
      </w:r>
      <w:r w:rsidRPr="00B32B3B">
        <w:rPr>
          <w:rFonts w:ascii="Traditional Arabic" w:hAnsi="Traditional Arabic" w:cs="Traditional Arabic"/>
          <w:color w:val="002060"/>
          <w:sz w:val="40"/>
          <w:szCs w:val="40"/>
          <w:rtl/>
        </w:rPr>
        <w:t>.</w:t>
      </w:r>
    </w:p>
    <w:p w:rsidR="00706466" w:rsidRDefault="00706466" w:rsidP="00B32B3B">
      <w:pPr>
        <w:spacing w:line="360" w:lineRule="auto"/>
        <w:jc w:val="mediumKashida"/>
        <w:rPr>
          <w:rFonts w:ascii="Traditional Arabic" w:hAnsi="Traditional Arabic" w:cs="Traditional Arabic"/>
          <w:color w:val="002060"/>
          <w:sz w:val="40"/>
          <w:szCs w:val="40"/>
          <w:rtl/>
        </w:rPr>
      </w:pPr>
    </w:p>
    <w:p w:rsidR="00706466" w:rsidRPr="00B32B3B" w:rsidRDefault="00706466" w:rsidP="00B32B3B">
      <w:pPr>
        <w:spacing w:line="360" w:lineRule="auto"/>
        <w:jc w:val="mediumKashida"/>
        <w:rPr>
          <w:rFonts w:ascii="Traditional Arabic" w:hAnsi="Traditional Arabic" w:cs="Traditional Arabic"/>
          <w:color w:val="002060"/>
          <w:sz w:val="40"/>
          <w:szCs w:val="40"/>
          <w:rtl/>
        </w:rPr>
      </w:pPr>
    </w:p>
    <w:p w:rsidR="00FD3624" w:rsidRPr="00B32B3B" w:rsidRDefault="00FD3624" w:rsidP="00B32B3B">
      <w:pPr>
        <w:spacing w:line="360" w:lineRule="auto"/>
        <w:jc w:val="mediumKashida"/>
        <w:rPr>
          <w:rFonts w:ascii="Traditional Arabic" w:hAnsi="Traditional Arabic" w:cs="Traditional Arabic"/>
          <w:b/>
          <w:bCs/>
          <w:color w:val="C00000"/>
          <w:sz w:val="40"/>
          <w:szCs w:val="40"/>
          <w:u w:val="single"/>
          <w:rtl/>
        </w:rPr>
      </w:pPr>
      <w:r w:rsidRPr="00B32B3B">
        <w:rPr>
          <w:rFonts w:ascii="Traditional Arabic" w:hAnsi="Traditional Arabic" w:cs="Traditional Arabic" w:hint="cs"/>
          <w:b/>
          <w:bCs/>
          <w:color w:val="C00000"/>
          <w:sz w:val="40"/>
          <w:szCs w:val="40"/>
          <w:u w:val="single"/>
          <w:rtl/>
        </w:rPr>
        <w:t>خواص</w:t>
      </w:r>
      <w:r w:rsidRPr="00B32B3B">
        <w:rPr>
          <w:rFonts w:ascii="Traditional Arabic" w:hAnsi="Traditional Arabic" w:cs="Traditional Arabic"/>
          <w:b/>
          <w:bCs/>
          <w:color w:val="C00000"/>
          <w:sz w:val="40"/>
          <w:szCs w:val="40"/>
          <w:u w:val="single"/>
          <w:rtl/>
        </w:rPr>
        <w:t xml:space="preserve"> </w:t>
      </w:r>
      <w:r w:rsidRPr="00B32B3B">
        <w:rPr>
          <w:rFonts w:ascii="Traditional Arabic" w:hAnsi="Traditional Arabic" w:cs="Traditional Arabic" w:hint="cs"/>
          <w:b/>
          <w:bCs/>
          <w:color w:val="C00000"/>
          <w:sz w:val="40"/>
          <w:szCs w:val="40"/>
          <w:u w:val="single"/>
          <w:rtl/>
        </w:rPr>
        <w:t>اللافلزات</w:t>
      </w:r>
    </w:p>
    <w:p w:rsidR="00706466" w:rsidRPr="00917B11" w:rsidRDefault="00706466" w:rsidP="00917B11">
      <w:pPr>
        <w:pStyle w:val="ListParagraph"/>
        <w:numPr>
          <w:ilvl w:val="0"/>
          <w:numId w:val="1"/>
        </w:numPr>
        <w:spacing w:line="360" w:lineRule="auto"/>
        <w:rPr>
          <w:rFonts w:ascii="Traditional Arabic" w:hAnsi="Traditional Arabic" w:cs="Traditional Arabic"/>
          <w:color w:val="002060"/>
          <w:sz w:val="40"/>
          <w:szCs w:val="40"/>
          <w:rtl/>
        </w:rPr>
      </w:pPr>
      <w:r w:rsidRPr="00917B11">
        <w:rPr>
          <w:rFonts w:ascii="Traditional Arabic" w:hAnsi="Traditional Arabic" w:cs="Traditional Arabic" w:hint="cs"/>
          <w:color w:val="002060"/>
          <w:sz w:val="40"/>
          <w:szCs w:val="40"/>
          <w:rtl/>
        </w:rPr>
        <w:t>سوداء</w:t>
      </w:r>
      <w:r w:rsidRPr="00917B11">
        <w:rPr>
          <w:rFonts w:ascii="Traditional Arabic" w:hAnsi="Traditional Arabic" w:cs="Traditional Arabic"/>
          <w:color w:val="002060"/>
          <w:sz w:val="40"/>
          <w:szCs w:val="40"/>
          <w:rtl/>
        </w:rPr>
        <w:t xml:space="preserve"> </w:t>
      </w:r>
      <w:r w:rsidRPr="00917B11">
        <w:rPr>
          <w:rFonts w:ascii="Traditional Arabic" w:hAnsi="Traditional Arabic" w:cs="Traditional Arabic" w:hint="cs"/>
          <w:color w:val="002060"/>
          <w:sz w:val="40"/>
          <w:szCs w:val="40"/>
          <w:rtl/>
        </w:rPr>
        <w:t>داكنة،</w:t>
      </w:r>
      <w:r w:rsidRPr="00917B11">
        <w:rPr>
          <w:rFonts w:ascii="Traditional Arabic" w:hAnsi="Traditional Arabic" w:cs="Traditional Arabic"/>
          <w:color w:val="002060"/>
          <w:sz w:val="40"/>
          <w:szCs w:val="40"/>
          <w:rtl/>
        </w:rPr>
        <w:t xml:space="preserve"> </w:t>
      </w:r>
      <w:r w:rsidRPr="00917B11">
        <w:rPr>
          <w:rFonts w:ascii="Traditional Arabic" w:hAnsi="Traditional Arabic" w:cs="Traditional Arabic" w:hint="cs"/>
          <w:color w:val="002060"/>
          <w:sz w:val="40"/>
          <w:szCs w:val="40"/>
          <w:rtl/>
        </w:rPr>
        <w:t>تفتقر</w:t>
      </w:r>
      <w:r w:rsidRPr="00917B11">
        <w:rPr>
          <w:rFonts w:ascii="Traditional Arabic" w:hAnsi="Traditional Arabic" w:cs="Traditional Arabic"/>
          <w:color w:val="002060"/>
          <w:sz w:val="40"/>
          <w:szCs w:val="40"/>
          <w:rtl/>
        </w:rPr>
        <w:t xml:space="preserve"> </w:t>
      </w:r>
      <w:r w:rsidRPr="00917B11">
        <w:rPr>
          <w:rFonts w:ascii="Traditional Arabic" w:hAnsi="Traditional Arabic" w:cs="Traditional Arabic" w:hint="cs"/>
          <w:color w:val="002060"/>
          <w:sz w:val="40"/>
          <w:szCs w:val="40"/>
          <w:rtl/>
        </w:rPr>
        <w:t>للبريق</w:t>
      </w:r>
      <w:r w:rsidRPr="00917B11">
        <w:rPr>
          <w:rFonts w:ascii="Traditional Arabic" w:hAnsi="Traditional Arabic" w:cs="Traditional Arabic"/>
          <w:color w:val="002060"/>
          <w:sz w:val="40"/>
          <w:szCs w:val="40"/>
          <w:rtl/>
        </w:rPr>
        <w:t xml:space="preserve"> </w:t>
      </w:r>
      <w:r w:rsidRPr="00917B11">
        <w:rPr>
          <w:rFonts w:ascii="Traditional Arabic" w:hAnsi="Traditional Arabic" w:cs="Traditional Arabic" w:hint="cs"/>
          <w:color w:val="002060"/>
          <w:sz w:val="40"/>
          <w:szCs w:val="40"/>
          <w:rtl/>
        </w:rPr>
        <w:t>المعدني</w:t>
      </w:r>
      <w:r w:rsidRPr="00917B11">
        <w:rPr>
          <w:rFonts w:ascii="Traditional Arabic" w:hAnsi="Traditional Arabic" w:cs="Traditional Arabic"/>
          <w:color w:val="002060"/>
          <w:sz w:val="40"/>
          <w:szCs w:val="40"/>
          <w:rtl/>
        </w:rPr>
        <w:t xml:space="preserve">. </w:t>
      </w:r>
      <w:r w:rsidRPr="00917B11">
        <w:rPr>
          <w:rFonts w:ascii="Traditional Arabic" w:hAnsi="Traditional Arabic" w:cs="Traditional Arabic" w:hint="cs"/>
          <w:color w:val="002060"/>
          <w:sz w:val="40"/>
          <w:szCs w:val="40"/>
          <w:rtl/>
        </w:rPr>
        <w:t>أحجامها</w:t>
      </w:r>
      <w:r w:rsidRPr="00917B11">
        <w:rPr>
          <w:rFonts w:ascii="Traditional Arabic" w:hAnsi="Traditional Arabic" w:cs="Traditional Arabic"/>
          <w:color w:val="002060"/>
          <w:sz w:val="40"/>
          <w:szCs w:val="40"/>
          <w:rtl/>
        </w:rPr>
        <w:t xml:space="preserve"> </w:t>
      </w:r>
      <w:r w:rsidRPr="00917B11">
        <w:rPr>
          <w:rFonts w:ascii="Traditional Arabic" w:hAnsi="Traditional Arabic" w:cs="Traditional Arabic" w:hint="cs"/>
          <w:color w:val="002060"/>
          <w:sz w:val="40"/>
          <w:szCs w:val="40"/>
          <w:rtl/>
        </w:rPr>
        <w:t>الذرية</w:t>
      </w:r>
      <w:r w:rsidRPr="00917B11">
        <w:rPr>
          <w:rFonts w:ascii="Traditional Arabic" w:hAnsi="Traditional Arabic" w:cs="Traditional Arabic"/>
          <w:color w:val="002060"/>
          <w:sz w:val="40"/>
          <w:szCs w:val="40"/>
          <w:rtl/>
        </w:rPr>
        <w:t xml:space="preserve"> </w:t>
      </w:r>
      <w:r w:rsidRPr="00917B11">
        <w:rPr>
          <w:rFonts w:ascii="Traditional Arabic" w:hAnsi="Traditional Arabic" w:cs="Traditional Arabic" w:hint="cs"/>
          <w:color w:val="002060"/>
          <w:sz w:val="40"/>
          <w:szCs w:val="40"/>
          <w:rtl/>
        </w:rPr>
        <w:t>صغيرة</w:t>
      </w:r>
      <w:r w:rsidRPr="00917B11">
        <w:rPr>
          <w:rFonts w:ascii="Traditional Arabic" w:hAnsi="Traditional Arabic" w:cs="Traditional Arabic"/>
          <w:color w:val="002060"/>
          <w:sz w:val="40"/>
          <w:szCs w:val="40"/>
          <w:rtl/>
        </w:rPr>
        <w:t xml:space="preserve">. </w:t>
      </w:r>
    </w:p>
    <w:p w:rsidR="00706466" w:rsidRPr="00917B11" w:rsidRDefault="00706466" w:rsidP="00917B11">
      <w:pPr>
        <w:pStyle w:val="ListParagraph"/>
        <w:numPr>
          <w:ilvl w:val="0"/>
          <w:numId w:val="1"/>
        </w:numPr>
        <w:spacing w:line="360" w:lineRule="auto"/>
        <w:rPr>
          <w:rFonts w:ascii="Traditional Arabic" w:hAnsi="Traditional Arabic" w:cs="Traditional Arabic"/>
          <w:color w:val="002060"/>
          <w:sz w:val="40"/>
          <w:szCs w:val="40"/>
          <w:rtl/>
        </w:rPr>
      </w:pPr>
      <w:r w:rsidRPr="00917B11">
        <w:rPr>
          <w:rFonts w:ascii="Traditional Arabic" w:hAnsi="Traditional Arabic" w:cs="Traditional Arabic" w:hint="cs"/>
          <w:color w:val="002060"/>
          <w:sz w:val="40"/>
          <w:szCs w:val="40"/>
          <w:rtl/>
        </w:rPr>
        <w:t>سالبيتها</w:t>
      </w:r>
      <w:r w:rsidRPr="00917B11">
        <w:rPr>
          <w:rFonts w:ascii="Traditional Arabic" w:hAnsi="Traditional Arabic" w:cs="Traditional Arabic"/>
          <w:color w:val="002060"/>
          <w:sz w:val="40"/>
          <w:szCs w:val="40"/>
          <w:rtl/>
        </w:rPr>
        <w:t xml:space="preserve"> </w:t>
      </w:r>
      <w:r w:rsidRPr="00917B11">
        <w:rPr>
          <w:rFonts w:ascii="Traditional Arabic" w:hAnsi="Traditional Arabic" w:cs="Traditional Arabic" w:hint="cs"/>
          <w:color w:val="002060"/>
          <w:sz w:val="40"/>
          <w:szCs w:val="40"/>
          <w:rtl/>
        </w:rPr>
        <w:t>الكهربائية</w:t>
      </w:r>
      <w:r w:rsidRPr="00917B11">
        <w:rPr>
          <w:rFonts w:ascii="Traditional Arabic" w:hAnsi="Traditional Arabic" w:cs="Traditional Arabic"/>
          <w:color w:val="002060"/>
          <w:sz w:val="40"/>
          <w:szCs w:val="40"/>
          <w:rtl/>
        </w:rPr>
        <w:t xml:space="preserve"> </w:t>
      </w:r>
      <w:r w:rsidRPr="00917B11">
        <w:rPr>
          <w:rFonts w:ascii="Traditional Arabic" w:hAnsi="Traditional Arabic" w:cs="Traditional Arabic" w:hint="cs"/>
          <w:color w:val="002060"/>
          <w:sz w:val="40"/>
          <w:szCs w:val="40"/>
          <w:rtl/>
        </w:rPr>
        <w:t>عالية</w:t>
      </w:r>
      <w:r w:rsidRPr="00917B11">
        <w:rPr>
          <w:rFonts w:ascii="Traditional Arabic" w:hAnsi="Traditional Arabic" w:cs="Traditional Arabic"/>
          <w:color w:val="002060"/>
          <w:sz w:val="40"/>
          <w:szCs w:val="40"/>
          <w:rtl/>
        </w:rPr>
        <w:t>.</w:t>
      </w:r>
    </w:p>
    <w:p w:rsidR="00706466" w:rsidRPr="00917B11" w:rsidRDefault="00706466" w:rsidP="00917B11">
      <w:pPr>
        <w:pStyle w:val="ListParagraph"/>
        <w:numPr>
          <w:ilvl w:val="0"/>
          <w:numId w:val="1"/>
        </w:numPr>
        <w:spacing w:line="360" w:lineRule="auto"/>
        <w:rPr>
          <w:rFonts w:ascii="Traditional Arabic" w:hAnsi="Traditional Arabic" w:cs="Traditional Arabic"/>
          <w:color w:val="002060"/>
          <w:sz w:val="40"/>
          <w:szCs w:val="40"/>
          <w:rtl/>
        </w:rPr>
      </w:pPr>
      <w:r w:rsidRPr="00917B11">
        <w:rPr>
          <w:rFonts w:ascii="Traditional Arabic" w:hAnsi="Traditional Arabic" w:cs="Traditional Arabic" w:hint="cs"/>
          <w:color w:val="002060"/>
          <w:sz w:val="40"/>
          <w:szCs w:val="40"/>
          <w:rtl/>
        </w:rPr>
        <w:t>درجة</w:t>
      </w:r>
      <w:r w:rsidRPr="00917B11">
        <w:rPr>
          <w:rFonts w:ascii="Traditional Arabic" w:hAnsi="Traditional Arabic" w:cs="Traditional Arabic"/>
          <w:color w:val="002060"/>
          <w:sz w:val="40"/>
          <w:szCs w:val="40"/>
          <w:rtl/>
        </w:rPr>
        <w:t xml:space="preserve"> </w:t>
      </w:r>
      <w:r w:rsidRPr="00917B11">
        <w:rPr>
          <w:rFonts w:ascii="Traditional Arabic" w:hAnsi="Traditional Arabic" w:cs="Traditional Arabic" w:hint="cs"/>
          <w:color w:val="002060"/>
          <w:sz w:val="40"/>
          <w:szCs w:val="40"/>
          <w:rtl/>
        </w:rPr>
        <w:t>انصهارها</w:t>
      </w:r>
      <w:r w:rsidRPr="00917B11">
        <w:rPr>
          <w:rFonts w:ascii="Traditional Arabic" w:hAnsi="Traditional Arabic" w:cs="Traditional Arabic"/>
          <w:color w:val="002060"/>
          <w:sz w:val="40"/>
          <w:szCs w:val="40"/>
          <w:rtl/>
        </w:rPr>
        <w:t xml:space="preserve"> </w:t>
      </w:r>
      <w:r w:rsidRPr="00917B11">
        <w:rPr>
          <w:rFonts w:ascii="Traditional Arabic" w:hAnsi="Traditional Arabic" w:cs="Traditional Arabic" w:hint="cs"/>
          <w:color w:val="002060"/>
          <w:sz w:val="40"/>
          <w:szCs w:val="40"/>
          <w:rtl/>
        </w:rPr>
        <w:t>منخفضة</w:t>
      </w:r>
      <w:r w:rsidRPr="00917B11">
        <w:rPr>
          <w:rFonts w:ascii="Traditional Arabic" w:hAnsi="Traditional Arabic" w:cs="Traditional Arabic"/>
          <w:color w:val="002060"/>
          <w:sz w:val="40"/>
          <w:szCs w:val="40"/>
          <w:rtl/>
        </w:rPr>
        <w:t xml:space="preserve">. </w:t>
      </w:r>
    </w:p>
    <w:p w:rsidR="00706466" w:rsidRPr="00917B11" w:rsidRDefault="00706466" w:rsidP="00917B11">
      <w:pPr>
        <w:pStyle w:val="ListParagraph"/>
        <w:numPr>
          <w:ilvl w:val="0"/>
          <w:numId w:val="1"/>
        </w:numPr>
        <w:spacing w:line="360" w:lineRule="auto"/>
        <w:rPr>
          <w:rFonts w:ascii="Traditional Arabic" w:hAnsi="Traditional Arabic" w:cs="Traditional Arabic"/>
          <w:color w:val="002060"/>
          <w:sz w:val="40"/>
          <w:szCs w:val="40"/>
          <w:rtl/>
        </w:rPr>
      </w:pPr>
      <w:r w:rsidRPr="00917B11">
        <w:rPr>
          <w:rFonts w:ascii="Traditional Arabic" w:hAnsi="Traditional Arabic" w:cs="Traditional Arabic" w:hint="cs"/>
          <w:color w:val="002060"/>
          <w:sz w:val="40"/>
          <w:szCs w:val="40"/>
          <w:rtl/>
        </w:rPr>
        <w:t>رديئة</w:t>
      </w:r>
      <w:r w:rsidRPr="00917B11">
        <w:rPr>
          <w:rFonts w:ascii="Traditional Arabic" w:hAnsi="Traditional Arabic" w:cs="Traditional Arabic"/>
          <w:color w:val="002060"/>
          <w:sz w:val="40"/>
          <w:szCs w:val="40"/>
          <w:rtl/>
        </w:rPr>
        <w:t xml:space="preserve"> </w:t>
      </w:r>
      <w:r w:rsidRPr="00917B11">
        <w:rPr>
          <w:rFonts w:ascii="Traditional Arabic" w:hAnsi="Traditional Arabic" w:cs="Traditional Arabic" w:hint="cs"/>
          <w:color w:val="002060"/>
          <w:sz w:val="40"/>
          <w:szCs w:val="40"/>
          <w:rtl/>
        </w:rPr>
        <w:t>التوصيل</w:t>
      </w:r>
      <w:r w:rsidRPr="00917B11">
        <w:rPr>
          <w:rFonts w:ascii="Traditional Arabic" w:hAnsi="Traditional Arabic" w:cs="Traditional Arabic"/>
          <w:color w:val="002060"/>
          <w:sz w:val="40"/>
          <w:szCs w:val="40"/>
          <w:rtl/>
        </w:rPr>
        <w:t xml:space="preserve"> </w:t>
      </w:r>
      <w:r w:rsidRPr="00917B11">
        <w:rPr>
          <w:rFonts w:ascii="Traditional Arabic" w:hAnsi="Traditional Arabic" w:cs="Traditional Arabic" w:hint="cs"/>
          <w:color w:val="002060"/>
          <w:sz w:val="40"/>
          <w:szCs w:val="40"/>
          <w:rtl/>
        </w:rPr>
        <w:t>للكهرباء</w:t>
      </w:r>
      <w:r w:rsidRPr="00917B11">
        <w:rPr>
          <w:rFonts w:ascii="Traditional Arabic" w:hAnsi="Traditional Arabic" w:cs="Traditional Arabic"/>
          <w:color w:val="002060"/>
          <w:sz w:val="40"/>
          <w:szCs w:val="40"/>
          <w:rtl/>
        </w:rPr>
        <w:t xml:space="preserve"> </w:t>
      </w:r>
      <w:r w:rsidRPr="00917B11">
        <w:rPr>
          <w:rFonts w:ascii="Traditional Arabic" w:hAnsi="Traditional Arabic" w:cs="Traditional Arabic" w:hint="cs"/>
          <w:color w:val="002060"/>
          <w:sz w:val="40"/>
          <w:szCs w:val="40"/>
          <w:rtl/>
        </w:rPr>
        <w:t>والحرارة</w:t>
      </w:r>
      <w:r w:rsidRPr="00917B11">
        <w:rPr>
          <w:rFonts w:ascii="Traditional Arabic" w:hAnsi="Traditional Arabic" w:cs="Traditional Arabic"/>
          <w:color w:val="002060"/>
          <w:sz w:val="40"/>
          <w:szCs w:val="40"/>
          <w:rtl/>
        </w:rPr>
        <w:t>.</w:t>
      </w:r>
    </w:p>
    <w:p w:rsidR="00706466" w:rsidRPr="00917B11" w:rsidRDefault="00706466" w:rsidP="00917B11">
      <w:pPr>
        <w:pStyle w:val="ListParagraph"/>
        <w:numPr>
          <w:ilvl w:val="0"/>
          <w:numId w:val="1"/>
        </w:numPr>
        <w:spacing w:line="360" w:lineRule="auto"/>
        <w:rPr>
          <w:rFonts w:ascii="Traditional Arabic" w:hAnsi="Traditional Arabic" w:cs="Traditional Arabic"/>
          <w:color w:val="002060"/>
          <w:sz w:val="40"/>
          <w:szCs w:val="40"/>
          <w:rtl/>
        </w:rPr>
      </w:pPr>
      <w:r w:rsidRPr="00917B11">
        <w:rPr>
          <w:rFonts w:ascii="Traditional Arabic" w:hAnsi="Traditional Arabic" w:cs="Traditional Arabic" w:hint="cs"/>
          <w:color w:val="002060"/>
          <w:sz w:val="40"/>
          <w:szCs w:val="40"/>
          <w:rtl/>
        </w:rPr>
        <w:t>غير</w:t>
      </w:r>
      <w:r w:rsidRPr="00917B11">
        <w:rPr>
          <w:rFonts w:ascii="Traditional Arabic" w:hAnsi="Traditional Arabic" w:cs="Traditional Arabic"/>
          <w:color w:val="002060"/>
          <w:sz w:val="40"/>
          <w:szCs w:val="40"/>
          <w:rtl/>
        </w:rPr>
        <w:t xml:space="preserve"> </w:t>
      </w:r>
      <w:r w:rsidRPr="00917B11">
        <w:rPr>
          <w:rFonts w:ascii="Traditional Arabic" w:hAnsi="Traditional Arabic" w:cs="Traditional Arabic" w:hint="cs"/>
          <w:color w:val="002060"/>
          <w:sz w:val="40"/>
          <w:szCs w:val="40"/>
          <w:rtl/>
        </w:rPr>
        <w:t>قابلة</w:t>
      </w:r>
      <w:r w:rsidRPr="00917B11">
        <w:rPr>
          <w:rFonts w:ascii="Traditional Arabic" w:hAnsi="Traditional Arabic" w:cs="Traditional Arabic"/>
          <w:color w:val="002060"/>
          <w:sz w:val="40"/>
          <w:szCs w:val="40"/>
          <w:rtl/>
        </w:rPr>
        <w:t xml:space="preserve"> </w:t>
      </w:r>
      <w:r w:rsidRPr="00917B11">
        <w:rPr>
          <w:rFonts w:ascii="Traditional Arabic" w:hAnsi="Traditional Arabic" w:cs="Traditional Arabic" w:hint="cs"/>
          <w:color w:val="002060"/>
          <w:sz w:val="40"/>
          <w:szCs w:val="40"/>
          <w:rtl/>
        </w:rPr>
        <w:t>لإعادة</w:t>
      </w:r>
      <w:r w:rsidRPr="00917B11">
        <w:rPr>
          <w:rFonts w:ascii="Traditional Arabic" w:hAnsi="Traditional Arabic" w:cs="Traditional Arabic"/>
          <w:color w:val="002060"/>
          <w:sz w:val="40"/>
          <w:szCs w:val="40"/>
          <w:rtl/>
        </w:rPr>
        <w:t xml:space="preserve"> </w:t>
      </w:r>
      <w:r w:rsidRPr="00917B11">
        <w:rPr>
          <w:rFonts w:ascii="Traditional Arabic" w:hAnsi="Traditional Arabic" w:cs="Traditional Arabic" w:hint="cs"/>
          <w:color w:val="002060"/>
          <w:sz w:val="40"/>
          <w:szCs w:val="40"/>
          <w:rtl/>
        </w:rPr>
        <w:t>التشكيل</w:t>
      </w:r>
      <w:r w:rsidRPr="00917B11">
        <w:rPr>
          <w:rFonts w:ascii="Traditional Arabic" w:hAnsi="Traditional Arabic" w:cs="Traditional Arabic"/>
          <w:color w:val="002060"/>
          <w:sz w:val="40"/>
          <w:szCs w:val="40"/>
          <w:rtl/>
        </w:rPr>
        <w:t xml:space="preserve"> </w:t>
      </w:r>
      <w:r w:rsidRPr="00917B11">
        <w:rPr>
          <w:rFonts w:ascii="Traditional Arabic" w:hAnsi="Traditional Arabic" w:cs="Traditional Arabic" w:hint="cs"/>
          <w:color w:val="002060"/>
          <w:sz w:val="40"/>
          <w:szCs w:val="40"/>
          <w:rtl/>
        </w:rPr>
        <w:t>بالطرق</w:t>
      </w:r>
      <w:r w:rsidRPr="00917B11">
        <w:rPr>
          <w:rFonts w:ascii="Traditional Arabic" w:hAnsi="Traditional Arabic" w:cs="Traditional Arabic"/>
          <w:color w:val="002060"/>
          <w:sz w:val="40"/>
          <w:szCs w:val="40"/>
          <w:rtl/>
        </w:rPr>
        <w:t xml:space="preserve"> </w:t>
      </w:r>
      <w:r w:rsidRPr="00917B11">
        <w:rPr>
          <w:rFonts w:ascii="Traditional Arabic" w:hAnsi="Traditional Arabic" w:cs="Traditional Arabic" w:hint="cs"/>
          <w:color w:val="002060"/>
          <w:sz w:val="40"/>
          <w:szCs w:val="40"/>
          <w:rtl/>
        </w:rPr>
        <w:t>والسحب</w:t>
      </w:r>
      <w:r w:rsidRPr="00917B11">
        <w:rPr>
          <w:rFonts w:ascii="Traditional Arabic" w:hAnsi="Traditional Arabic" w:cs="Traditional Arabic"/>
          <w:color w:val="002060"/>
          <w:sz w:val="40"/>
          <w:szCs w:val="40"/>
          <w:rtl/>
        </w:rPr>
        <w:t>.</w:t>
      </w:r>
    </w:p>
    <w:p w:rsidR="00706466" w:rsidRPr="00917B11" w:rsidRDefault="00706466" w:rsidP="00917B11">
      <w:pPr>
        <w:pStyle w:val="ListParagraph"/>
        <w:numPr>
          <w:ilvl w:val="0"/>
          <w:numId w:val="1"/>
        </w:numPr>
        <w:spacing w:line="360" w:lineRule="auto"/>
        <w:rPr>
          <w:rFonts w:ascii="Traditional Arabic" w:hAnsi="Traditional Arabic" w:cs="Traditional Arabic"/>
          <w:color w:val="002060"/>
          <w:sz w:val="40"/>
          <w:szCs w:val="40"/>
          <w:rtl/>
        </w:rPr>
      </w:pPr>
      <w:r w:rsidRPr="00917B11">
        <w:rPr>
          <w:rFonts w:ascii="Traditional Arabic" w:hAnsi="Traditional Arabic" w:cs="Traditional Arabic" w:hint="cs"/>
          <w:color w:val="002060"/>
          <w:sz w:val="40"/>
          <w:szCs w:val="40"/>
          <w:rtl/>
        </w:rPr>
        <w:t>ليس</w:t>
      </w:r>
      <w:r w:rsidRPr="00917B11">
        <w:rPr>
          <w:rFonts w:ascii="Traditional Arabic" w:hAnsi="Traditional Arabic" w:cs="Traditional Arabic"/>
          <w:color w:val="002060"/>
          <w:sz w:val="40"/>
          <w:szCs w:val="40"/>
          <w:rtl/>
        </w:rPr>
        <w:t xml:space="preserve"> </w:t>
      </w:r>
      <w:r w:rsidRPr="00917B11">
        <w:rPr>
          <w:rFonts w:ascii="Traditional Arabic" w:hAnsi="Traditional Arabic" w:cs="Traditional Arabic" w:hint="cs"/>
          <w:color w:val="002060"/>
          <w:sz w:val="40"/>
          <w:szCs w:val="40"/>
          <w:rtl/>
        </w:rPr>
        <w:t>لها</w:t>
      </w:r>
      <w:r w:rsidRPr="00917B11">
        <w:rPr>
          <w:rFonts w:ascii="Traditional Arabic" w:hAnsi="Traditional Arabic" w:cs="Traditional Arabic"/>
          <w:color w:val="002060"/>
          <w:sz w:val="40"/>
          <w:szCs w:val="40"/>
          <w:rtl/>
        </w:rPr>
        <w:t xml:space="preserve"> </w:t>
      </w:r>
      <w:r w:rsidRPr="00917B11">
        <w:rPr>
          <w:rFonts w:ascii="Traditional Arabic" w:hAnsi="Traditional Arabic" w:cs="Traditional Arabic" w:hint="cs"/>
          <w:color w:val="002060"/>
          <w:sz w:val="40"/>
          <w:szCs w:val="40"/>
          <w:rtl/>
        </w:rPr>
        <w:t>رنين</w:t>
      </w:r>
      <w:r w:rsidRPr="00917B11">
        <w:rPr>
          <w:rFonts w:ascii="Traditional Arabic" w:hAnsi="Traditional Arabic" w:cs="Traditional Arabic"/>
          <w:color w:val="002060"/>
          <w:sz w:val="40"/>
          <w:szCs w:val="40"/>
          <w:rtl/>
        </w:rPr>
        <w:t xml:space="preserve">. </w:t>
      </w:r>
    </w:p>
    <w:p w:rsidR="00917B11" w:rsidRPr="00917B11" w:rsidRDefault="00706466" w:rsidP="00917B11">
      <w:pPr>
        <w:pStyle w:val="ListParagraph"/>
        <w:numPr>
          <w:ilvl w:val="0"/>
          <w:numId w:val="1"/>
        </w:numPr>
        <w:spacing w:line="360" w:lineRule="auto"/>
        <w:rPr>
          <w:rFonts w:ascii="Traditional Arabic" w:hAnsi="Traditional Arabic" w:cs="Traditional Arabic"/>
          <w:color w:val="002060"/>
          <w:sz w:val="40"/>
          <w:szCs w:val="40"/>
          <w:rtl/>
        </w:rPr>
      </w:pPr>
      <w:r w:rsidRPr="00917B11">
        <w:rPr>
          <w:rFonts w:ascii="Traditional Arabic" w:hAnsi="Traditional Arabic" w:cs="Traditional Arabic" w:hint="cs"/>
          <w:color w:val="002060"/>
          <w:sz w:val="40"/>
          <w:szCs w:val="40"/>
          <w:rtl/>
        </w:rPr>
        <w:lastRenderedPageBreak/>
        <w:t>توجد</w:t>
      </w:r>
      <w:r w:rsidRPr="00917B11">
        <w:rPr>
          <w:rFonts w:ascii="Traditional Arabic" w:hAnsi="Traditional Arabic" w:cs="Traditional Arabic"/>
          <w:color w:val="002060"/>
          <w:sz w:val="40"/>
          <w:szCs w:val="40"/>
          <w:rtl/>
        </w:rPr>
        <w:t xml:space="preserve"> </w:t>
      </w:r>
      <w:r w:rsidRPr="00917B11">
        <w:rPr>
          <w:rFonts w:ascii="Traditional Arabic" w:hAnsi="Traditional Arabic" w:cs="Traditional Arabic" w:hint="cs"/>
          <w:color w:val="002060"/>
          <w:sz w:val="40"/>
          <w:szCs w:val="40"/>
          <w:rtl/>
        </w:rPr>
        <w:t>في</w:t>
      </w:r>
      <w:r w:rsidRPr="00917B11">
        <w:rPr>
          <w:rFonts w:ascii="Traditional Arabic" w:hAnsi="Traditional Arabic" w:cs="Traditional Arabic"/>
          <w:color w:val="002060"/>
          <w:sz w:val="40"/>
          <w:szCs w:val="40"/>
          <w:rtl/>
        </w:rPr>
        <w:t xml:space="preserve"> </w:t>
      </w:r>
      <w:r w:rsidRPr="00917B11">
        <w:rPr>
          <w:rFonts w:ascii="Traditional Arabic" w:hAnsi="Traditional Arabic" w:cs="Traditional Arabic" w:hint="cs"/>
          <w:color w:val="002060"/>
          <w:sz w:val="40"/>
          <w:szCs w:val="40"/>
          <w:rtl/>
        </w:rPr>
        <w:t>الحالة</w:t>
      </w:r>
      <w:r w:rsidRPr="00917B11">
        <w:rPr>
          <w:rFonts w:ascii="Traditional Arabic" w:hAnsi="Traditional Arabic" w:cs="Traditional Arabic"/>
          <w:color w:val="002060"/>
          <w:sz w:val="40"/>
          <w:szCs w:val="40"/>
          <w:rtl/>
        </w:rPr>
        <w:t xml:space="preserve"> </w:t>
      </w:r>
      <w:r w:rsidRPr="00917B11">
        <w:rPr>
          <w:rFonts w:ascii="Traditional Arabic" w:hAnsi="Traditional Arabic" w:cs="Traditional Arabic" w:hint="cs"/>
          <w:color w:val="002060"/>
          <w:sz w:val="40"/>
          <w:szCs w:val="40"/>
          <w:rtl/>
        </w:rPr>
        <w:t>الغازية</w:t>
      </w:r>
      <w:r w:rsidRPr="00917B11">
        <w:rPr>
          <w:rFonts w:ascii="Traditional Arabic" w:hAnsi="Traditional Arabic" w:cs="Traditional Arabic"/>
          <w:color w:val="002060"/>
          <w:sz w:val="40"/>
          <w:szCs w:val="40"/>
          <w:rtl/>
        </w:rPr>
        <w:t xml:space="preserve"> </w:t>
      </w:r>
      <w:r w:rsidRPr="00917B11">
        <w:rPr>
          <w:rFonts w:ascii="Traditional Arabic" w:hAnsi="Traditional Arabic" w:cs="Traditional Arabic" w:hint="cs"/>
          <w:color w:val="002060"/>
          <w:sz w:val="40"/>
          <w:szCs w:val="40"/>
          <w:rtl/>
        </w:rPr>
        <w:t>،</w:t>
      </w:r>
      <w:r w:rsidRPr="00917B11">
        <w:rPr>
          <w:rFonts w:ascii="Traditional Arabic" w:hAnsi="Traditional Arabic" w:cs="Traditional Arabic"/>
          <w:color w:val="002060"/>
          <w:sz w:val="40"/>
          <w:szCs w:val="40"/>
          <w:rtl/>
        </w:rPr>
        <w:t xml:space="preserve"> </w:t>
      </w:r>
      <w:r w:rsidRPr="00917B11">
        <w:rPr>
          <w:rFonts w:ascii="Traditional Arabic" w:hAnsi="Traditional Arabic" w:cs="Traditional Arabic" w:hint="cs"/>
          <w:color w:val="002060"/>
          <w:sz w:val="40"/>
          <w:szCs w:val="40"/>
          <w:rtl/>
        </w:rPr>
        <w:t>مثل</w:t>
      </w:r>
      <w:r w:rsidRPr="00917B11">
        <w:rPr>
          <w:rFonts w:ascii="Traditional Arabic" w:hAnsi="Traditional Arabic" w:cs="Traditional Arabic"/>
          <w:color w:val="002060"/>
          <w:sz w:val="40"/>
          <w:szCs w:val="40"/>
          <w:rtl/>
        </w:rPr>
        <w:t xml:space="preserve">: </w:t>
      </w:r>
      <w:r w:rsidRPr="00917B11">
        <w:rPr>
          <w:rFonts w:ascii="Traditional Arabic" w:hAnsi="Traditional Arabic" w:cs="Traditional Arabic" w:hint="cs"/>
          <w:color w:val="002060"/>
          <w:sz w:val="40"/>
          <w:szCs w:val="40"/>
          <w:rtl/>
        </w:rPr>
        <w:t>الأكسجين،</w:t>
      </w:r>
      <w:r w:rsidRPr="00917B11">
        <w:rPr>
          <w:rFonts w:ascii="Traditional Arabic" w:hAnsi="Traditional Arabic" w:cs="Traditional Arabic"/>
          <w:color w:val="002060"/>
          <w:sz w:val="40"/>
          <w:szCs w:val="40"/>
          <w:rtl/>
        </w:rPr>
        <w:t xml:space="preserve"> </w:t>
      </w:r>
      <w:r w:rsidRPr="00917B11">
        <w:rPr>
          <w:rFonts w:ascii="Traditional Arabic" w:hAnsi="Traditional Arabic" w:cs="Traditional Arabic" w:hint="cs"/>
          <w:color w:val="002060"/>
          <w:sz w:val="40"/>
          <w:szCs w:val="40"/>
          <w:rtl/>
        </w:rPr>
        <w:t>والهيدروجين،</w:t>
      </w:r>
      <w:r w:rsidRPr="00917B11">
        <w:rPr>
          <w:rFonts w:ascii="Traditional Arabic" w:hAnsi="Traditional Arabic" w:cs="Traditional Arabic"/>
          <w:color w:val="002060"/>
          <w:sz w:val="40"/>
          <w:szCs w:val="40"/>
          <w:rtl/>
        </w:rPr>
        <w:t xml:space="preserve"> </w:t>
      </w:r>
      <w:r w:rsidRPr="00917B11">
        <w:rPr>
          <w:rFonts w:ascii="Traditional Arabic" w:hAnsi="Traditional Arabic" w:cs="Traditional Arabic" w:hint="cs"/>
          <w:color w:val="002060"/>
          <w:sz w:val="40"/>
          <w:szCs w:val="40"/>
          <w:rtl/>
        </w:rPr>
        <w:t>والهيليوم،</w:t>
      </w:r>
      <w:r w:rsidRPr="00917B11">
        <w:rPr>
          <w:rFonts w:ascii="Traditional Arabic" w:hAnsi="Traditional Arabic" w:cs="Traditional Arabic"/>
          <w:color w:val="002060"/>
          <w:sz w:val="40"/>
          <w:szCs w:val="40"/>
          <w:rtl/>
        </w:rPr>
        <w:t xml:space="preserve"> </w:t>
      </w:r>
      <w:r w:rsidRPr="00917B11">
        <w:rPr>
          <w:rFonts w:ascii="Traditional Arabic" w:hAnsi="Traditional Arabic" w:cs="Traditional Arabic" w:hint="cs"/>
          <w:color w:val="002060"/>
          <w:sz w:val="40"/>
          <w:szCs w:val="40"/>
          <w:rtl/>
        </w:rPr>
        <w:t>والنيتروجين،</w:t>
      </w:r>
      <w:r w:rsidRPr="00917B11">
        <w:rPr>
          <w:rFonts w:ascii="Traditional Arabic" w:hAnsi="Traditional Arabic" w:cs="Traditional Arabic"/>
          <w:color w:val="002060"/>
          <w:sz w:val="40"/>
          <w:szCs w:val="40"/>
          <w:rtl/>
        </w:rPr>
        <w:t xml:space="preserve"> </w:t>
      </w:r>
      <w:r w:rsidRPr="00917B11">
        <w:rPr>
          <w:rFonts w:ascii="Traditional Arabic" w:hAnsi="Traditional Arabic" w:cs="Traditional Arabic" w:hint="cs"/>
          <w:color w:val="002060"/>
          <w:sz w:val="40"/>
          <w:szCs w:val="40"/>
          <w:rtl/>
        </w:rPr>
        <w:t>وفي</w:t>
      </w:r>
      <w:r w:rsidRPr="00917B11">
        <w:rPr>
          <w:rFonts w:ascii="Traditional Arabic" w:hAnsi="Traditional Arabic" w:cs="Traditional Arabic"/>
          <w:color w:val="002060"/>
          <w:sz w:val="40"/>
          <w:szCs w:val="40"/>
          <w:rtl/>
        </w:rPr>
        <w:t xml:space="preserve"> </w:t>
      </w:r>
      <w:r w:rsidRPr="00917B11">
        <w:rPr>
          <w:rFonts w:ascii="Traditional Arabic" w:hAnsi="Traditional Arabic" w:cs="Traditional Arabic" w:hint="cs"/>
          <w:color w:val="002060"/>
          <w:sz w:val="40"/>
          <w:szCs w:val="40"/>
          <w:rtl/>
        </w:rPr>
        <w:t>الحالة</w:t>
      </w:r>
      <w:r w:rsidRPr="00917B11">
        <w:rPr>
          <w:rFonts w:ascii="Traditional Arabic" w:hAnsi="Traditional Arabic" w:cs="Traditional Arabic"/>
          <w:color w:val="002060"/>
          <w:sz w:val="40"/>
          <w:szCs w:val="40"/>
          <w:rtl/>
        </w:rPr>
        <w:t xml:space="preserve"> </w:t>
      </w:r>
      <w:r w:rsidRPr="00917B11">
        <w:rPr>
          <w:rFonts w:ascii="Traditional Arabic" w:hAnsi="Traditional Arabic" w:cs="Traditional Arabic" w:hint="cs"/>
          <w:color w:val="002060"/>
          <w:sz w:val="40"/>
          <w:szCs w:val="40"/>
          <w:rtl/>
        </w:rPr>
        <w:t>الصلبة،</w:t>
      </w:r>
      <w:r w:rsidRPr="00917B11">
        <w:rPr>
          <w:rFonts w:ascii="Traditional Arabic" w:hAnsi="Traditional Arabic" w:cs="Traditional Arabic"/>
          <w:color w:val="002060"/>
          <w:sz w:val="40"/>
          <w:szCs w:val="40"/>
          <w:rtl/>
        </w:rPr>
        <w:t xml:space="preserve"> </w:t>
      </w:r>
      <w:r w:rsidRPr="00917B11">
        <w:rPr>
          <w:rFonts w:ascii="Traditional Arabic" w:hAnsi="Traditional Arabic" w:cs="Traditional Arabic" w:hint="cs"/>
          <w:color w:val="002060"/>
          <w:sz w:val="40"/>
          <w:szCs w:val="40"/>
          <w:rtl/>
        </w:rPr>
        <w:t>مثل</w:t>
      </w:r>
      <w:r w:rsidRPr="00917B11">
        <w:rPr>
          <w:rFonts w:ascii="Traditional Arabic" w:hAnsi="Traditional Arabic" w:cs="Traditional Arabic"/>
          <w:color w:val="002060"/>
          <w:sz w:val="40"/>
          <w:szCs w:val="40"/>
          <w:rtl/>
        </w:rPr>
        <w:t xml:space="preserve">: </w:t>
      </w:r>
      <w:r w:rsidRPr="00917B11">
        <w:rPr>
          <w:rFonts w:ascii="Traditional Arabic" w:hAnsi="Traditional Arabic" w:cs="Traditional Arabic" w:hint="cs"/>
          <w:color w:val="002060"/>
          <w:sz w:val="40"/>
          <w:szCs w:val="40"/>
          <w:rtl/>
        </w:rPr>
        <w:t>الكبريت،</w:t>
      </w:r>
      <w:r w:rsidRPr="00917B11">
        <w:rPr>
          <w:rFonts w:ascii="Traditional Arabic" w:hAnsi="Traditional Arabic" w:cs="Traditional Arabic"/>
          <w:color w:val="002060"/>
          <w:sz w:val="40"/>
          <w:szCs w:val="40"/>
          <w:rtl/>
        </w:rPr>
        <w:t xml:space="preserve"> </w:t>
      </w:r>
      <w:r w:rsidRPr="00917B11">
        <w:rPr>
          <w:rFonts w:ascii="Traditional Arabic" w:hAnsi="Traditional Arabic" w:cs="Traditional Arabic" w:hint="cs"/>
          <w:color w:val="002060"/>
          <w:sz w:val="40"/>
          <w:szCs w:val="40"/>
          <w:rtl/>
        </w:rPr>
        <w:t>والكربون،</w:t>
      </w:r>
      <w:r w:rsidRPr="00917B11">
        <w:rPr>
          <w:rFonts w:ascii="Traditional Arabic" w:hAnsi="Traditional Arabic" w:cs="Traditional Arabic"/>
          <w:color w:val="002060"/>
          <w:sz w:val="40"/>
          <w:szCs w:val="40"/>
          <w:rtl/>
        </w:rPr>
        <w:t xml:space="preserve"> </w:t>
      </w:r>
      <w:r w:rsidRPr="00917B11">
        <w:rPr>
          <w:rFonts w:ascii="Traditional Arabic" w:hAnsi="Traditional Arabic" w:cs="Traditional Arabic" w:hint="cs"/>
          <w:color w:val="002060"/>
          <w:sz w:val="40"/>
          <w:szCs w:val="40"/>
          <w:rtl/>
        </w:rPr>
        <w:t>واليود</w:t>
      </w:r>
      <w:r w:rsidRPr="00917B11">
        <w:rPr>
          <w:rFonts w:ascii="Traditional Arabic" w:hAnsi="Traditional Arabic" w:cs="Traditional Arabic"/>
          <w:color w:val="002060"/>
          <w:sz w:val="40"/>
          <w:szCs w:val="40"/>
          <w:rtl/>
        </w:rPr>
        <w:t xml:space="preserve"> </w:t>
      </w:r>
      <w:r w:rsidRPr="00917B11">
        <w:rPr>
          <w:rFonts w:ascii="Traditional Arabic" w:hAnsi="Traditional Arabic" w:cs="Traditional Arabic" w:hint="cs"/>
          <w:color w:val="002060"/>
          <w:sz w:val="40"/>
          <w:szCs w:val="40"/>
          <w:rtl/>
        </w:rPr>
        <w:t>وفي</w:t>
      </w:r>
      <w:r w:rsidRPr="00917B11">
        <w:rPr>
          <w:rFonts w:ascii="Traditional Arabic" w:hAnsi="Traditional Arabic" w:cs="Traditional Arabic"/>
          <w:color w:val="002060"/>
          <w:sz w:val="40"/>
          <w:szCs w:val="40"/>
          <w:rtl/>
        </w:rPr>
        <w:t xml:space="preserve"> </w:t>
      </w:r>
      <w:r w:rsidRPr="00917B11">
        <w:rPr>
          <w:rFonts w:ascii="Traditional Arabic" w:hAnsi="Traditional Arabic" w:cs="Traditional Arabic" w:hint="cs"/>
          <w:color w:val="002060"/>
          <w:sz w:val="40"/>
          <w:szCs w:val="40"/>
          <w:rtl/>
        </w:rPr>
        <w:t>الحالة</w:t>
      </w:r>
      <w:r w:rsidRPr="00917B11">
        <w:rPr>
          <w:rFonts w:ascii="Traditional Arabic" w:hAnsi="Traditional Arabic" w:cs="Traditional Arabic"/>
          <w:color w:val="002060"/>
          <w:sz w:val="40"/>
          <w:szCs w:val="40"/>
          <w:rtl/>
        </w:rPr>
        <w:t xml:space="preserve"> </w:t>
      </w:r>
      <w:r w:rsidRPr="00917B11">
        <w:rPr>
          <w:rFonts w:ascii="Traditional Arabic" w:hAnsi="Traditional Arabic" w:cs="Traditional Arabic" w:hint="cs"/>
          <w:color w:val="002060"/>
          <w:sz w:val="40"/>
          <w:szCs w:val="40"/>
          <w:rtl/>
        </w:rPr>
        <w:t>السائلة،</w:t>
      </w:r>
      <w:r w:rsidRPr="00917B11">
        <w:rPr>
          <w:rFonts w:ascii="Traditional Arabic" w:hAnsi="Traditional Arabic" w:cs="Traditional Arabic"/>
          <w:color w:val="002060"/>
          <w:sz w:val="40"/>
          <w:szCs w:val="40"/>
          <w:rtl/>
        </w:rPr>
        <w:t xml:space="preserve"> </w:t>
      </w:r>
      <w:r w:rsidRPr="00917B11">
        <w:rPr>
          <w:rFonts w:ascii="Traditional Arabic" w:hAnsi="Traditional Arabic" w:cs="Traditional Arabic" w:hint="cs"/>
          <w:color w:val="002060"/>
          <w:sz w:val="40"/>
          <w:szCs w:val="40"/>
          <w:rtl/>
        </w:rPr>
        <w:t>مثل</w:t>
      </w:r>
      <w:r w:rsidRPr="00917B11">
        <w:rPr>
          <w:rFonts w:ascii="Traditional Arabic" w:hAnsi="Traditional Arabic" w:cs="Traditional Arabic"/>
          <w:color w:val="002060"/>
          <w:sz w:val="40"/>
          <w:szCs w:val="40"/>
          <w:rtl/>
        </w:rPr>
        <w:t xml:space="preserve">: </w:t>
      </w:r>
      <w:r w:rsidRPr="00917B11">
        <w:rPr>
          <w:rFonts w:ascii="Traditional Arabic" w:hAnsi="Traditional Arabic" w:cs="Traditional Arabic" w:hint="cs"/>
          <w:color w:val="002060"/>
          <w:sz w:val="40"/>
          <w:szCs w:val="40"/>
          <w:rtl/>
        </w:rPr>
        <w:t>البرومين</w:t>
      </w:r>
      <w:r w:rsidRPr="00917B11">
        <w:rPr>
          <w:rFonts w:ascii="Traditional Arabic" w:hAnsi="Traditional Arabic" w:cs="Traditional Arabic"/>
          <w:color w:val="002060"/>
          <w:sz w:val="40"/>
          <w:szCs w:val="40"/>
          <w:rtl/>
        </w:rPr>
        <w:t>.</w:t>
      </w:r>
    </w:p>
    <w:p w:rsidR="00917B11" w:rsidRPr="00917B11" w:rsidRDefault="00706466" w:rsidP="00917B11">
      <w:pPr>
        <w:pStyle w:val="ListParagraph"/>
        <w:numPr>
          <w:ilvl w:val="0"/>
          <w:numId w:val="1"/>
        </w:numPr>
        <w:spacing w:line="360" w:lineRule="auto"/>
        <w:rPr>
          <w:rFonts w:ascii="Traditional Arabic" w:hAnsi="Traditional Arabic" w:cs="Traditional Arabic"/>
          <w:color w:val="002060"/>
          <w:sz w:val="40"/>
          <w:szCs w:val="40"/>
          <w:rtl/>
        </w:rPr>
      </w:pPr>
      <w:r w:rsidRPr="00917B11">
        <w:rPr>
          <w:rFonts w:ascii="Traditional Arabic" w:hAnsi="Traditional Arabic" w:cs="Traditional Arabic" w:hint="cs"/>
          <w:color w:val="002060"/>
          <w:sz w:val="40"/>
          <w:szCs w:val="40"/>
          <w:rtl/>
        </w:rPr>
        <w:t>قد</w:t>
      </w:r>
      <w:r w:rsidRPr="00917B11">
        <w:rPr>
          <w:rFonts w:ascii="Traditional Arabic" w:hAnsi="Traditional Arabic" w:cs="Traditional Arabic"/>
          <w:color w:val="002060"/>
          <w:sz w:val="40"/>
          <w:szCs w:val="40"/>
          <w:rtl/>
        </w:rPr>
        <w:t xml:space="preserve"> </w:t>
      </w:r>
      <w:r w:rsidRPr="00917B11">
        <w:rPr>
          <w:rFonts w:ascii="Traditional Arabic" w:hAnsi="Traditional Arabic" w:cs="Traditional Arabic" w:hint="cs"/>
          <w:color w:val="002060"/>
          <w:sz w:val="40"/>
          <w:szCs w:val="40"/>
          <w:rtl/>
        </w:rPr>
        <w:t>تكون</w:t>
      </w:r>
      <w:r w:rsidRPr="00917B11">
        <w:rPr>
          <w:rFonts w:ascii="Traditional Arabic" w:hAnsi="Traditional Arabic" w:cs="Traditional Arabic"/>
          <w:color w:val="002060"/>
          <w:sz w:val="40"/>
          <w:szCs w:val="40"/>
          <w:rtl/>
        </w:rPr>
        <w:t xml:space="preserve"> </w:t>
      </w:r>
      <w:r w:rsidRPr="00917B11">
        <w:rPr>
          <w:rFonts w:ascii="Traditional Arabic" w:hAnsi="Traditional Arabic" w:cs="Traditional Arabic" w:hint="cs"/>
          <w:color w:val="002060"/>
          <w:sz w:val="40"/>
          <w:szCs w:val="40"/>
          <w:rtl/>
        </w:rPr>
        <w:t>نشطةً</w:t>
      </w:r>
      <w:r w:rsidRPr="00917B11">
        <w:rPr>
          <w:rFonts w:ascii="Traditional Arabic" w:hAnsi="Traditional Arabic" w:cs="Traditional Arabic"/>
          <w:color w:val="002060"/>
          <w:sz w:val="40"/>
          <w:szCs w:val="40"/>
          <w:rtl/>
        </w:rPr>
        <w:t xml:space="preserve"> </w:t>
      </w:r>
      <w:r w:rsidRPr="00917B11">
        <w:rPr>
          <w:rFonts w:ascii="Traditional Arabic" w:hAnsi="Traditional Arabic" w:cs="Traditional Arabic" w:hint="cs"/>
          <w:color w:val="002060"/>
          <w:sz w:val="40"/>
          <w:szCs w:val="40"/>
          <w:rtl/>
        </w:rPr>
        <w:t>كيميائياً،</w:t>
      </w:r>
      <w:r w:rsidRPr="00917B11">
        <w:rPr>
          <w:rFonts w:ascii="Traditional Arabic" w:hAnsi="Traditional Arabic" w:cs="Traditional Arabic"/>
          <w:color w:val="002060"/>
          <w:sz w:val="40"/>
          <w:szCs w:val="40"/>
          <w:rtl/>
        </w:rPr>
        <w:t xml:space="preserve"> </w:t>
      </w:r>
      <w:r w:rsidRPr="00917B11">
        <w:rPr>
          <w:rFonts w:ascii="Traditional Arabic" w:hAnsi="Traditional Arabic" w:cs="Traditional Arabic" w:hint="cs"/>
          <w:color w:val="002060"/>
          <w:sz w:val="40"/>
          <w:szCs w:val="40"/>
          <w:rtl/>
        </w:rPr>
        <w:t>مثل</w:t>
      </w:r>
      <w:r w:rsidRPr="00917B11">
        <w:rPr>
          <w:rFonts w:ascii="Traditional Arabic" w:hAnsi="Traditional Arabic" w:cs="Traditional Arabic"/>
          <w:color w:val="002060"/>
          <w:sz w:val="40"/>
          <w:szCs w:val="40"/>
          <w:rtl/>
        </w:rPr>
        <w:t xml:space="preserve">: </w:t>
      </w:r>
      <w:r w:rsidRPr="00917B11">
        <w:rPr>
          <w:rFonts w:ascii="Traditional Arabic" w:hAnsi="Traditional Arabic" w:cs="Traditional Arabic" w:hint="cs"/>
          <w:color w:val="002060"/>
          <w:sz w:val="40"/>
          <w:szCs w:val="40"/>
          <w:rtl/>
        </w:rPr>
        <w:t>الفلور،</w:t>
      </w:r>
      <w:r w:rsidRPr="00917B11">
        <w:rPr>
          <w:rFonts w:ascii="Traditional Arabic" w:hAnsi="Traditional Arabic" w:cs="Traditional Arabic"/>
          <w:color w:val="002060"/>
          <w:sz w:val="40"/>
          <w:szCs w:val="40"/>
          <w:rtl/>
        </w:rPr>
        <w:t xml:space="preserve"> </w:t>
      </w:r>
      <w:r w:rsidRPr="00917B11">
        <w:rPr>
          <w:rFonts w:ascii="Traditional Arabic" w:hAnsi="Traditional Arabic" w:cs="Traditional Arabic" w:hint="cs"/>
          <w:color w:val="002060"/>
          <w:sz w:val="40"/>
          <w:szCs w:val="40"/>
          <w:rtl/>
        </w:rPr>
        <w:t>والكلور،</w:t>
      </w:r>
      <w:r w:rsidRPr="00917B11">
        <w:rPr>
          <w:rFonts w:ascii="Traditional Arabic" w:hAnsi="Traditional Arabic" w:cs="Traditional Arabic"/>
          <w:color w:val="002060"/>
          <w:sz w:val="40"/>
          <w:szCs w:val="40"/>
          <w:rtl/>
        </w:rPr>
        <w:t xml:space="preserve"> </w:t>
      </w:r>
      <w:r w:rsidRPr="00917B11">
        <w:rPr>
          <w:rFonts w:ascii="Traditional Arabic" w:hAnsi="Traditional Arabic" w:cs="Traditional Arabic" w:hint="cs"/>
          <w:color w:val="002060"/>
          <w:sz w:val="40"/>
          <w:szCs w:val="40"/>
          <w:rtl/>
        </w:rPr>
        <w:t>واليود،</w:t>
      </w:r>
      <w:r w:rsidRPr="00917B11">
        <w:rPr>
          <w:rFonts w:ascii="Traditional Arabic" w:hAnsi="Traditional Arabic" w:cs="Traditional Arabic"/>
          <w:color w:val="002060"/>
          <w:sz w:val="40"/>
          <w:szCs w:val="40"/>
          <w:rtl/>
        </w:rPr>
        <w:t xml:space="preserve"> </w:t>
      </w:r>
      <w:r w:rsidRPr="00917B11">
        <w:rPr>
          <w:rFonts w:ascii="Traditional Arabic" w:hAnsi="Traditional Arabic" w:cs="Traditional Arabic" w:hint="cs"/>
          <w:color w:val="002060"/>
          <w:sz w:val="40"/>
          <w:szCs w:val="40"/>
          <w:rtl/>
        </w:rPr>
        <w:t>أو</w:t>
      </w:r>
      <w:r w:rsidRPr="00917B11">
        <w:rPr>
          <w:rFonts w:ascii="Traditional Arabic" w:hAnsi="Traditional Arabic" w:cs="Traditional Arabic"/>
          <w:color w:val="002060"/>
          <w:sz w:val="40"/>
          <w:szCs w:val="40"/>
          <w:rtl/>
        </w:rPr>
        <w:t xml:space="preserve"> </w:t>
      </w:r>
      <w:r w:rsidRPr="00917B11">
        <w:rPr>
          <w:rFonts w:ascii="Traditional Arabic" w:hAnsi="Traditional Arabic" w:cs="Traditional Arabic" w:hint="cs"/>
          <w:color w:val="002060"/>
          <w:sz w:val="40"/>
          <w:szCs w:val="40"/>
          <w:rtl/>
        </w:rPr>
        <w:t>غير</w:t>
      </w:r>
      <w:r w:rsidRPr="00917B11">
        <w:rPr>
          <w:rFonts w:ascii="Traditional Arabic" w:hAnsi="Traditional Arabic" w:cs="Traditional Arabic"/>
          <w:color w:val="002060"/>
          <w:sz w:val="40"/>
          <w:szCs w:val="40"/>
          <w:rtl/>
        </w:rPr>
        <w:t xml:space="preserve"> </w:t>
      </w:r>
      <w:r w:rsidRPr="00917B11">
        <w:rPr>
          <w:rFonts w:ascii="Traditional Arabic" w:hAnsi="Traditional Arabic" w:cs="Traditional Arabic" w:hint="cs"/>
          <w:color w:val="002060"/>
          <w:sz w:val="40"/>
          <w:szCs w:val="40"/>
          <w:rtl/>
        </w:rPr>
        <w:t>نشطةً</w:t>
      </w:r>
      <w:r w:rsidRPr="00917B11">
        <w:rPr>
          <w:rFonts w:ascii="Traditional Arabic" w:hAnsi="Traditional Arabic" w:cs="Traditional Arabic"/>
          <w:color w:val="002060"/>
          <w:sz w:val="40"/>
          <w:szCs w:val="40"/>
          <w:rtl/>
        </w:rPr>
        <w:t xml:space="preserve"> </w:t>
      </w:r>
      <w:r w:rsidRPr="00917B11">
        <w:rPr>
          <w:rFonts w:ascii="Traditional Arabic" w:hAnsi="Traditional Arabic" w:cs="Traditional Arabic" w:hint="cs"/>
          <w:color w:val="002060"/>
          <w:sz w:val="40"/>
          <w:szCs w:val="40"/>
          <w:rtl/>
        </w:rPr>
        <w:t>كيميائياً،</w:t>
      </w:r>
      <w:r w:rsidRPr="00917B11">
        <w:rPr>
          <w:rFonts w:ascii="Traditional Arabic" w:hAnsi="Traditional Arabic" w:cs="Traditional Arabic"/>
          <w:color w:val="002060"/>
          <w:sz w:val="40"/>
          <w:szCs w:val="40"/>
          <w:rtl/>
        </w:rPr>
        <w:t xml:space="preserve"> </w:t>
      </w:r>
      <w:r w:rsidRPr="00917B11">
        <w:rPr>
          <w:rFonts w:ascii="Traditional Arabic" w:hAnsi="Traditional Arabic" w:cs="Traditional Arabic" w:hint="cs"/>
          <w:color w:val="002060"/>
          <w:sz w:val="40"/>
          <w:szCs w:val="40"/>
          <w:rtl/>
        </w:rPr>
        <w:t>ويطلق</w:t>
      </w:r>
      <w:r w:rsidRPr="00917B11">
        <w:rPr>
          <w:rFonts w:ascii="Traditional Arabic" w:hAnsi="Traditional Arabic" w:cs="Traditional Arabic"/>
          <w:color w:val="002060"/>
          <w:sz w:val="40"/>
          <w:szCs w:val="40"/>
          <w:rtl/>
        </w:rPr>
        <w:t xml:space="preserve"> </w:t>
      </w:r>
      <w:r w:rsidRPr="00917B11">
        <w:rPr>
          <w:rFonts w:ascii="Traditional Arabic" w:hAnsi="Traditional Arabic" w:cs="Traditional Arabic" w:hint="cs"/>
          <w:color w:val="002060"/>
          <w:sz w:val="40"/>
          <w:szCs w:val="40"/>
          <w:rtl/>
        </w:rPr>
        <w:t>عليها</w:t>
      </w:r>
      <w:r w:rsidRPr="00917B11">
        <w:rPr>
          <w:rFonts w:ascii="Traditional Arabic" w:hAnsi="Traditional Arabic" w:cs="Traditional Arabic"/>
          <w:color w:val="002060"/>
          <w:sz w:val="40"/>
          <w:szCs w:val="40"/>
          <w:rtl/>
        </w:rPr>
        <w:t xml:space="preserve"> </w:t>
      </w:r>
      <w:r w:rsidRPr="00917B11">
        <w:rPr>
          <w:rFonts w:ascii="Traditional Arabic" w:hAnsi="Traditional Arabic" w:cs="Traditional Arabic" w:hint="cs"/>
          <w:color w:val="002060"/>
          <w:sz w:val="40"/>
          <w:szCs w:val="40"/>
          <w:rtl/>
        </w:rPr>
        <w:t>اسم</w:t>
      </w:r>
      <w:r w:rsidRPr="00917B11">
        <w:rPr>
          <w:rFonts w:ascii="Traditional Arabic" w:hAnsi="Traditional Arabic" w:cs="Traditional Arabic"/>
          <w:color w:val="002060"/>
          <w:sz w:val="40"/>
          <w:szCs w:val="40"/>
          <w:rtl/>
        </w:rPr>
        <w:t xml:space="preserve"> </w:t>
      </w:r>
      <w:r w:rsidRPr="00917B11">
        <w:rPr>
          <w:rFonts w:ascii="Traditional Arabic" w:hAnsi="Traditional Arabic" w:cs="Traditional Arabic" w:hint="cs"/>
          <w:color w:val="002060"/>
          <w:sz w:val="40"/>
          <w:szCs w:val="40"/>
          <w:rtl/>
        </w:rPr>
        <w:t>الغازات</w:t>
      </w:r>
      <w:r w:rsidRPr="00917B11">
        <w:rPr>
          <w:rFonts w:ascii="Traditional Arabic" w:hAnsi="Traditional Arabic" w:cs="Traditional Arabic"/>
          <w:color w:val="002060"/>
          <w:sz w:val="40"/>
          <w:szCs w:val="40"/>
          <w:rtl/>
        </w:rPr>
        <w:t xml:space="preserve"> </w:t>
      </w:r>
      <w:r w:rsidRPr="00917B11">
        <w:rPr>
          <w:rFonts w:ascii="Traditional Arabic" w:hAnsi="Traditional Arabic" w:cs="Traditional Arabic" w:hint="cs"/>
          <w:color w:val="002060"/>
          <w:sz w:val="40"/>
          <w:szCs w:val="40"/>
          <w:rtl/>
        </w:rPr>
        <w:t>النبيلة،</w:t>
      </w:r>
      <w:r w:rsidRPr="00917B11">
        <w:rPr>
          <w:rFonts w:ascii="Traditional Arabic" w:hAnsi="Traditional Arabic" w:cs="Traditional Arabic"/>
          <w:color w:val="002060"/>
          <w:sz w:val="40"/>
          <w:szCs w:val="40"/>
          <w:rtl/>
        </w:rPr>
        <w:t xml:space="preserve"> </w:t>
      </w:r>
      <w:r w:rsidRPr="00917B11">
        <w:rPr>
          <w:rFonts w:ascii="Traditional Arabic" w:hAnsi="Traditional Arabic" w:cs="Traditional Arabic" w:hint="cs"/>
          <w:color w:val="002060"/>
          <w:sz w:val="40"/>
          <w:szCs w:val="40"/>
          <w:rtl/>
        </w:rPr>
        <w:t>مثل</w:t>
      </w:r>
      <w:r w:rsidRPr="00917B11">
        <w:rPr>
          <w:rFonts w:ascii="Traditional Arabic" w:hAnsi="Traditional Arabic" w:cs="Traditional Arabic"/>
          <w:color w:val="002060"/>
          <w:sz w:val="40"/>
          <w:szCs w:val="40"/>
          <w:rtl/>
        </w:rPr>
        <w:t xml:space="preserve">: </w:t>
      </w:r>
      <w:r w:rsidRPr="00917B11">
        <w:rPr>
          <w:rFonts w:ascii="Traditional Arabic" w:hAnsi="Traditional Arabic" w:cs="Traditional Arabic" w:hint="cs"/>
          <w:color w:val="002060"/>
          <w:sz w:val="40"/>
          <w:szCs w:val="40"/>
          <w:rtl/>
        </w:rPr>
        <w:t>الهيليوم،</w:t>
      </w:r>
      <w:r w:rsidRPr="00917B11">
        <w:rPr>
          <w:rFonts w:ascii="Traditional Arabic" w:hAnsi="Traditional Arabic" w:cs="Traditional Arabic"/>
          <w:color w:val="002060"/>
          <w:sz w:val="40"/>
          <w:szCs w:val="40"/>
          <w:rtl/>
        </w:rPr>
        <w:t xml:space="preserve"> </w:t>
      </w:r>
      <w:r w:rsidRPr="00917B11">
        <w:rPr>
          <w:rFonts w:ascii="Traditional Arabic" w:hAnsi="Traditional Arabic" w:cs="Traditional Arabic" w:hint="cs"/>
          <w:color w:val="002060"/>
          <w:sz w:val="40"/>
          <w:szCs w:val="40"/>
          <w:rtl/>
        </w:rPr>
        <w:t>والنيون</w:t>
      </w:r>
      <w:r w:rsidRPr="00917B11">
        <w:rPr>
          <w:rFonts w:ascii="Traditional Arabic" w:hAnsi="Traditional Arabic" w:cs="Traditional Arabic"/>
          <w:color w:val="002060"/>
          <w:sz w:val="40"/>
          <w:szCs w:val="40"/>
          <w:rtl/>
        </w:rPr>
        <w:t>.</w:t>
      </w:r>
    </w:p>
    <w:p w:rsidR="00917B11" w:rsidRPr="00917B11" w:rsidRDefault="00706466" w:rsidP="00917B11">
      <w:pPr>
        <w:pStyle w:val="ListParagraph"/>
        <w:numPr>
          <w:ilvl w:val="0"/>
          <w:numId w:val="1"/>
        </w:numPr>
        <w:spacing w:line="360" w:lineRule="auto"/>
        <w:rPr>
          <w:rFonts w:ascii="Traditional Arabic" w:hAnsi="Traditional Arabic" w:cs="Traditional Arabic"/>
          <w:color w:val="002060"/>
          <w:sz w:val="40"/>
          <w:szCs w:val="40"/>
          <w:rtl/>
        </w:rPr>
      </w:pPr>
      <w:r w:rsidRPr="00917B11">
        <w:rPr>
          <w:rFonts w:ascii="Traditional Arabic" w:hAnsi="Traditional Arabic" w:cs="Traditional Arabic" w:hint="cs"/>
          <w:color w:val="002060"/>
          <w:sz w:val="40"/>
          <w:szCs w:val="40"/>
          <w:rtl/>
        </w:rPr>
        <w:t>يحتوي</w:t>
      </w:r>
      <w:r w:rsidRPr="00917B11">
        <w:rPr>
          <w:rFonts w:ascii="Traditional Arabic" w:hAnsi="Traditional Arabic" w:cs="Traditional Arabic"/>
          <w:color w:val="002060"/>
          <w:sz w:val="40"/>
          <w:szCs w:val="40"/>
          <w:rtl/>
        </w:rPr>
        <w:t xml:space="preserve"> </w:t>
      </w:r>
      <w:r w:rsidRPr="00917B11">
        <w:rPr>
          <w:rFonts w:ascii="Traditional Arabic" w:hAnsi="Traditional Arabic" w:cs="Traditional Arabic" w:hint="cs"/>
          <w:color w:val="002060"/>
          <w:sz w:val="40"/>
          <w:szCs w:val="40"/>
          <w:rtl/>
        </w:rPr>
        <w:t>غلاف</w:t>
      </w:r>
      <w:r w:rsidRPr="00917B11">
        <w:rPr>
          <w:rFonts w:ascii="Traditional Arabic" w:hAnsi="Traditional Arabic" w:cs="Traditional Arabic"/>
          <w:color w:val="002060"/>
          <w:sz w:val="40"/>
          <w:szCs w:val="40"/>
          <w:rtl/>
        </w:rPr>
        <w:t xml:space="preserve"> </w:t>
      </w:r>
      <w:r w:rsidRPr="00917B11">
        <w:rPr>
          <w:rFonts w:ascii="Traditional Arabic" w:hAnsi="Traditional Arabic" w:cs="Traditional Arabic" w:hint="cs"/>
          <w:color w:val="002060"/>
          <w:sz w:val="40"/>
          <w:szCs w:val="40"/>
          <w:rtl/>
        </w:rPr>
        <w:t>إلكترونات</w:t>
      </w:r>
      <w:r w:rsidRPr="00917B11">
        <w:rPr>
          <w:rFonts w:ascii="Traditional Arabic" w:hAnsi="Traditional Arabic" w:cs="Traditional Arabic"/>
          <w:color w:val="002060"/>
          <w:sz w:val="40"/>
          <w:szCs w:val="40"/>
          <w:rtl/>
        </w:rPr>
        <w:t xml:space="preserve"> </w:t>
      </w:r>
      <w:r w:rsidRPr="00917B11">
        <w:rPr>
          <w:rFonts w:ascii="Traditional Arabic" w:hAnsi="Traditional Arabic" w:cs="Traditional Arabic" w:hint="cs"/>
          <w:color w:val="002060"/>
          <w:sz w:val="40"/>
          <w:szCs w:val="40"/>
          <w:rtl/>
        </w:rPr>
        <w:t>التكافؤ</w:t>
      </w:r>
      <w:r w:rsidRPr="00917B11">
        <w:rPr>
          <w:rFonts w:ascii="Traditional Arabic" w:hAnsi="Traditional Arabic" w:cs="Traditional Arabic"/>
          <w:color w:val="002060"/>
          <w:sz w:val="40"/>
          <w:szCs w:val="40"/>
          <w:rtl/>
        </w:rPr>
        <w:t xml:space="preserve"> </w:t>
      </w:r>
      <w:r w:rsidRPr="00917B11">
        <w:rPr>
          <w:rFonts w:ascii="Traditional Arabic" w:hAnsi="Traditional Arabic" w:cs="Traditional Arabic" w:hint="cs"/>
          <w:color w:val="002060"/>
          <w:sz w:val="40"/>
          <w:szCs w:val="40"/>
          <w:rtl/>
        </w:rPr>
        <w:t>على</w:t>
      </w:r>
      <w:r w:rsidRPr="00917B11">
        <w:rPr>
          <w:rFonts w:ascii="Traditional Arabic" w:hAnsi="Traditional Arabic" w:cs="Traditional Arabic"/>
          <w:color w:val="002060"/>
          <w:sz w:val="40"/>
          <w:szCs w:val="40"/>
          <w:rtl/>
        </w:rPr>
        <w:t xml:space="preserve"> </w:t>
      </w:r>
      <w:r w:rsidRPr="00917B11">
        <w:rPr>
          <w:rFonts w:ascii="Traditional Arabic" w:hAnsi="Traditional Arabic" w:cs="Traditional Arabic" w:hint="cs"/>
          <w:color w:val="002060"/>
          <w:sz w:val="40"/>
          <w:szCs w:val="40"/>
          <w:rtl/>
        </w:rPr>
        <w:t>أكثر</w:t>
      </w:r>
      <w:r w:rsidRPr="00917B11">
        <w:rPr>
          <w:rFonts w:ascii="Traditional Arabic" w:hAnsi="Traditional Arabic" w:cs="Traditional Arabic"/>
          <w:color w:val="002060"/>
          <w:sz w:val="40"/>
          <w:szCs w:val="40"/>
          <w:rtl/>
        </w:rPr>
        <w:t xml:space="preserve"> </w:t>
      </w:r>
      <w:r w:rsidRPr="00917B11">
        <w:rPr>
          <w:rFonts w:ascii="Traditional Arabic" w:hAnsi="Traditional Arabic" w:cs="Traditional Arabic" w:hint="cs"/>
          <w:color w:val="002060"/>
          <w:sz w:val="40"/>
          <w:szCs w:val="40"/>
          <w:rtl/>
        </w:rPr>
        <w:t>من</w:t>
      </w:r>
      <w:r w:rsidRPr="00917B11">
        <w:rPr>
          <w:rFonts w:ascii="Traditional Arabic" w:hAnsi="Traditional Arabic" w:cs="Traditional Arabic"/>
          <w:color w:val="002060"/>
          <w:sz w:val="40"/>
          <w:szCs w:val="40"/>
          <w:rtl/>
        </w:rPr>
        <w:t xml:space="preserve"> </w:t>
      </w:r>
      <w:r w:rsidRPr="00917B11">
        <w:rPr>
          <w:rFonts w:ascii="Traditional Arabic" w:hAnsi="Traditional Arabic" w:cs="Traditional Arabic" w:hint="cs"/>
          <w:color w:val="002060"/>
          <w:sz w:val="40"/>
          <w:szCs w:val="40"/>
          <w:rtl/>
        </w:rPr>
        <w:t>أربع</w:t>
      </w:r>
      <w:r w:rsidRPr="00917B11">
        <w:rPr>
          <w:rFonts w:ascii="Traditional Arabic" w:hAnsi="Traditional Arabic" w:cs="Traditional Arabic"/>
          <w:color w:val="002060"/>
          <w:sz w:val="40"/>
          <w:szCs w:val="40"/>
          <w:rtl/>
        </w:rPr>
        <w:t xml:space="preserve"> </w:t>
      </w:r>
      <w:r w:rsidRPr="00917B11">
        <w:rPr>
          <w:rFonts w:ascii="Traditional Arabic" w:hAnsi="Traditional Arabic" w:cs="Traditional Arabic" w:hint="cs"/>
          <w:color w:val="002060"/>
          <w:sz w:val="40"/>
          <w:szCs w:val="40"/>
          <w:rtl/>
        </w:rPr>
        <w:t>إلكترونات</w:t>
      </w:r>
      <w:r w:rsidRPr="00917B11">
        <w:rPr>
          <w:rFonts w:ascii="Traditional Arabic" w:hAnsi="Traditional Arabic" w:cs="Traditional Arabic"/>
          <w:color w:val="002060"/>
          <w:sz w:val="40"/>
          <w:szCs w:val="40"/>
          <w:rtl/>
        </w:rPr>
        <w:t xml:space="preserve">. </w:t>
      </w:r>
    </w:p>
    <w:p w:rsidR="00706466" w:rsidRPr="00917B11" w:rsidRDefault="00706466" w:rsidP="00917B11">
      <w:pPr>
        <w:pStyle w:val="ListParagraph"/>
        <w:numPr>
          <w:ilvl w:val="0"/>
          <w:numId w:val="1"/>
        </w:numPr>
        <w:spacing w:line="360" w:lineRule="auto"/>
        <w:rPr>
          <w:rFonts w:ascii="Traditional Arabic" w:hAnsi="Traditional Arabic" w:cs="Traditional Arabic"/>
          <w:color w:val="002060"/>
          <w:sz w:val="40"/>
          <w:szCs w:val="40"/>
          <w:rtl/>
        </w:rPr>
      </w:pPr>
      <w:r w:rsidRPr="00917B11">
        <w:rPr>
          <w:rFonts w:ascii="Traditional Arabic" w:hAnsi="Traditional Arabic" w:cs="Traditional Arabic" w:hint="cs"/>
          <w:color w:val="002060"/>
          <w:sz w:val="40"/>
          <w:szCs w:val="40"/>
          <w:rtl/>
        </w:rPr>
        <w:t>تتفاعل</w:t>
      </w:r>
      <w:r w:rsidRPr="00917B11">
        <w:rPr>
          <w:rFonts w:ascii="Traditional Arabic" w:hAnsi="Traditional Arabic" w:cs="Traditional Arabic"/>
          <w:color w:val="002060"/>
          <w:sz w:val="40"/>
          <w:szCs w:val="40"/>
          <w:rtl/>
        </w:rPr>
        <w:t xml:space="preserve"> </w:t>
      </w:r>
      <w:r w:rsidRPr="00917B11">
        <w:rPr>
          <w:rFonts w:ascii="Traditional Arabic" w:hAnsi="Traditional Arabic" w:cs="Traditional Arabic" w:hint="cs"/>
          <w:color w:val="002060"/>
          <w:sz w:val="40"/>
          <w:szCs w:val="40"/>
          <w:rtl/>
        </w:rPr>
        <w:t>مع</w:t>
      </w:r>
      <w:r w:rsidRPr="00917B11">
        <w:rPr>
          <w:rFonts w:ascii="Traditional Arabic" w:hAnsi="Traditional Arabic" w:cs="Traditional Arabic"/>
          <w:color w:val="002060"/>
          <w:sz w:val="40"/>
          <w:szCs w:val="40"/>
          <w:rtl/>
        </w:rPr>
        <w:t xml:space="preserve"> </w:t>
      </w:r>
      <w:r w:rsidRPr="00917B11">
        <w:rPr>
          <w:rFonts w:ascii="Traditional Arabic" w:hAnsi="Traditional Arabic" w:cs="Traditional Arabic" w:hint="cs"/>
          <w:color w:val="002060"/>
          <w:sz w:val="40"/>
          <w:szCs w:val="40"/>
          <w:rtl/>
        </w:rPr>
        <w:t>الأكسجين،</w:t>
      </w:r>
      <w:r w:rsidRPr="00917B11">
        <w:rPr>
          <w:rFonts w:ascii="Traditional Arabic" w:hAnsi="Traditional Arabic" w:cs="Traditional Arabic"/>
          <w:color w:val="002060"/>
          <w:sz w:val="40"/>
          <w:szCs w:val="40"/>
          <w:rtl/>
        </w:rPr>
        <w:t xml:space="preserve"> </w:t>
      </w:r>
      <w:r w:rsidRPr="00917B11">
        <w:rPr>
          <w:rFonts w:ascii="Traditional Arabic" w:hAnsi="Traditional Arabic" w:cs="Traditional Arabic" w:hint="cs"/>
          <w:color w:val="002060"/>
          <w:sz w:val="40"/>
          <w:szCs w:val="40"/>
          <w:rtl/>
        </w:rPr>
        <w:t>مكونةً</w:t>
      </w:r>
      <w:r w:rsidRPr="00917B11">
        <w:rPr>
          <w:rFonts w:ascii="Traditional Arabic" w:hAnsi="Traditional Arabic" w:cs="Traditional Arabic"/>
          <w:color w:val="002060"/>
          <w:sz w:val="40"/>
          <w:szCs w:val="40"/>
          <w:rtl/>
        </w:rPr>
        <w:t xml:space="preserve"> </w:t>
      </w:r>
      <w:r w:rsidRPr="00917B11">
        <w:rPr>
          <w:rFonts w:ascii="Traditional Arabic" w:hAnsi="Traditional Arabic" w:cs="Traditional Arabic" w:hint="cs"/>
          <w:color w:val="002060"/>
          <w:sz w:val="40"/>
          <w:szCs w:val="40"/>
          <w:rtl/>
        </w:rPr>
        <w:t>أكاسيد</w:t>
      </w:r>
      <w:r w:rsidRPr="00917B11">
        <w:rPr>
          <w:rFonts w:ascii="Traditional Arabic" w:hAnsi="Traditional Arabic" w:cs="Traditional Arabic"/>
          <w:color w:val="002060"/>
          <w:sz w:val="40"/>
          <w:szCs w:val="40"/>
          <w:rtl/>
        </w:rPr>
        <w:t xml:space="preserve"> </w:t>
      </w:r>
      <w:r w:rsidRPr="00917B11">
        <w:rPr>
          <w:rFonts w:ascii="Traditional Arabic" w:hAnsi="Traditional Arabic" w:cs="Traditional Arabic" w:hint="cs"/>
          <w:color w:val="002060"/>
          <w:sz w:val="40"/>
          <w:szCs w:val="40"/>
          <w:rtl/>
        </w:rPr>
        <w:t>حمضية،</w:t>
      </w:r>
      <w:r w:rsidRPr="00917B11">
        <w:rPr>
          <w:rFonts w:ascii="Traditional Arabic" w:hAnsi="Traditional Arabic" w:cs="Traditional Arabic"/>
          <w:color w:val="002060"/>
          <w:sz w:val="40"/>
          <w:szCs w:val="40"/>
          <w:rtl/>
        </w:rPr>
        <w:t xml:space="preserve"> </w:t>
      </w:r>
      <w:r w:rsidRPr="00917B11">
        <w:rPr>
          <w:rFonts w:ascii="Traditional Arabic" w:hAnsi="Traditional Arabic" w:cs="Traditional Arabic" w:hint="cs"/>
          <w:color w:val="002060"/>
          <w:sz w:val="40"/>
          <w:szCs w:val="40"/>
          <w:rtl/>
        </w:rPr>
        <w:t>ولا</w:t>
      </w:r>
      <w:r w:rsidRPr="00917B11">
        <w:rPr>
          <w:rFonts w:ascii="Traditional Arabic" w:hAnsi="Traditional Arabic" w:cs="Traditional Arabic"/>
          <w:color w:val="002060"/>
          <w:sz w:val="40"/>
          <w:szCs w:val="40"/>
          <w:rtl/>
        </w:rPr>
        <w:t xml:space="preserve"> </w:t>
      </w:r>
      <w:r w:rsidRPr="00917B11">
        <w:rPr>
          <w:rFonts w:ascii="Traditional Arabic" w:hAnsi="Traditional Arabic" w:cs="Traditional Arabic" w:hint="cs"/>
          <w:color w:val="002060"/>
          <w:sz w:val="40"/>
          <w:szCs w:val="40"/>
          <w:rtl/>
        </w:rPr>
        <w:t>تتفاعل</w:t>
      </w:r>
      <w:r w:rsidRPr="00917B11">
        <w:rPr>
          <w:rFonts w:ascii="Traditional Arabic" w:hAnsi="Traditional Arabic" w:cs="Traditional Arabic"/>
          <w:color w:val="002060"/>
          <w:sz w:val="40"/>
          <w:szCs w:val="40"/>
          <w:rtl/>
        </w:rPr>
        <w:t xml:space="preserve"> </w:t>
      </w:r>
      <w:r w:rsidRPr="00917B11">
        <w:rPr>
          <w:rFonts w:ascii="Traditional Arabic" w:hAnsi="Traditional Arabic" w:cs="Traditional Arabic" w:hint="cs"/>
          <w:color w:val="002060"/>
          <w:sz w:val="40"/>
          <w:szCs w:val="40"/>
          <w:rtl/>
        </w:rPr>
        <w:t>مع</w:t>
      </w:r>
      <w:r w:rsidRPr="00917B11">
        <w:rPr>
          <w:rFonts w:ascii="Traditional Arabic" w:hAnsi="Traditional Arabic" w:cs="Traditional Arabic"/>
          <w:color w:val="002060"/>
          <w:sz w:val="40"/>
          <w:szCs w:val="40"/>
          <w:rtl/>
        </w:rPr>
        <w:t xml:space="preserve"> </w:t>
      </w:r>
      <w:r w:rsidRPr="00917B11">
        <w:rPr>
          <w:rFonts w:ascii="Traditional Arabic" w:hAnsi="Traditional Arabic" w:cs="Traditional Arabic" w:hint="cs"/>
          <w:color w:val="002060"/>
          <w:sz w:val="40"/>
          <w:szCs w:val="40"/>
          <w:rtl/>
        </w:rPr>
        <w:t>الأحماض</w:t>
      </w:r>
      <w:r w:rsidRPr="00917B11">
        <w:rPr>
          <w:rFonts w:ascii="Traditional Arabic" w:hAnsi="Traditional Arabic" w:cs="Traditional Arabic"/>
          <w:color w:val="002060"/>
          <w:sz w:val="40"/>
          <w:szCs w:val="40"/>
          <w:rtl/>
        </w:rPr>
        <w:t xml:space="preserve"> </w:t>
      </w:r>
      <w:r w:rsidRPr="00917B11">
        <w:rPr>
          <w:rFonts w:ascii="Traditional Arabic" w:hAnsi="Traditional Arabic" w:cs="Traditional Arabic" w:hint="cs"/>
          <w:color w:val="002060"/>
          <w:sz w:val="40"/>
          <w:szCs w:val="40"/>
          <w:rtl/>
        </w:rPr>
        <w:t>المخففة</w:t>
      </w:r>
      <w:r w:rsidRPr="00917B11">
        <w:rPr>
          <w:rFonts w:ascii="Traditional Arabic" w:hAnsi="Traditional Arabic" w:cs="Traditional Arabic"/>
          <w:color w:val="002060"/>
          <w:sz w:val="40"/>
          <w:szCs w:val="40"/>
          <w:rtl/>
        </w:rPr>
        <w:t>.</w:t>
      </w:r>
    </w:p>
    <w:p w:rsidR="00706466" w:rsidRPr="00706466" w:rsidRDefault="00706466" w:rsidP="00706466">
      <w:pPr>
        <w:spacing w:line="360" w:lineRule="auto"/>
        <w:rPr>
          <w:rFonts w:ascii="Traditional Arabic" w:hAnsi="Traditional Arabic" w:cs="Traditional Arabic"/>
          <w:color w:val="002060"/>
          <w:sz w:val="40"/>
          <w:szCs w:val="40"/>
          <w:rtl/>
        </w:rPr>
      </w:pPr>
    </w:p>
    <w:p w:rsidR="00FD3624" w:rsidRPr="00B32B3B" w:rsidRDefault="00FD3624" w:rsidP="00B32B3B">
      <w:pPr>
        <w:spacing w:line="360" w:lineRule="auto"/>
        <w:jc w:val="mediumKashida"/>
        <w:rPr>
          <w:rFonts w:ascii="Traditional Arabic" w:hAnsi="Traditional Arabic" w:cs="Traditional Arabic"/>
          <w:b/>
          <w:bCs/>
          <w:color w:val="C00000"/>
          <w:sz w:val="40"/>
          <w:szCs w:val="40"/>
          <w:u w:val="single"/>
          <w:rtl/>
        </w:rPr>
      </w:pPr>
      <w:r w:rsidRPr="00B32B3B">
        <w:rPr>
          <w:rFonts w:ascii="Traditional Arabic" w:hAnsi="Traditional Arabic" w:cs="Traditional Arabic" w:hint="cs"/>
          <w:b/>
          <w:bCs/>
          <w:color w:val="C00000"/>
          <w:sz w:val="40"/>
          <w:szCs w:val="40"/>
          <w:u w:val="single"/>
          <w:rtl/>
        </w:rPr>
        <w:t>أهمية</w:t>
      </w:r>
      <w:r w:rsidRPr="00B32B3B">
        <w:rPr>
          <w:rFonts w:ascii="Traditional Arabic" w:hAnsi="Traditional Arabic" w:cs="Traditional Arabic"/>
          <w:b/>
          <w:bCs/>
          <w:color w:val="C00000"/>
          <w:sz w:val="40"/>
          <w:szCs w:val="40"/>
          <w:u w:val="single"/>
          <w:rtl/>
        </w:rPr>
        <w:t xml:space="preserve"> </w:t>
      </w:r>
      <w:r w:rsidRPr="00B32B3B">
        <w:rPr>
          <w:rFonts w:ascii="Traditional Arabic" w:hAnsi="Traditional Arabic" w:cs="Traditional Arabic" w:hint="cs"/>
          <w:b/>
          <w:bCs/>
          <w:color w:val="C00000"/>
          <w:sz w:val="40"/>
          <w:szCs w:val="40"/>
          <w:u w:val="single"/>
          <w:rtl/>
        </w:rPr>
        <w:t>اللافلزات</w:t>
      </w:r>
    </w:p>
    <w:p w:rsidR="00FD3624" w:rsidRPr="00B32B3B" w:rsidRDefault="00FD3624" w:rsidP="00347084">
      <w:pPr>
        <w:spacing w:line="360" w:lineRule="auto"/>
        <w:jc w:val="mediumKashida"/>
        <w:rPr>
          <w:rFonts w:ascii="Traditional Arabic" w:hAnsi="Traditional Arabic" w:cs="Traditional Arabic"/>
          <w:color w:val="002060"/>
          <w:sz w:val="40"/>
          <w:szCs w:val="40"/>
          <w:rtl/>
        </w:rPr>
      </w:pPr>
      <w:r w:rsidRPr="00B32B3B">
        <w:rPr>
          <w:rFonts w:ascii="Traditional Arabic" w:hAnsi="Traditional Arabic" w:cs="Traditional Arabic"/>
          <w:color w:val="002060"/>
          <w:sz w:val="40"/>
          <w:szCs w:val="40"/>
          <w:rtl/>
        </w:rPr>
        <w:t xml:space="preserve">1- </w:t>
      </w:r>
      <w:r w:rsidRPr="00B32B3B">
        <w:rPr>
          <w:rFonts w:ascii="Traditional Arabic" w:hAnsi="Traditional Arabic" w:cs="Traditional Arabic" w:hint="cs"/>
          <w:color w:val="002060"/>
          <w:sz w:val="40"/>
          <w:szCs w:val="40"/>
          <w:rtl/>
        </w:rPr>
        <w:t>الأكسجين</w:t>
      </w:r>
      <w:r w:rsidRPr="00B32B3B">
        <w:rPr>
          <w:rFonts w:ascii="Traditional Arabic" w:hAnsi="Traditional Arabic" w:cs="Traditional Arabic"/>
          <w:color w:val="002060"/>
          <w:sz w:val="40"/>
          <w:szCs w:val="40"/>
          <w:rtl/>
        </w:rPr>
        <w:t xml:space="preserve"> : </w:t>
      </w:r>
      <w:r w:rsidRPr="00B32B3B">
        <w:rPr>
          <w:rFonts w:ascii="Traditional Arabic" w:hAnsi="Traditional Arabic" w:cs="Traditional Arabic" w:hint="cs"/>
          <w:color w:val="002060"/>
          <w:sz w:val="40"/>
          <w:szCs w:val="40"/>
          <w:rtl/>
        </w:rPr>
        <w:t>إسعاف</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المرضى</w:t>
      </w:r>
      <w:r w:rsidRPr="00B32B3B">
        <w:rPr>
          <w:rFonts w:ascii="Traditional Arabic" w:hAnsi="Traditional Arabic" w:cs="Traditional Arabic"/>
          <w:color w:val="002060"/>
          <w:sz w:val="40"/>
          <w:szCs w:val="40"/>
          <w:rtl/>
        </w:rPr>
        <w:t xml:space="preserve"> , </w:t>
      </w:r>
      <w:r w:rsidRPr="00B32B3B">
        <w:rPr>
          <w:rFonts w:ascii="Traditional Arabic" w:hAnsi="Traditional Arabic" w:cs="Traditional Arabic" w:hint="cs"/>
          <w:color w:val="002060"/>
          <w:sz w:val="40"/>
          <w:szCs w:val="40"/>
          <w:rtl/>
        </w:rPr>
        <w:t>واسطوانات</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الغوص</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تحت</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الماء</w:t>
      </w:r>
      <w:r w:rsidRPr="00B32B3B">
        <w:rPr>
          <w:rFonts w:ascii="Traditional Arabic" w:hAnsi="Traditional Arabic" w:cs="Traditional Arabic"/>
          <w:color w:val="002060"/>
          <w:sz w:val="40"/>
          <w:szCs w:val="40"/>
          <w:rtl/>
        </w:rPr>
        <w:t xml:space="preserve"> , </w:t>
      </w:r>
      <w:r w:rsidRPr="00B32B3B">
        <w:rPr>
          <w:rFonts w:ascii="Traditional Arabic" w:hAnsi="Traditional Arabic" w:cs="Traditional Arabic" w:hint="cs"/>
          <w:color w:val="002060"/>
          <w:sz w:val="40"/>
          <w:szCs w:val="40"/>
          <w:rtl/>
        </w:rPr>
        <w:t>وعمليات</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التلحيم</w:t>
      </w:r>
      <w:r w:rsidRPr="00B32B3B">
        <w:rPr>
          <w:rFonts w:ascii="Traditional Arabic" w:hAnsi="Traditional Arabic" w:cs="Traditional Arabic"/>
          <w:color w:val="002060"/>
          <w:sz w:val="40"/>
          <w:szCs w:val="40"/>
          <w:rtl/>
        </w:rPr>
        <w:t xml:space="preserve"> .</w:t>
      </w:r>
    </w:p>
    <w:p w:rsidR="00FD3624" w:rsidRPr="00B32B3B" w:rsidRDefault="00FD3624" w:rsidP="00347084">
      <w:pPr>
        <w:spacing w:line="360" w:lineRule="auto"/>
        <w:jc w:val="mediumKashida"/>
        <w:rPr>
          <w:rFonts w:ascii="Traditional Arabic" w:hAnsi="Traditional Arabic" w:cs="Traditional Arabic"/>
          <w:color w:val="002060"/>
          <w:sz w:val="40"/>
          <w:szCs w:val="40"/>
          <w:rtl/>
        </w:rPr>
      </w:pPr>
      <w:r w:rsidRPr="00B32B3B">
        <w:rPr>
          <w:rFonts w:ascii="Traditional Arabic" w:hAnsi="Traditional Arabic" w:cs="Traditional Arabic"/>
          <w:color w:val="002060"/>
          <w:sz w:val="40"/>
          <w:szCs w:val="40"/>
          <w:rtl/>
        </w:rPr>
        <w:t xml:space="preserve">2- </w:t>
      </w:r>
      <w:r w:rsidRPr="00B32B3B">
        <w:rPr>
          <w:rFonts w:ascii="Traditional Arabic" w:hAnsi="Traditional Arabic" w:cs="Traditional Arabic" w:hint="cs"/>
          <w:color w:val="002060"/>
          <w:sz w:val="40"/>
          <w:szCs w:val="40"/>
          <w:rtl/>
        </w:rPr>
        <w:t>الجرافيت</w:t>
      </w:r>
      <w:r w:rsidRPr="00B32B3B">
        <w:rPr>
          <w:rFonts w:ascii="Traditional Arabic" w:hAnsi="Traditional Arabic" w:cs="Traditional Arabic"/>
          <w:color w:val="002060"/>
          <w:sz w:val="40"/>
          <w:szCs w:val="40"/>
          <w:rtl/>
        </w:rPr>
        <w:t xml:space="preserve"> : </w:t>
      </w:r>
      <w:r w:rsidRPr="00B32B3B">
        <w:rPr>
          <w:rFonts w:ascii="Traditional Arabic" w:hAnsi="Traditional Arabic" w:cs="Traditional Arabic" w:hint="cs"/>
          <w:color w:val="002060"/>
          <w:sz w:val="40"/>
          <w:szCs w:val="40"/>
          <w:rtl/>
        </w:rPr>
        <w:t>صنع</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الأقطاب</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الموجبة</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للأعمدة</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الجافة</w:t>
      </w:r>
      <w:r w:rsidRPr="00B32B3B">
        <w:rPr>
          <w:rFonts w:ascii="Traditional Arabic" w:hAnsi="Traditional Arabic" w:cs="Traditional Arabic"/>
          <w:color w:val="002060"/>
          <w:sz w:val="40"/>
          <w:szCs w:val="40"/>
          <w:rtl/>
        </w:rPr>
        <w:t xml:space="preserve"> .</w:t>
      </w:r>
    </w:p>
    <w:p w:rsidR="00FD3624" w:rsidRPr="00B32B3B" w:rsidRDefault="00FD3624" w:rsidP="00347084">
      <w:pPr>
        <w:spacing w:line="360" w:lineRule="auto"/>
        <w:jc w:val="mediumKashida"/>
        <w:rPr>
          <w:rFonts w:ascii="Traditional Arabic" w:hAnsi="Traditional Arabic" w:cs="Traditional Arabic"/>
          <w:color w:val="002060"/>
          <w:sz w:val="40"/>
          <w:szCs w:val="40"/>
          <w:rtl/>
        </w:rPr>
      </w:pPr>
      <w:r w:rsidRPr="00B32B3B">
        <w:rPr>
          <w:rFonts w:ascii="Traditional Arabic" w:hAnsi="Traditional Arabic" w:cs="Traditional Arabic"/>
          <w:color w:val="002060"/>
          <w:sz w:val="40"/>
          <w:szCs w:val="40"/>
          <w:rtl/>
        </w:rPr>
        <w:t xml:space="preserve">3- </w:t>
      </w:r>
      <w:r w:rsidRPr="00B32B3B">
        <w:rPr>
          <w:rFonts w:ascii="Traditional Arabic" w:hAnsi="Traditional Arabic" w:cs="Traditional Arabic" w:hint="cs"/>
          <w:color w:val="002060"/>
          <w:sz w:val="40"/>
          <w:szCs w:val="40"/>
          <w:rtl/>
        </w:rPr>
        <w:t>الماس</w:t>
      </w:r>
      <w:r w:rsidRPr="00B32B3B">
        <w:rPr>
          <w:rFonts w:ascii="Traditional Arabic" w:hAnsi="Traditional Arabic" w:cs="Traditional Arabic"/>
          <w:color w:val="002060"/>
          <w:sz w:val="40"/>
          <w:szCs w:val="40"/>
          <w:rtl/>
        </w:rPr>
        <w:t xml:space="preserve"> : </w:t>
      </w:r>
      <w:r w:rsidRPr="00B32B3B">
        <w:rPr>
          <w:rFonts w:ascii="Traditional Arabic" w:hAnsi="Traditional Arabic" w:cs="Traditional Arabic" w:hint="cs"/>
          <w:color w:val="002060"/>
          <w:sz w:val="40"/>
          <w:szCs w:val="40"/>
          <w:rtl/>
        </w:rPr>
        <w:t>صناعة</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الحلي</w:t>
      </w:r>
      <w:r w:rsidRPr="00B32B3B">
        <w:rPr>
          <w:rFonts w:ascii="Traditional Arabic" w:hAnsi="Traditional Arabic" w:cs="Traditional Arabic"/>
          <w:color w:val="002060"/>
          <w:sz w:val="40"/>
          <w:szCs w:val="40"/>
          <w:rtl/>
        </w:rPr>
        <w:t xml:space="preserve"> .</w:t>
      </w:r>
    </w:p>
    <w:p w:rsidR="00FD3624" w:rsidRPr="00B32B3B" w:rsidRDefault="00FD3624" w:rsidP="00347084">
      <w:pPr>
        <w:spacing w:line="360" w:lineRule="auto"/>
        <w:jc w:val="mediumKashida"/>
        <w:rPr>
          <w:rFonts w:ascii="Traditional Arabic" w:hAnsi="Traditional Arabic" w:cs="Traditional Arabic"/>
          <w:color w:val="002060"/>
          <w:sz w:val="40"/>
          <w:szCs w:val="40"/>
          <w:rtl/>
        </w:rPr>
      </w:pPr>
    </w:p>
    <w:p w:rsidR="00FD3624" w:rsidRPr="00B32B3B" w:rsidRDefault="00FD3624" w:rsidP="00B32B3B">
      <w:pPr>
        <w:spacing w:line="360" w:lineRule="auto"/>
        <w:jc w:val="mediumKashida"/>
        <w:rPr>
          <w:rFonts w:ascii="Traditional Arabic" w:hAnsi="Traditional Arabic" w:cs="Traditional Arabic"/>
          <w:b/>
          <w:bCs/>
          <w:color w:val="C00000"/>
          <w:sz w:val="40"/>
          <w:szCs w:val="40"/>
          <w:u w:val="single"/>
          <w:rtl/>
        </w:rPr>
      </w:pPr>
      <w:r w:rsidRPr="00B32B3B">
        <w:rPr>
          <w:rFonts w:ascii="Traditional Arabic" w:hAnsi="Traditional Arabic" w:cs="Traditional Arabic" w:hint="cs"/>
          <w:b/>
          <w:bCs/>
          <w:color w:val="C00000"/>
          <w:sz w:val="40"/>
          <w:szCs w:val="40"/>
          <w:u w:val="single"/>
          <w:rtl/>
        </w:rPr>
        <w:t>أنواع</w:t>
      </w:r>
      <w:r w:rsidRPr="00B32B3B">
        <w:rPr>
          <w:rFonts w:ascii="Traditional Arabic" w:hAnsi="Traditional Arabic" w:cs="Traditional Arabic"/>
          <w:b/>
          <w:bCs/>
          <w:color w:val="C00000"/>
          <w:sz w:val="40"/>
          <w:szCs w:val="40"/>
          <w:u w:val="single"/>
          <w:rtl/>
        </w:rPr>
        <w:t xml:space="preserve"> </w:t>
      </w:r>
      <w:r w:rsidRPr="00B32B3B">
        <w:rPr>
          <w:rFonts w:ascii="Traditional Arabic" w:hAnsi="Traditional Arabic" w:cs="Traditional Arabic" w:hint="cs"/>
          <w:b/>
          <w:bCs/>
          <w:color w:val="C00000"/>
          <w:sz w:val="40"/>
          <w:szCs w:val="40"/>
          <w:u w:val="single"/>
          <w:rtl/>
        </w:rPr>
        <w:t>اللافلزات</w:t>
      </w:r>
    </w:p>
    <w:p w:rsidR="00FD3624" w:rsidRPr="00B32B3B" w:rsidRDefault="00FD3624" w:rsidP="00347084">
      <w:pPr>
        <w:spacing w:line="360" w:lineRule="auto"/>
        <w:jc w:val="mediumKashida"/>
        <w:rPr>
          <w:rFonts w:ascii="Traditional Arabic" w:hAnsi="Traditional Arabic" w:cs="Traditional Arabic"/>
          <w:color w:val="002060"/>
          <w:sz w:val="40"/>
          <w:szCs w:val="40"/>
          <w:rtl/>
        </w:rPr>
      </w:pPr>
      <w:r w:rsidRPr="00B32B3B">
        <w:rPr>
          <w:rFonts w:ascii="Traditional Arabic" w:hAnsi="Traditional Arabic" w:cs="Traditional Arabic" w:hint="cs"/>
          <w:color w:val="002060"/>
          <w:sz w:val="40"/>
          <w:szCs w:val="40"/>
          <w:rtl/>
        </w:rPr>
        <w:t>صلبة</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مثل</w:t>
      </w:r>
      <w:r w:rsidRPr="00B32B3B">
        <w:rPr>
          <w:rFonts w:ascii="Traditional Arabic" w:hAnsi="Traditional Arabic" w:cs="Traditional Arabic"/>
          <w:color w:val="002060"/>
          <w:sz w:val="40"/>
          <w:szCs w:val="40"/>
          <w:rtl/>
        </w:rPr>
        <w:t xml:space="preserve"> : </w:t>
      </w:r>
      <w:r w:rsidRPr="00B32B3B">
        <w:rPr>
          <w:rFonts w:ascii="Traditional Arabic" w:hAnsi="Traditional Arabic" w:cs="Traditional Arabic" w:hint="cs"/>
          <w:color w:val="002060"/>
          <w:sz w:val="40"/>
          <w:szCs w:val="40"/>
          <w:rtl/>
        </w:rPr>
        <w:t>الكربون</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والكبريت</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والفسفور</w:t>
      </w:r>
      <w:r w:rsidRPr="00B32B3B">
        <w:rPr>
          <w:rFonts w:ascii="Traditional Arabic" w:hAnsi="Traditional Arabic" w:cs="Traditional Arabic"/>
          <w:color w:val="002060"/>
          <w:sz w:val="40"/>
          <w:szCs w:val="40"/>
          <w:rtl/>
        </w:rPr>
        <w:t xml:space="preserve"> . </w:t>
      </w:r>
    </w:p>
    <w:p w:rsidR="00FD3624" w:rsidRPr="00B32B3B" w:rsidRDefault="00FD3624" w:rsidP="00347084">
      <w:pPr>
        <w:spacing w:line="360" w:lineRule="auto"/>
        <w:jc w:val="mediumKashida"/>
        <w:rPr>
          <w:rFonts w:ascii="Traditional Arabic" w:hAnsi="Traditional Arabic" w:cs="Traditional Arabic"/>
          <w:color w:val="002060"/>
          <w:sz w:val="40"/>
          <w:szCs w:val="40"/>
          <w:rtl/>
        </w:rPr>
      </w:pPr>
      <w:r w:rsidRPr="00B32B3B">
        <w:rPr>
          <w:rFonts w:ascii="Traditional Arabic" w:hAnsi="Traditional Arabic" w:cs="Traditional Arabic" w:hint="cs"/>
          <w:color w:val="002060"/>
          <w:sz w:val="40"/>
          <w:szCs w:val="40"/>
          <w:rtl/>
        </w:rPr>
        <w:t>سائلة</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مثل</w:t>
      </w:r>
      <w:r w:rsidRPr="00B32B3B">
        <w:rPr>
          <w:rFonts w:ascii="Traditional Arabic" w:hAnsi="Traditional Arabic" w:cs="Traditional Arabic"/>
          <w:color w:val="002060"/>
          <w:sz w:val="40"/>
          <w:szCs w:val="40"/>
          <w:rtl/>
        </w:rPr>
        <w:t xml:space="preserve"> : </w:t>
      </w:r>
      <w:r w:rsidRPr="00B32B3B">
        <w:rPr>
          <w:rFonts w:ascii="Traditional Arabic" w:hAnsi="Traditional Arabic" w:cs="Traditional Arabic" w:hint="cs"/>
          <w:color w:val="002060"/>
          <w:sz w:val="40"/>
          <w:szCs w:val="40"/>
          <w:rtl/>
        </w:rPr>
        <w:t>البروم</w:t>
      </w:r>
      <w:r w:rsidRPr="00B32B3B">
        <w:rPr>
          <w:rFonts w:ascii="Traditional Arabic" w:hAnsi="Traditional Arabic" w:cs="Traditional Arabic"/>
          <w:color w:val="002060"/>
          <w:sz w:val="40"/>
          <w:szCs w:val="40"/>
          <w:rtl/>
        </w:rPr>
        <w:t xml:space="preserve"> .</w:t>
      </w:r>
    </w:p>
    <w:p w:rsidR="00987305" w:rsidRPr="00B32B3B" w:rsidRDefault="00FD3624" w:rsidP="00B32B3B">
      <w:pPr>
        <w:spacing w:line="360" w:lineRule="auto"/>
        <w:jc w:val="mediumKashida"/>
        <w:rPr>
          <w:rFonts w:ascii="Traditional Arabic" w:hAnsi="Traditional Arabic" w:cs="Traditional Arabic"/>
          <w:color w:val="002060"/>
          <w:sz w:val="40"/>
          <w:szCs w:val="40"/>
          <w:rtl/>
        </w:rPr>
      </w:pPr>
      <w:r w:rsidRPr="00B32B3B">
        <w:rPr>
          <w:rFonts w:ascii="Traditional Arabic" w:hAnsi="Traditional Arabic" w:cs="Traditional Arabic" w:hint="cs"/>
          <w:color w:val="002060"/>
          <w:sz w:val="40"/>
          <w:szCs w:val="40"/>
          <w:rtl/>
        </w:rPr>
        <w:t>الغازي</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مثل</w:t>
      </w:r>
      <w:r w:rsidRPr="00B32B3B">
        <w:rPr>
          <w:rFonts w:ascii="Traditional Arabic" w:hAnsi="Traditional Arabic" w:cs="Traditional Arabic"/>
          <w:color w:val="002060"/>
          <w:sz w:val="40"/>
          <w:szCs w:val="40"/>
          <w:rtl/>
        </w:rPr>
        <w:t xml:space="preserve"> : </w:t>
      </w:r>
      <w:r w:rsidRPr="00B32B3B">
        <w:rPr>
          <w:rFonts w:ascii="Traditional Arabic" w:hAnsi="Traditional Arabic" w:cs="Traditional Arabic" w:hint="cs"/>
          <w:color w:val="002060"/>
          <w:sz w:val="40"/>
          <w:szCs w:val="40"/>
          <w:rtl/>
        </w:rPr>
        <w:t>الأكسجين</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والهيدروجين</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 xml:space="preserve">والكلور </w:t>
      </w:r>
      <w:r w:rsidR="00987305" w:rsidRPr="00B32B3B">
        <w:rPr>
          <w:rFonts w:ascii="Traditional Arabic" w:hAnsi="Traditional Arabic" w:cs="Traditional Arabic"/>
          <w:color w:val="002060"/>
          <w:sz w:val="40"/>
          <w:szCs w:val="40"/>
          <w:rtl/>
        </w:rPr>
        <w:t>وتتميز بخصائص معينة من ناحية التأين والترابط. وتنبع هذه الخواص من أن اللافلزات عالية السالبية الكهربية، أي أنها تكتسب إلكترونات التكافؤ من الذرات الأخرى أسرع من فقدها.</w:t>
      </w:r>
    </w:p>
    <w:p w:rsidR="00987305" w:rsidRPr="00B32B3B" w:rsidRDefault="00987305" w:rsidP="00B32B3B">
      <w:pPr>
        <w:spacing w:line="360" w:lineRule="auto"/>
        <w:jc w:val="mediumKashida"/>
        <w:rPr>
          <w:rFonts w:ascii="Traditional Arabic" w:hAnsi="Traditional Arabic" w:cs="Traditional Arabic"/>
          <w:color w:val="002060"/>
          <w:sz w:val="40"/>
          <w:szCs w:val="40"/>
          <w:rtl/>
        </w:rPr>
      </w:pPr>
      <w:r w:rsidRPr="00B32B3B">
        <w:rPr>
          <w:rFonts w:ascii="Traditional Arabic" w:hAnsi="Traditional Arabic" w:cs="Traditional Arabic"/>
          <w:color w:val="002060"/>
          <w:sz w:val="40"/>
          <w:szCs w:val="40"/>
          <w:rtl/>
        </w:rPr>
        <w:t>اللافلزات مرتبة حسب الرقم الذري هي كالتالى :</w:t>
      </w:r>
    </w:p>
    <w:p w:rsidR="00987305" w:rsidRPr="00B32B3B" w:rsidRDefault="00987305" w:rsidP="00347084">
      <w:pPr>
        <w:spacing w:line="360" w:lineRule="auto"/>
        <w:jc w:val="mediumKashida"/>
        <w:rPr>
          <w:rFonts w:ascii="Traditional Arabic" w:hAnsi="Traditional Arabic" w:cs="Traditional Arabic"/>
          <w:color w:val="002060"/>
          <w:sz w:val="40"/>
          <w:szCs w:val="40"/>
          <w:rtl/>
        </w:rPr>
      </w:pPr>
      <w:r w:rsidRPr="00B32B3B">
        <w:rPr>
          <w:rFonts w:ascii="Traditional Arabic" w:hAnsi="Traditional Arabic" w:cs="Traditional Arabic"/>
          <w:color w:val="002060"/>
          <w:sz w:val="40"/>
          <w:szCs w:val="40"/>
          <w:rtl/>
        </w:rPr>
        <w:t>هيدروجين (</w:t>
      </w:r>
      <w:r w:rsidRPr="00B32B3B">
        <w:rPr>
          <w:rFonts w:ascii="Traditional Arabic" w:hAnsi="Traditional Arabic" w:cs="Traditional Arabic"/>
          <w:color w:val="002060"/>
          <w:sz w:val="40"/>
          <w:szCs w:val="40"/>
        </w:rPr>
        <w:t>H</w:t>
      </w:r>
      <w:r w:rsidRPr="00B32B3B">
        <w:rPr>
          <w:rFonts w:ascii="Traditional Arabic" w:hAnsi="Traditional Arabic" w:cs="Traditional Arabic"/>
          <w:color w:val="002060"/>
          <w:sz w:val="40"/>
          <w:szCs w:val="40"/>
          <w:rtl/>
        </w:rPr>
        <w:t>)</w:t>
      </w:r>
    </w:p>
    <w:p w:rsidR="00987305" w:rsidRPr="00B32B3B" w:rsidRDefault="00987305" w:rsidP="00347084">
      <w:pPr>
        <w:spacing w:line="360" w:lineRule="auto"/>
        <w:jc w:val="mediumKashida"/>
        <w:rPr>
          <w:rFonts w:ascii="Traditional Arabic" w:hAnsi="Traditional Arabic" w:cs="Traditional Arabic"/>
          <w:color w:val="002060"/>
          <w:sz w:val="40"/>
          <w:szCs w:val="40"/>
          <w:rtl/>
        </w:rPr>
      </w:pPr>
      <w:r w:rsidRPr="00B32B3B">
        <w:rPr>
          <w:rFonts w:ascii="Traditional Arabic" w:hAnsi="Traditional Arabic" w:cs="Traditional Arabic"/>
          <w:color w:val="002060"/>
          <w:sz w:val="40"/>
          <w:szCs w:val="40"/>
          <w:rtl/>
        </w:rPr>
        <w:t>كربون (</w:t>
      </w:r>
      <w:r w:rsidRPr="00B32B3B">
        <w:rPr>
          <w:rFonts w:ascii="Traditional Arabic" w:hAnsi="Traditional Arabic" w:cs="Traditional Arabic"/>
          <w:color w:val="002060"/>
          <w:sz w:val="40"/>
          <w:szCs w:val="40"/>
        </w:rPr>
        <w:t>C</w:t>
      </w:r>
      <w:r w:rsidRPr="00B32B3B">
        <w:rPr>
          <w:rFonts w:ascii="Traditional Arabic" w:hAnsi="Traditional Arabic" w:cs="Traditional Arabic"/>
          <w:color w:val="002060"/>
          <w:sz w:val="40"/>
          <w:szCs w:val="40"/>
          <w:rtl/>
        </w:rPr>
        <w:t>)</w:t>
      </w:r>
    </w:p>
    <w:p w:rsidR="00987305" w:rsidRPr="00B32B3B" w:rsidRDefault="00987305" w:rsidP="00347084">
      <w:pPr>
        <w:spacing w:line="360" w:lineRule="auto"/>
        <w:jc w:val="mediumKashida"/>
        <w:rPr>
          <w:rFonts w:ascii="Traditional Arabic" w:hAnsi="Traditional Arabic" w:cs="Traditional Arabic"/>
          <w:color w:val="002060"/>
          <w:sz w:val="40"/>
          <w:szCs w:val="40"/>
          <w:rtl/>
        </w:rPr>
      </w:pPr>
      <w:r w:rsidRPr="00B32B3B">
        <w:rPr>
          <w:rFonts w:ascii="Traditional Arabic" w:hAnsi="Traditional Arabic" w:cs="Traditional Arabic"/>
          <w:color w:val="002060"/>
          <w:sz w:val="40"/>
          <w:szCs w:val="40"/>
          <w:rtl/>
        </w:rPr>
        <w:t>نيتروجين (</w:t>
      </w:r>
      <w:r w:rsidRPr="00B32B3B">
        <w:rPr>
          <w:rFonts w:ascii="Traditional Arabic" w:hAnsi="Traditional Arabic" w:cs="Traditional Arabic"/>
          <w:color w:val="002060"/>
          <w:sz w:val="40"/>
          <w:szCs w:val="40"/>
        </w:rPr>
        <w:t>N</w:t>
      </w:r>
      <w:r w:rsidRPr="00B32B3B">
        <w:rPr>
          <w:rFonts w:ascii="Traditional Arabic" w:hAnsi="Traditional Arabic" w:cs="Traditional Arabic"/>
          <w:color w:val="002060"/>
          <w:sz w:val="40"/>
          <w:szCs w:val="40"/>
          <w:rtl/>
        </w:rPr>
        <w:t>)</w:t>
      </w:r>
    </w:p>
    <w:p w:rsidR="00987305" w:rsidRPr="00B32B3B" w:rsidRDefault="00987305" w:rsidP="00347084">
      <w:pPr>
        <w:spacing w:line="360" w:lineRule="auto"/>
        <w:jc w:val="mediumKashida"/>
        <w:rPr>
          <w:rFonts w:ascii="Traditional Arabic" w:hAnsi="Traditional Arabic" w:cs="Traditional Arabic"/>
          <w:color w:val="002060"/>
          <w:sz w:val="40"/>
          <w:szCs w:val="40"/>
          <w:rtl/>
        </w:rPr>
      </w:pPr>
      <w:r w:rsidRPr="00B32B3B">
        <w:rPr>
          <w:rFonts w:ascii="Traditional Arabic" w:hAnsi="Traditional Arabic" w:cs="Traditional Arabic"/>
          <w:color w:val="002060"/>
          <w:sz w:val="40"/>
          <w:szCs w:val="40"/>
          <w:rtl/>
        </w:rPr>
        <w:t>أكسجين (</w:t>
      </w:r>
      <w:r w:rsidRPr="00B32B3B">
        <w:rPr>
          <w:rFonts w:ascii="Traditional Arabic" w:hAnsi="Traditional Arabic" w:cs="Traditional Arabic"/>
          <w:color w:val="002060"/>
          <w:sz w:val="40"/>
          <w:szCs w:val="40"/>
        </w:rPr>
        <w:t>O</w:t>
      </w:r>
      <w:r w:rsidRPr="00B32B3B">
        <w:rPr>
          <w:rFonts w:ascii="Traditional Arabic" w:hAnsi="Traditional Arabic" w:cs="Traditional Arabic"/>
          <w:color w:val="002060"/>
          <w:sz w:val="40"/>
          <w:szCs w:val="40"/>
          <w:rtl/>
        </w:rPr>
        <w:t>)</w:t>
      </w:r>
    </w:p>
    <w:p w:rsidR="00987305" w:rsidRPr="00B32B3B" w:rsidRDefault="00987305" w:rsidP="00347084">
      <w:pPr>
        <w:spacing w:line="360" w:lineRule="auto"/>
        <w:jc w:val="mediumKashida"/>
        <w:rPr>
          <w:rFonts w:ascii="Traditional Arabic" w:hAnsi="Traditional Arabic" w:cs="Traditional Arabic"/>
          <w:color w:val="002060"/>
          <w:sz w:val="40"/>
          <w:szCs w:val="40"/>
          <w:rtl/>
        </w:rPr>
      </w:pPr>
      <w:r w:rsidRPr="00B32B3B">
        <w:rPr>
          <w:rFonts w:ascii="Traditional Arabic" w:hAnsi="Traditional Arabic" w:cs="Traditional Arabic"/>
          <w:color w:val="002060"/>
          <w:sz w:val="40"/>
          <w:szCs w:val="40"/>
          <w:rtl/>
        </w:rPr>
        <w:t>فلور (</w:t>
      </w:r>
      <w:r w:rsidRPr="00B32B3B">
        <w:rPr>
          <w:rFonts w:ascii="Traditional Arabic" w:hAnsi="Traditional Arabic" w:cs="Traditional Arabic"/>
          <w:color w:val="002060"/>
          <w:sz w:val="40"/>
          <w:szCs w:val="40"/>
        </w:rPr>
        <w:t>F</w:t>
      </w:r>
      <w:r w:rsidRPr="00B32B3B">
        <w:rPr>
          <w:rFonts w:ascii="Traditional Arabic" w:hAnsi="Traditional Arabic" w:cs="Traditional Arabic"/>
          <w:color w:val="002060"/>
          <w:sz w:val="40"/>
          <w:szCs w:val="40"/>
          <w:rtl/>
        </w:rPr>
        <w:t>)</w:t>
      </w:r>
    </w:p>
    <w:p w:rsidR="00987305" w:rsidRPr="00B32B3B" w:rsidRDefault="00987305" w:rsidP="00347084">
      <w:pPr>
        <w:spacing w:line="360" w:lineRule="auto"/>
        <w:jc w:val="mediumKashida"/>
        <w:rPr>
          <w:rFonts w:ascii="Traditional Arabic" w:hAnsi="Traditional Arabic" w:cs="Traditional Arabic"/>
          <w:color w:val="002060"/>
          <w:sz w:val="40"/>
          <w:szCs w:val="40"/>
          <w:rtl/>
        </w:rPr>
      </w:pPr>
      <w:r w:rsidRPr="00B32B3B">
        <w:rPr>
          <w:rFonts w:ascii="Traditional Arabic" w:hAnsi="Traditional Arabic" w:cs="Traditional Arabic"/>
          <w:color w:val="002060"/>
          <w:sz w:val="40"/>
          <w:szCs w:val="40"/>
          <w:rtl/>
        </w:rPr>
        <w:lastRenderedPageBreak/>
        <w:t>فسفور (</w:t>
      </w:r>
      <w:r w:rsidRPr="00B32B3B">
        <w:rPr>
          <w:rFonts w:ascii="Traditional Arabic" w:hAnsi="Traditional Arabic" w:cs="Traditional Arabic"/>
          <w:color w:val="002060"/>
          <w:sz w:val="40"/>
          <w:szCs w:val="40"/>
        </w:rPr>
        <w:t>P</w:t>
      </w:r>
      <w:r w:rsidRPr="00B32B3B">
        <w:rPr>
          <w:rFonts w:ascii="Traditional Arabic" w:hAnsi="Traditional Arabic" w:cs="Traditional Arabic"/>
          <w:color w:val="002060"/>
          <w:sz w:val="40"/>
          <w:szCs w:val="40"/>
          <w:rtl/>
        </w:rPr>
        <w:t>)</w:t>
      </w:r>
    </w:p>
    <w:p w:rsidR="00987305" w:rsidRPr="00B32B3B" w:rsidRDefault="00987305" w:rsidP="00347084">
      <w:pPr>
        <w:spacing w:line="360" w:lineRule="auto"/>
        <w:jc w:val="mediumKashida"/>
        <w:rPr>
          <w:rFonts w:ascii="Traditional Arabic" w:hAnsi="Traditional Arabic" w:cs="Traditional Arabic"/>
          <w:color w:val="002060"/>
          <w:sz w:val="40"/>
          <w:szCs w:val="40"/>
          <w:rtl/>
        </w:rPr>
      </w:pPr>
      <w:r w:rsidRPr="00B32B3B">
        <w:rPr>
          <w:rFonts w:ascii="Traditional Arabic" w:hAnsi="Traditional Arabic" w:cs="Traditional Arabic"/>
          <w:color w:val="002060"/>
          <w:sz w:val="40"/>
          <w:szCs w:val="40"/>
          <w:rtl/>
        </w:rPr>
        <w:t>كبريت (</w:t>
      </w:r>
      <w:r w:rsidRPr="00B32B3B">
        <w:rPr>
          <w:rFonts w:ascii="Traditional Arabic" w:hAnsi="Traditional Arabic" w:cs="Traditional Arabic"/>
          <w:color w:val="002060"/>
          <w:sz w:val="40"/>
          <w:szCs w:val="40"/>
        </w:rPr>
        <w:t>S</w:t>
      </w:r>
      <w:r w:rsidRPr="00B32B3B">
        <w:rPr>
          <w:rFonts w:ascii="Traditional Arabic" w:hAnsi="Traditional Arabic" w:cs="Traditional Arabic"/>
          <w:color w:val="002060"/>
          <w:sz w:val="40"/>
          <w:szCs w:val="40"/>
          <w:rtl/>
        </w:rPr>
        <w:t>)</w:t>
      </w:r>
    </w:p>
    <w:p w:rsidR="00987305" w:rsidRPr="00B32B3B" w:rsidRDefault="00987305" w:rsidP="00347084">
      <w:pPr>
        <w:spacing w:line="360" w:lineRule="auto"/>
        <w:jc w:val="mediumKashida"/>
        <w:rPr>
          <w:rFonts w:ascii="Traditional Arabic" w:hAnsi="Traditional Arabic" w:cs="Traditional Arabic"/>
          <w:color w:val="002060"/>
          <w:sz w:val="40"/>
          <w:szCs w:val="40"/>
          <w:rtl/>
        </w:rPr>
      </w:pPr>
      <w:r w:rsidRPr="00B32B3B">
        <w:rPr>
          <w:rFonts w:ascii="Traditional Arabic" w:hAnsi="Traditional Arabic" w:cs="Traditional Arabic"/>
          <w:color w:val="002060"/>
          <w:sz w:val="40"/>
          <w:szCs w:val="40"/>
          <w:rtl/>
        </w:rPr>
        <w:t>كلور (</w:t>
      </w:r>
      <w:r w:rsidRPr="00B32B3B">
        <w:rPr>
          <w:rFonts w:ascii="Traditional Arabic" w:hAnsi="Traditional Arabic" w:cs="Traditional Arabic"/>
          <w:color w:val="002060"/>
          <w:sz w:val="40"/>
          <w:szCs w:val="40"/>
        </w:rPr>
        <w:t>Cl</w:t>
      </w:r>
      <w:r w:rsidRPr="00B32B3B">
        <w:rPr>
          <w:rFonts w:ascii="Traditional Arabic" w:hAnsi="Traditional Arabic" w:cs="Traditional Arabic"/>
          <w:color w:val="002060"/>
          <w:sz w:val="40"/>
          <w:szCs w:val="40"/>
          <w:rtl/>
        </w:rPr>
        <w:t>)</w:t>
      </w:r>
    </w:p>
    <w:p w:rsidR="00987305" w:rsidRPr="00B32B3B" w:rsidRDefault="00987305" w:rsidP="00347084">
      <w:pPr>
        <w:spacing w:line="360" w:lineRule="auto"/>
        <w:jc w:val="mediumKashida"/>
        <w:rPr>
          <w:rFonts w:ascii="Traditional Arabic" w:hAnsi="Traditional Arabic" w:cs="Traditional Arabic"/>
          <w:color w:val="002060"/>
          <w:sz w:val="40"/>
          <w:szCs w:val="40"/>
          <w:rtl/>
        </w:rPr>
      </w:pPr>
      <w:r w:rsidRPr="00B32B3B">
        <w:rPr>
          <w:rFonts w:ascii="Traditional Arabic" w:hAnsi="Traditional Arabic" w:cs="Traditional Arabic"/>
          <w:color w:val="002060"/>
          <w:sz w:val="40"/>
          <w:szCs w:val="40"/>
          <w:rtl/>
        </w:rPr>
        <w:t>سيلينيوم (</w:t>
      </w:r>
      <w:r w:rsidRPr="00B32B3B">
        <w:rPr>
          <w:rFonts w:ascii="Traditional Arabic" w:hAnsi="Traditional Arabic" w:cs="Traditional Arabic"/>
          <w:color w:val="002060"/>
          <w:sz w:val="40"/>
          <w:szCs w:val="40"/>
        </w:rPr>
        <w:t>Se</w:t>
      </w:r>
      <w:r w:rsidRPr="00B32B3B">
        <w:rPr>
          <w:rFonts w:ascii="Traditional Arabic" w:hAnsi="Traditional Arabic" w:cs="Traditional Arabic"/>
          <w:color w:val="002060"/>
          <w:sz w:val="40"/>
          <w:szCs w:val="40"/>
          <w:rtl/>
        </w:rPr>
        <w:t>)</w:t>
      </w:r>
    </w:p>
    <w:p w:rsidR="00987305" w:rsidRPr="00B32B3B" w:rsidRDefault="00987305" w:rsidP="00347084">
      <w:pPr>
        <w:spacing w:line="360" w:lineRule="auto"/>
        <w:jc w:val="mediumKashida"/>
        <w:rPr>
          <w:rFonts w:ascii="Traditional Arabic" w:hAnsi="Traditional Arabic" w:cs="Traditional Arabic"/>
          <w:color w:val="002060"/>
          <w:sz w:val="40"/>
          <w:szCs w:val="40"/>
          <w:rtl/>
        </w:rPr>
      </w:pPr>
      <w:r w:rsidRPr="00B32B3B">
        <w:rPr>
          <w:rFonts w:ascii="Traditional Arabic" w:hAnsi="Traditional Arabic" w:cs="Traditional Arabic"/>
          <w:color w:val="002060"/>
          <w:sz w:val="40"/>
          <w:szCs w:val="40"/>
          <w:rtl/>
        </w:rPr>
        <w:t>بروم (</w:t>
      </w:r>
      <w:r w:rsidRPr="00B32B3B">
        <w:rPr>
          <w:rFonts w:ascii="Traditional Arabic" w:hAnsi="Traditional Arabic" w:cs="Traditional Arabic"/>
          <w:color w:val="002060"/>
          <w:sz w:val="40"/>
          <w:szCs w:val="40"/>
        </w:rPr>
        <w:t>Br</w:t>
      </w:r>
      <w:r w:rsidRPr="00B32B3B">
        <w:rPr>
          <w:rFonts w:ascii="Traditional Arabic" w:hAnsi="Traditional Arabic" w:cs="Traditional Arabic"/>
          <w:color w:val="002060"/>
          <w:sz w:val="40"/>
          <w:szCs w:val="40"/>
          <w:rtl/>
        </w:rPr>
        <w:t>)</w:t>
      </w:r>
    </w:p>
    <w:p w:rsidR="00987305" w:rsidRPr="00B32B3B" w:rsidRDefault="00987305" w:rsidP="00347084">
      <w:pPr>
        <w:spacing w:line="360" w:lineRule="auto"/>
        <w:jc w:val="mediumKashida"/>
        <w:rPr>
          <w:rFonts w:ascii="Traditional Arabic" w:hAnsi="Traditional Arabic" w:cs="Traditional Arabic"/>
          <w:color w:val="002060"/>
          <w:sz w:val="40"/>
          <w:szCs w:val="40"/>
          <w:rtl/>
        </w:rPr>
      </w:pPr>
      <w:r w:rsidRPr="00B32B3B">
        <w:rPr>
          <w:rFonts w:ascii="Traditional Arabic" w:hAnsi="Traditional Arabic" w:cs="Traditional Arabic"/>
          <w:color w:val="002060"/>
          <w:sz w:val="40"/>
          <w:szCs w:val="40"/>
          <w:rtl/>
        </w:rPr>
        <w:t>يود (</w:t>
      </w:r>
      <w:r w:rsidRPr="00B32B3B">
        <w:rPr>
          <w:rFonts w:ascii="Traditional Arabic" w:hAnsi="Traditional Arabic" w:cs="Traditional Arabic"/>
          <w:color w:val="002060"/>
          <w:sz w:val="40"/>
          <w:szCs w:val="40"/>
        </w:rPr>
        <w:t>I</w:t>
      </w:r>
      <w:r w:rsidRPr="00B32B3B">
        <w:rPr>
          <w:rFonts w:ascii="Traditional Arabic" w:hAnsi="Traditional Arabic" w:cs="Traditional Arabic"/>
          <w:color w:val="002060"/>
          <w:sz w:val="40"/>
          <w:szCs w:val="40"/>
          <w:rtl/>
        </w:rPr>
        <w:t>)</w:t>
      </w:r>
    </w:p>
    <w:p w:rsidR="00987305" w:rsidRDefault="00987305" w:rsidP="00347084">
      <w:pPr>
        <w:spacing w:line="360" w:lineRule="auto"/>
        <w:jc w:val="mediumKashida"/>
        <w:rPr>
          <w:rFonts w:ascii="Traditional Arabic" w:hAnsi="Traditional Arabic" w:cs="Traditional Arabic"/>
          <w:color w:val="002060"/>
          <w:sz w:val="40"/>
          <w:szCs w:val="40"/>
          <w:rtl/>
        </w:rPr>
      </w:pPr>
      <w:r w:rsidRPr="00B32B3B">
        <w:rPr>
          <w:rFonts w:ascii="Traditional Arabic" w:hAnsi="Traditional Arabic" w:cs="Traditional Arabic"/>
          <w:color w:val="002060"/>
          <w:sz w:val="40"/>
          <w:szCs w:val="40"/>
          <w:rtl/>
        </w:rPr>
        <w:t>أستاتين (</w:t>
      </w:r>
      <w:r w:rsidRPr="00B32B3B">
        <w:rPr>
          <w:rFonts w:ascii="Traditional Arabic" w:hAnsi="Traditional Arabic" w:cs="Traditional Arabic"/>
          <w:color w:val="002060"/>
          <w:sz w:val="40"/>
          <w:szCs w:val="40"/>
        </w:rPr>
        <w:t>At</w:t>
      </w:r>
      <w:r w:rsidRPr="00B32B3B">
        <w:rPr>
          <w:rFonts w:ascii="Traditional Arabic" w:hAnsi="Traditional Arabic" w:cs="Traditional Arabic"/>
          <w:color w:val="002060"/>
          <w:sz w:val="40"/>
          <w:szCs w:val="40"/>
          <w:rtl/>
        </w:rPr>
        <w:t>)</w:t>
      </w:r>
    </w:p>
    <w:p w:rsidR="00917B11" w:rsidRPr="00B32B3B" w:rsidRDefault="00917B11" w:rsidP="00347084">
      <w:pPr>
        <w:spacing w:line="360" w:lineRule="auto"/>
        <w:jc w:val="mediumKashida"/>
        <w:rPr>
          <w:rFonts w:ascii="Traditional Arabic" w:hAnsi="Traditional Arabic" w:cs="Traditional Arabic"/>
          <w:color w:val="002060"/>
          <w:sz w:val="40"/>
          <w:szCs w:val="40"/>
          <w:rtl/>
        </w:rPr>
      </w:pPr>
    </w:p>
    <w:p w:rsidR="00917B11" w:rsidRDefault="00987305" w:rsidP="00347084">
      <w:pPr>
        <w:spacing w:line="360" w:lineRule="auto"/>
        <w:jc w:val="mediumKashida"/>
        <w:rPr>
          <w:rFonts w:ascii="Traditional Arabic" w:hAnsi="Traditional Arabic" w:cs="Traditional Arabic"/>
          <w:color w:val="002060"/>
          <w:sz w:val="40"/>
          <w:szCs w:val="40"/>
          <w:rtl/>
        </w:rPr>
      </w:pPr>
      <w:r w:rsidRPr="00B32B3B">
        <w:rPr>
          <w:rFonts w:ascii="Traditional Arabic" w:hAnsi="Traditional Arabic" w:cs="Traditional Arabic"/>
          <w:color w:val="002060"/>
          <w:sz w:val="40"/>
          <w:szCs w:val="40"/>
          <w:rtl/>
        </w:rPr>
        <w:t xml:space="preserve">معظم اللافلزات توجد في أعلى الجانب الأيسر من الجدول الدوري، فيما عدا الهيدروجين والذي يتم وضعه عادة في أعلى الجانب الأيمن مع الفلزات القلوية، ولكنه يتصرف مثل اللافلزات في معظم الأحيان. اللا فلزات عكس الفلزات من حيث التوصيل الكهربى، فهي إما عازلة أو شبه موصلة. </w:t>
      </w:r>
    </w:p>
    <w:p w:rsidR="00987305" w:rsidRPr="00B32B3B" w:rsidRDefault="00987305" w:rsidP="00347084">
      <w:pPr>
        <w:spacing w:line="360" w:lineRule="auto"/>
        <w:jc w:val="mediumKashida"/>
        <w:rPr>
          <w:rFonts w:ascii="Traditional Arabic" w:hAnsi="Traditional Arabic" w:cs="Traditional Arabic"/>
          <w:color w:val="002060"/>
          <w:sz w:val="40"/>
          <w:szCs w:val="40"/>
          <w:rtl/>
        </w:rPr>
      </w:pPr>
      <w:r w:rsidRPr="00B32B3B">
        <w:rPr>
          <w:rFonts w:ascii="Traditional Arabic" w:hAnsi="Traditional Arabic" w:cs="Traditional Arabic"/>
          <w:color w:val="002060"/>
          <w:sz w:val="40"/>
          <w:szCs w:val="40"/>
          <w:rtl/>
        </w:rPr>
        <w:lastRenderedPageBreak/>
        <w:t>ويمكن أن تقوم اللافلزات بتكوين رابطة أيونية مع الفلزات باكتساب الإلكترونات، أو تكون رابطة تساهمية مع لا فلزات أخرى. وتكون أكاسيد اللافلزات حمضية.</w:t>
      </w:r>
    </w:p>
    <w:p w:rsidR="00987305" w:rsidRPr="00B32B3B" w:rsidRDefault="00987305" w:rsidP="00347084">
      <w:pPr>
        <w:spacing w:line="360" w:lineRule="auto"/>
        <w:jc w:val="mediumKashida"/>
        <w:rPr>
          <w:rFonts w:ascii="Traditional Arabic" w:hAnsi="Traditional Arabic" w:cs="Traditional Arabic"/>
          <w:color w:val="002060"/>
          <w:sz w:val="40"/>
          <w:szCs w:val="40"/>
          <w:rtl/>
        </w:rPr>
      </w:pPr>
    </w:p>
    <w:p w:rsidR="00987305" w:rsidRDefault="00987305" w:rsidP="00347084">
      <w:pPr>
        <w:spacing w:line="360" w:lineRule="auto"/>
        <w:jc w:val="mediumKashida"/>
        <w:rPr>
          <w:rFonts w:ascii="Traditional Arabic" w:hAnsi="Traditional Arabic" w:cs="Traditional Arabic"/>
          <w:color w:val="002060"/>
          <w:sz w:val="40"/>
          <w:szCs w:val="40"/>
          <w:rtl/>
        </w:rPr>
      </w:pPr>
      <w:r w:rsidRPr="00B32B3B">
        <w:rPr>
          <w:rFonts w:ascii="Traditional Arabic" w:hAnsi="Traditional Arabic" w:cs="Traditional Arabic"/>
          <w:color w:val="002060"/>
          <w:sz w:val="40"/>
          <w:szCs w:val="40"/>
          <w:rtl/>
        </w:rPr>
        <w:t>ورغم أنه يوجد 12 عنصر معروف من اللافلزات بالمقارنة بما يزيد عن 90 من الفلزات، فإن اللافلزات يتكون منها معظم الأرض تقريبا، وخاصة الطبقات الخارجية. وتتكون الكائنات الحية كلها تقريبا من اللافلزات. ويوجد كثير من اللافلزات (الهيدروجين، النيتروجين، الأكسجين، الفلور، الكلور، البروم، اليود في حالة جزيء مزدوج الذرة، والباقي معظمه يوجد في الحالة الجزيئية العادية وذلك بالارتباط مع عناصر الذرات الأخرى.</w:t>
      </w:r>
    </w:p>
    <w:p w:rsidR="00917B11" w:rsidRPr="00B32B3B" w:rsidRDefault="00917B11" w:rsidP="00347084">
      <w:pPr>
        <w:spacing w:line="360" w:lineRule="auto"/>
        <w:jc w:val="mediumKashida"/>
        <w:rPr>
          <w:rFonts w:ascii="Traditional Arabic" w:hAnsi="Traditional Arabic" w:cs="Traditional Arabic"/>
          <w:color w:val="002060"/>
          <w:sz w:val="40"/>
          <w:szCs w:val="40"/>
          <w:rtl/>
        </w:rPr>
      </w:pPr>
    </w:p>
    <w:p w:rsidR="00987305" w:rsidRPr="00B32B3B" w:rsidRDefault="00987305" w:rsidP="00347084">
      <w:pPr>
        <w:spacing w:line="360" w:lineRule="auto"/>
        <w:jc w:val="mediumKashida"/>
        <w:rPr>
          <w:rFonts w:ascii="Traditional Arabic" w:hAnsi="Traditional Arabic" w:cs="Traditional Arabic"/>
          <w:b/>
          <w:bCs/>
          <w:color w:val="C00000"/>
          <w:sz w:val="40"/>
          <w:szCs w:val="40"/>
          <w:u w:val="single"/>
          <w:rtl/>
        </w:rPr>
      </w:pPr>
      <w:r w:rsidRPr="00B32B3B">
        <w:rPr>
          <w:rFonts w:ascii="Traditional Arabic" w:hAnsi="Traditional Arabic" w:cs="Traditional Arabic" w:hint="cs"/>
          <w:b/>
          <w:bCs/>
          <w:color w:val="C00000"/>
          <w:sz w:val="40"/>
          <w:szCs w:val="40"/>
          <w:u w:val="single"/>
          <w:rtl/>
        </w:rPr>
        <w:t>العناصر</w:t>
      </w:r>
      <w:r w:rsidRPr="00B32B3B">
        <w:rPr>
          <w:rFonts w:ascii="Traditional Arabic" w:hAnsi="Traditional Arabic" w:cs="Traditional Arabic"/>
          <w:b/>
          <w:bCs/>
          <w:color w:val="C00000"/>
          <w:sz w:val="40"/>
          <w:szCs w:val="40"/>
          <w:u w:val="single"/>
          <w:rtl/>
        </w:rPr>
        <w:t xml:space="preserve"> </w:t>
      </w:r>
      <w:r w:rsidRPr="00B32B3B">
        <w:rPr>
          <w:rFonts w:ascii="Traditional Arabic" w:hAnsi="Traditional Arabic" w:cs="Traditional Arabic" w:hint="cs"/>
          <w:b/>
          <w:bCs/>
          <w:color w:val="C00000"/>
          <w:sz w:val="40"/>
          <w:szCs w:val="40"/>
          <w:u w:val="single"/>
          <w:rtl/>
        </w:rPr>
        <w:t>الكيميائية</w:t>
      </w:r>
    </w:p>
    <w:p w:rsidR="00987305" w:rsidRPr="00B32B3B" w:rsidRDefault="00987305" w:rsidP="00347084">
      <w:pPr>
        <w:spacing w:line="360" w:lineRule="auto"/>
        <w:jc w:val="mediumKashida"/>
        <w:rPr>
          <w:rFonts w:ascii="Traditional Arabic" w:hAnsi="Traditional Arabic" w:cs="Traditional Arabic"/>
          <w:color w:val="002060"/>
          <w:sz w:val="40"/>
          <w:szCs w:val="40"/>
          <w:rtl/>
        </w:rPr>
      </w:pPr>
      <w:r w:rsidRPr="00B32B3B">
        <w:rPr>
          <w:rFonts w:ascii="Traditional Arabic" w:hAnsi="Traditional Arabic" w:cs="Traditional Arabic" w:hint="cs"/>
          <w:color w:val="002060"/>
          <w:sz w:val="40"/>
          <w:szCs w:val="40"/>
          <w:rtl/>
        </w:rPr>
        <w:t>تمتلك</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العناصر</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المختلفة</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خصائص</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مميزة</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قد</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تتشابه</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أو</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تختلف</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فيما</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بينها</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بناء</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على</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تركيبها</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الكيميائي،</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وقد</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رتب</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الكيميائي</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ديمتري</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مندليف</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عام</w:t>
      </w:r>
      <w:r w:rsidRPr="00B32B3B">
        <w:rPr>
          <w:rFonts w:ascii="Traditional Arabic" w:hAnsi="Traditional Arabic" w:cs="Traditional Arabic"/>
          <w:color w:val="002060"/>
          <w:sz w:val="40"/>
          <w:szCs w:val="40"/>
          <w:rtl/>
        </w:rPr>
        <w:t xml:space="preserve"> 1870 </w:t>
      </w:r>
      <w:r w:rsidRPr="00B32B3B">
        <w:rPr>
          <w:rFonts w:ascii="Traditional Arabic" w:hAnsi="Traditional Arabic" w:cs="Traditional Arabic" w:hint="cs"/>
          <w:color w:val="002060"/>
          <w:sz w:val="40"/>
          <w:szCs w:val="40"/>
          <w:rtl/>
        </w:rPr>
        <w:lastRenderedPageBreak/>
        <w:t>هذه</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العناصر</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في</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جدول</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يجمعها</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ويصنفها</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اعتماداً</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على</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العدد</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الذري</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وعدد</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الإلكترونات</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في</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طبقاتها،</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وسُمي</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الجدول</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جدول</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مندليف</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أو</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الجدول</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الدوري</w:t>
      </w:r>
      <w:r w:rsidRPr="00B32B3B">
        <w:rPr>
          <w:rFonts w:ascii="Traditional Arabic" w:hAnsi="Traditional Arabic" w:cs="Traditional Arabic" w:hint="eastAsia"/>
          <w:color w:val="002060"/>
          <w:sz w:val="40"/>
          <w:szCs w:val="40"/>
          <w:rtl/>
        </w:rPr>
        <w:t>”</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للعناصر؛</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لأن</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السلوك</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الكيميائي</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لهذه</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العناصر</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يتكرر</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دورياً</w:t>
      </w:r>
      <w:r w:rsidRPr="00B32B3B">
        <w:rPr>
          <w:rFonts w:ascii="Traditional Arabic" w:hAnsi="Traditional Arabic" w:cs="Traditional Arabic" w:hint="eastAsia"/>
          <w:color w:val="002060"/>
          <w:sz w:val="40"/>
          <w:szCs w:val="40"/>
          <w:rtl/>
        </w:rPr>
        <w:t>”</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في</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الجدول،</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ويمكن</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تصنيف</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هذه</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العناصر</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إلى</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ثلاث</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فئات</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وهي</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الفلزات</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واللافلزات</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وأشباه</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الفلزات،</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حيث</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يمكن</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رسم</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خط</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مائل</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يقسم</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الجدول</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الدوري</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ابتداءً</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من</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عنصر</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البورون</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إلى</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عنصر</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البولونيوم</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وستكون</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الفلزات</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على</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يمين</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الخط،</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بينما</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ستكون</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اللافلزات</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على</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يساره،</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أما</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العناصر</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التي</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تقع</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على</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الخط</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فهي</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أشباه</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الفلزات،</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وفي</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هذا</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المقال</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سيتم</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التعرف</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على</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الفرق</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بين</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الفلزات</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واللافلزات</w:t>
      </w:r>
      <w:r w:rsidRPr="00B32B3B">
        <w:rPr>
          <w:rFonts w:ascii="Traditional Arabic" w:hAnsi="Traditional Arabic" w:cs="Traditional Arabic"/>
          <w:color w:val="002060"/>
          <w:sz w:val="40"/>
          <w:szCs w:val="40"/>
          <w:rtl/>
        </w:rPr>
        <w:t>.</w:t>
      </w:r>
    </w:p>
    <w:p w:rsidR="00987305" w:rsidRPr="00B32B3B" w:rsidRDefault="00987305" w:rsidP="00347084">
      <w:pPr>
        <w:spacing w:line="360" w:lineRule="auto"/>
        <w:jc w:val="mediumKashida"/>
        <w:rPr>
          <w:rFonts w:ascii="Traditional Arabic" w:hAnsi="Traditional Arabic" w:cs="Traditional Arabic"/>
          <w:color w:val="002060"/>
          <w:sz w:val="40"/>
          <w:szCs w:val="40"/>
          <w:rtl/>
        </w:rPr>
      </w:pPr>
    </w:p>
    <w:p w:rsidR="00987305" w:rsidRPr="00B32B3B" w:rsidRDefault="00987305" w:rsidP="00347084">
      <w:pPr>
        <w:spacing w:line="360" w:lineRule="auto"/>
        <w:jc w:val="mediumKashida"/>
        <w:rPr>
          <w:rFonts w:ascii="Traditional Arabic" w:hAnsi="Traditional Arabic" w:cs="Traditional Arabic"/>
          <w:b/>
          <w:bCs/>
          <w:color w:val="C00000"/>
          <w:sz w:val="40"/>
          <w:szCs w:val="40"/>
          <w:u w:val="single"/>
          <w:rtl/>
        </w:rPr>
      </w:pPr>
      <w:r w:rsidRPr="00B32B3B">
        <w:rPr>
          <w:rFonts w:ascii="Traditional Arabic" w:hAnsi="Traditional Arabic" w:cs="Traditional Arabic" w:hint="cs"/>
          <w:b/>
          <w:bCs/>
          <w:color w:val="C00000"/>
          <w:sz w:val="40"/>
          <w:szCs w:val="40"/>
          <w:u w:val="single"/>
          <w:rtl/>
        </w:rPr>
        <w:t>الفرق</w:t>
      </w:r>
      <w:r w:rsidRPr="00B32B3B">
        <w:rPr>
          <w:rFonts w:ascii="Traditional Arabic" w:hAnsi="Traditional Arabic" w:cs="Traditional Arabic"/>
          <w:b/>
          <w:bCs/>
          <w:color w:val="C00000"/>
          <w:sz w:val="40"/>
          <w:szCs w:val="40"/>
          <w:u w:val="single"/>
          <w:rtl/>
        </w:rPr>
        <w:t xml:space="preserve"> </w:t>
      </w:r>
      <w:r w:rsidRPr="00B32B3B">
        <w:rPr>
          <w:rFonts w:ascii="Traditional Arabic" w:hAnsi="Traditional Arabic" w:cs="Traditional Arabic" w:hint="cs"/>
          <w:b/>
          <w:bCs/>
          <w:color w:val="C00000"/>
          <w:sz w:val="40"/>
          <w:szCs w:val="40"/>
          <w:u w:val="single"/>
          <w:rtl/>
        </w:rPr>
        <w:t>بين</w:t>
      </w:r>
      <w:r w:rsidRPr="00B32B3B">
        <w:rPr>
          <w:rFonts w:ascii="Traditional Arabic" w:hAnsi="Traditional Arabic" w:cs="Traditional Arabic"/>
          <w:b/>
          <w:bCs/>
          <w:color w:val="C00000"/>
          <w:sz w:val="40"/>
          <w:szCs w:val="40"/>
          <w:u w:val="single"/>
          <w:rtl/>
        </w:rPr>
        <w:t xml:space="preserve"> </w:t>
      </w:r>
      <w:r w:rsidRPr="00B32B3B">
        <w:rPr>
          <w:rFonts w:ascii="Traditional Arabic" w:hAnsi="Traditional Arabic" w:cs="Traditional Arabic" w:hint="cs"/>
          <w:b/>
          <w:bCs/>
          <w:color w:val="C00000"/>
          <w:sz w:val="40"/>
          <w:szCs w:val="40"/>
          <w:u w:val="single"/>
          <w:rtl/>
        </w:rPr>
        <w:t>الفلزات</w:t>
      </w:r>
      <w:r w:rsidRPr="00B32B3B">
        <w:rPr>
          <w:rFonts w:ascii="Traditional Arabic" w:hAnsi="Traditional Arabic" w:cs="Traditional Arabic"/>
          <w:b/>
          <w:bCs/>
          <w:color w:val="C00000"/>
          <w:sz w:val="40"/>
          <w:szCs w:val="40"/>
          <w:u w:val="single"/>
          <w:rtl/>
        </w:rPr>
        <w:t xml:space="preserve"> </w:t>
      </w:r>
      <w:r w:rsidRPr="00B32B3B">
        <w:rPr>
          <w:rFonts w:ascii="Traditional Arabic" w:hAnsi="Traditional Arabic" w:cs="Traditional Arabic" w:hint="cs"/>
          <w:b/>
          <w:bCs/>
          <w:color w:val="C00000"/>
          <w:sz w:val="40"/>
          <w:szCs w:val="40"/>
          <w:u w:val="single"/>
          <w:rtl/>
        </w:rPr>
        <w:t>واللافلزات</w:t>
      </w:r>
    </w:p>
    <w:p w:rsidR="00987305" w:rsidRPr="00B32B3B" w:rsidRDefault="00987305" w:rsidP="00347084">
      <w:pPr>
        <w:spacing w:line="360" w:lineRule="auto"/>
        <w:jc w:val="mediumKashida"/>
        <w:rPr>
          <w:rFonts w:ascii="Traditional Arabic" w:hAnsi="Traditional Arabic" w:cs="Traditional Arabic"/>
          <w:color w:val="002060"/>
          <w:sz w:val="40"/>
          <w:szCs w:val="40"/>
          <w:rtl/>
        </w:rPr>
      </w:pPr>
      <w:r w:rsidRPr="00B32B3B">
        <w:rPr>
          <w:rFonts w:ascii="Traditional Arabic" w:hAnsi="Traditional Arabic" w:cs="Traditional Arabic" w:hint="cs"/>
          <w:color w:val="002060"/>
          <w:sz w:val="40"/>
          <w:szCs w:val="40"/>
          <w:rtl/>
        </w:rPr>
        <w:t>الفلزات</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موصلة</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للحرارة</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وللتيار</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الكهربائي</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على</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عكس</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اللافلزات</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التي</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تكون</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عازلة</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للكهرباء</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والحرارة</w:t>
      </w:r>
      <w:r w:rsidRPr="00B32B3B">
        <w:rPr>
          <w:rFonts w:ascii="Traditional Arabic" w:hAnsi="Traditional Arabic" w:cs="Traditional Arabic"/>
          <w:color w:val="002060"/>
          <w:sz w:val="40"/>
          <w:szCs w:val="40"/>
          <w:rtl/>
        </w:rPr>
        <w:t>.</w:t>
      </w:r>
    </w:p>
    <w:p w:rsidR="00987305" w:rsidRPr="00B32B3B" w:rsidRDefault="00987305" w:rsidP="00347084">
      <w:pPr>
        <w:spacing w:line="360" w:lineRule="auto"/>
        <w:jc w:val="mediumKashida"/>
        <w:rPr>
          <w:rFonts w:ascii="Traditional Arabic" w:hAnsi="Traditional Arabic" w:cs="Traditional Arabic"/>
          <w:color w:val="002060"/>
          <w:sz w:val="40"/>
          <w:szCs w:val="40"/>
          <w:rtl/>
        </w:rPr>
      </w:pPr>
      <w:r w:rsidRPr="00B32B3B">
        <w:rPr>
          <w:rFonts w:ascii="Traditional Arabic" w:hAnsi="Traditional Arabic" w:cs="Traditional Arabic" w:hint="cs"/>
          <w:color w:val="002060"/>
          <w:sz w:val="40"/>
          <w:szCs w:val="40"/>
          <w:rtl/>
        </w:rPr>
        <w:lastRenderedPageBreak/>
        <w:t>يمكن</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تشكيل</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الفلزات</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بأشكال</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مختلفة</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عن</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طريق</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القوة</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الميكانيكية</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مثل</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الطرق</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والسحب،</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في</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حين</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تكون</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العناصر</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اللافلزية</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هشة</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أو</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تتفتت</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وتتكر</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في</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حال</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محاولة</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طرقها</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أو</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سحبها</w:t>
      </w:r>
      <w:r w:rsidRPr="00B32B3B">
        <w:rPr>
          <w:rFonts w:ascii="Traditional Arabic" w:hAnsi="Traditional Arabic" w:cs="Traditional Arabic"/>
          <w:color w:val="002060"/>
          <w:sz w:val="40"/>
          <w:szCs w:val="40"/>
          <w:rtl/>
        </w:rPr>
        <w:t>.</w:t>
      </w:r>
    </w:p>
    <w:p w:rsidR="00987305" w:rsidRPr="00B32B3B" w:rsidRDefault="00987305" w:rsidP="00347084">
      <w:pPr>
        <w:spacing w:line="360" w:lineRule="auto"/>
        <w:jc w:val="mediumKashida"/>
        <w:rPr>
          <w:rFonts w:ascii="Traditional Arabic" w:hAnsi="Traditional Arabic" w:cs="Traditional Arabic"/>
          <w:color w:val="002060"/>
          <w:sz w:val="40"/>
          <w:szCs w:val="40"/>
          <w:rtl/>
        </w:rPr>
      </w:pPr>
      <w:r w:rsidRPr="00B32B3B">
        <w:rPr>
          <w:rFonts w:ascii="Traditional Arabic" w:hAnsi="Traditional Arabic" w:cs="Traditional Arabic" w:hint="cs"/>
          <w:color w:val="002060"/>
          <w:sz w:val="40"/>
          <w:szCs w:val="40"/>
          <w:rtl/>
        </w:rPr>
        <w:t>عادة</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ما</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يكون</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هناك</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للفلزات</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بريق</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معدني</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أو</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نوع</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من</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أنواع</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عكس</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الإضاءة</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بسبب</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سطحها</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الأملس</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على</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عكس</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اللافلزات</w:t>
      </w:r>
      <w:r w:rsidRPr="00B32B3B">
        <w:rPr>
          <w:rFonts w:ascii="Traditional Arabic" w:hAnsi="Traditional Arabic" w:cs="Traditional Arabic"/>
          <w:color w:val="002060"/>
          <w:sz w:val="40"/>
          <w:szCs w:val="40"/>
          <w:rtl/>
        </w:rPr>
        <w:t>.</w:t>
      </w:r>
    </w:p>
    <w:p w:rsidR="00987305" w:rsidRPr="00B32B3B" w:rsidRDefault="00987305" w:rsidP="00347084">
      <w:pPr>
        <w:spacing w:line="360" w:lineRule="auto"/>
        <w:jc w:val="mediumKashida"/>
        <w:rPr>
          <w:rFonts w:ascii="Traditional Arabic" w:hAnsi="Traditional Arabic" w:cs="Traditional Arabic"/>
          <w:color w:val="002060"/>
          <w:sz w:val="40"/>
          <w:szCs w:val="40"/>
          <w:rtl/>
        </w:rPr>
      </w:pP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تمتلك</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الفلزات</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كثافة</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عالية</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ودرجة</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انصهار</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عالية</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مقارنة</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باللافلزات</w:t>
      </w:r>
      <w:r w:rsidRPr="00B32B3B">
        <w:rPr>
          <w:rFonts w:ascii="Traditional Arabic" w:hAnsi="Traditional Arabic" w:cs="Traditional Arabic"/>
          <w:color w:val="002060"/>
          <w:sz w:val="40"/>
          <w:szCs w:val="40"/>
          <w:rtl/>
        </w:rPr>
        <w:t>.</w:t>
      </w:r>
    </w:p>
    <w:p w:rsidR="00987305" w:rsidRPr="00B32B3B" w:rsidRDefault="00987305" w:rsidP="00347084">
      <w:pPr>
        <w:spacing w:line="360" w:lineRule="auto"/>
        <w:jc w:val="mediumKashida"/>
        <w:rPr>
          <w:rFonts w:ascii="Traditional Arabic" w:hAnsi="Traditional Arabic" w:cs="Traditional Arabic"/>
          <w:color w:val="002060"/>
          <w:sz w:val="40"/>
          <w:szCs w:val="40"/>
          <w:rtl/>
        </w:rPr>
      </w:pPr>
      <w:r w:rsidRPr="00B32B3B">
        <w:rPr>
          <w:rFonts w:ascii="Traditional Arabic" w:hAnsi="Traditional Arabic" w:cs="Traditional Arabic" w:hint="cs"/>
          <w:color w:val="002060"/>
          <w:sz w:val="40"/>
          <w:szCs w:val="40"/>
          <w:rtl/>
        </w:rPr>
        <w:t>أغلب</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الفلزات</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تعد</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غير</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مستقرة</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كيميائياً،</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حيث</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تتفاعل</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مع</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الأكسجين</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وتأكسد</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أو</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تصدأ</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ببطيء</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مع</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مرور</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الوقت،</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وهو</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ما</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لا</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يحدث</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مع</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اللافلزات</w:t>
      </w:r>
      <w:r w:rsidRPr="00B32B3B">
        <w:rPr>
          <w:rFonts w:ascii="Traditional Arabic" w:hAnsi="Traditional Arabic" w:cs="Traditional Arabic"/>
          <w:color w:val="002060"/>
          <w:sz w:val="40"/>
          <w:szCs w:val="40"/>
          <w:rtl/>
        </w:rPr>
        <w:t>.</w:t>
      </w:r>
    </w:p>
    <w:p w:rsidR="00987305" w:rsidRPr="00B32B3B" w:rsidRDefault="00987305" w:rsidP="00347084">
      <w:pPr>
        <w:spacing w:line="360" w:lineRule="auto"/>
        <w:jc w:val="mediumKashida"/>
        <w:rPr>
          <w:rFonts w:ascii="Traditional Arabic" w:hAnsi="Traditional Arabic" w:cs="Traditional Arabic"/>
          <w:color w:val="002060"/>
          <w:sz w:val="40"/>
          <w:szCs w:val="40"/>
          <w:rtl/>
        </w:rPr>
      </w:pPr>
      <w:r w:rsidRPr="00B32B3B">
        <w:rPr>
          <w:rFonts w:ascii="Traditional Arabic" w:hAnsi="Traditional Arabic" w:cs="Traditional Arabic" w:hint="cs"/>
          <w:color w:val="002060"/>
          <w:sz w:val="40"/>
          <w:szCs w:val="40"/>
          <w:rtl/>
        </w:rPr>
        <w:t>تميل</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الفلزات</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إلى</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خسارة</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إلكترون</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في</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حين</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تميل</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اللافلزات</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إلى</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اكتساب</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إلكترون</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من</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ذرات</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الأخرى</w:t>
      </w:r>
      <w:r w:rsidRPr="00B32B3B">
        <w:rPr>
          <w:rFonts w:ascii="Traditional Arabic" w:hAnsi="Traditional Arabic" w:cs="Traditional Arabic"/>
          <w:color w:val="002060"/>
          <w:sz w:val="40"/>
          <w:szCs w:val="40"/>
          <w:rtl/>
        </w:rPr>
        <w:t>.</w:t>
      </w:r>
    </w:p>
    <w:p w:rsidR="00987305" w:rsidRPr="00B32B3B" w:rsidRDefault="00987305" w:rsidP="00347084">
      <w:pPr>
        <w:spacing w:line="360" w:lineRule="auto"/>
        <w:jc w:val="mediumKashida"/>
        <w:rPr>
          <w:rFonts w:ascii="Traditional Arabic" w:hAnsi="Traditional Arabic" w:cs="Traditional Arabic"/>
          <w:color w:val="002060"/>
          <w:sz w:val="40"/>
          <w:szCs w:val="40"/>
          <w:rtl/>
        </w:rPr>
      </w:pPr>
      <w:r w:rsidRPr="00B32B3B">
        <w:rPr>
          <w:rFonts w:ascii="Traditional Arabic" w:hAnsi="Traditional Arabic" w:cs="Traditional Arabic" w:hint="cs"/>
          <w:color w:val="002060"/>
          <w:sz w:val="40"/>
          <w:szCs w:val="40"/>
          <w:rtl/>
        </w:rPr>
        <w:t>يكثر</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وجود</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اللافلزات</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في</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الطبيعة،</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بينما</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تكون</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الفلزات</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نادرة</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أو</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أقل</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وفرة</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من</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اللافلزات،</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على</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الرغم</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من</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أنه</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يوجد</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أكثر</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من</w:t>
      </w:r>
      <w:r w:rsidRPr="00B32B3B">
        <w:rPr>
          <w:rFonts w:ascii="Traditional Arabic" w:hAnsi="Traditional Arabic" w:cs="Traditional Arabic"/>
          <w:color w:val="002060"/>
          <w:sz w:val="40"/>
          <w:szCs w:val="40"/>
          <w:rtl/>
        </w:rPr>
        <w:t xml:space="preserve"> 90 </w:t>
      </w:r>
      <w:r w:rsidRPr="00B32B3B">
        <w:rPr>
          <w:rFonts w:ascii="Traditional Arabic" w:hAnsi="Traditional Arabic" w:cs="Traditional Arabic" w:hint="cs"/>
          <w:color w:val="002060"/>
          <w:sz w:val="40"/>
          <w:szCs w:val="40"/>
          <w:rtl/>
        </w:rPr>
        <w:t>نوعاً</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معروفاً</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منها</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في</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الطبيعة،</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في</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مقابل</w:t>
      </w:r>
      <w:r w:rsidRPr="00B32B3B">
        <w:rPr>
          <w:rFonts w:ascii="Traditional Arabic" w:hAnsi="Traditional Arabic" w:cs="Traditional Arabic"/>
          <w:color w:val="002060"/>
          <w:sz w:val="40"/>
          <w:szCs w:val="40"/>
          <w:rtl/>
        </w:rPr>
        <w:t xml:space="preserve"> 12 </w:t>
      </w:r>
      <w:r w:rsidRPr="00B32B3B">
        <w:rPr>
          <w:rFonts w:ascii="Traditional Arabic" w:hAnsi="Traditional Arabic" w:cs="Traditional Arabic" w:hint="cs"/>
          <w:color w:val="002060"/>
          <w:sz w:val="40"/>
          <w:szCs w:val="40"/>
          <w:rtl/>
        </w:rPr>
        <w:t>نوعاً</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من</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اللافلزات</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فقط</w:t>
      </w:r>
      <w:r w:rsidRPr="00B32B3B">
        <w:rPr>
          <w:rFonts w:ascii="Traditional Arabic" w:hAnsi="Traditional Arabic" w:cs="Traditional Arabic"/>
          <w:color w:val="002060"/>
          <w:sz w:val="40"/>
          <w:szCs w:val="40"/>
          <w:rtl/>
        </w:rPr>
        <w:t>.</w:t>
      </w:r>
    </w:p>
    <w:p w:rsidR="00987305" w:rsidRPr="00B32B3B" w:rsidRDefault="00987305" w:rsidP="00347084">
      <w:pPr>
        <w:spacing w:line="360" w:lineRule="auto"/>
        <w:jc w:val="mediumKashida"/>
        <w:rPr>
          <w:rFonts w:ascii="Traditional Arabic" w:hAnsi="Traditional Arabic" w:cs="Traditional Arabic"/>
          <w:color w:val="002060"/>
          <w:sz w:val="40"/>
          <w:szCs w:val="40"/>
          <w:rtl/>
        </w:rPr>
      </w:pPr>
      <w:r w:rsidRPr="00B32B3B">
        <w:rPr>
          <w:rFonts w:ascii="Traditional Arabic" w:hAnsi="Traditional Arabic" w:cs="Traditional Arabic" w:hint="cs"/>
          <w:color w:val="002060"/>
          <w:sz w:val="40"/>
          <w:szCs w:val="40"/>
          <w:rtl/>
        </w:rPr>
        <w:lastRenderedPageBreak/>
        <w:t>تتواجد</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اللافلزات</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بحالة</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ثابته</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في</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الطبيعة</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لأنها</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تشكل</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جزيئاً</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مزدوجاً</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على</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عكس</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الفلزات</w:t>
      </w:r>
      <w:r w:rsidRPr="00B32B3B">
        <w:rPr>
          <w:rFonts w:ascii="Traditional Arabic" w:hAnsi="Traditional Arabic" w:cs="Traditional Arabic"/>
          <w:color w:val="002060"/>
          <w:sz w:val="40"/>
          <w:szCs w:val="40"/>
          <w:rtl/>
        </w:rPr>
        <w:t>.</w:t>
      </w:r>
    </w:p>
    <w:p w:rsidR="00987305" w:rsidRDefault="00987305" w:rsidP="00347084">
      <w:pPr>
        <w:spacing w:line="360" w:lineRule="auto"/>
        <w:jc w:val="mediumKashida"/>
        <w:rPr>
          <w:rFonts w:ascii="Traditional Arabic" w:hAnsi="Traditional Arabic" w:cs="Traditional Arabic"/>
          <w:color w:val="002060"/>
          <w:sz w:val="40"/>
          <w:szCs w:val="40"/>
          <w:rtl/>
        </w:rPr>
      </w:pPr>
      <w:r w:rsidRPr="00B32B3B">
        <w:rPr>
          <w:rFonts w:ascii="Traditional Arabic" w:hAnsi="Traditional Arabic" w:cs="Traditional Arabic" w:hint="cs"/>
          <w:color w:val="002060"/>
          <w:sz w:val="40"/>
          <w:szCs w:val="40"/>
          <w:rtl/>
        </w:rPr>
        <w:t>توجد</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اللافلزات</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وتشكل</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أجسام</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جميع</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الكائنات</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الحية</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فيما</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توجد</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الفلزات</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في</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الأرض</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والصخور</w:t>
      </w:r>
      <w:r w:rsidRPr="00B32B3B">
        <w:rPr>
          <w:rFonts w:ascii="Traditional Arabic" w:hAnsi="Traditional Arabic" w:cs="Traditional Arabic"/>
          <w:color w:val="002060"/>
          <w:sz w:val="40"/>
          <w:szCs w:val="40"/>
          <w:rtl/>
        </w:rPr>
        <w:t>.</w:t>
      </w:r>
    </w:p>
    <w:p w:rsidR="009318D4" w:rsidRPr="00B32B3B" w:rsidRDefault="009318D4" w:rsidP="00347084">
      <w:pPr>
        <w:spacing w:line="360" w:lineRule="auto"/>
        <w:jc w:val="mediumKashida"/>
        <w:rPr>
          <w:rFonts w:ascii="Traditional Arabic" w:hAnsi="Traditional Arabic" w:cs="Traditional Arabic"/>
          <w:color w:val="002060"/>
          <w:sz w:val="40"/>
          <w:szCs w:val="40"/>
          <w:rtl/>
        </w:rPr>
      </w:pPr>
    </w:p>
    <w:p w:rsidR="00987305" w:rsidRPr="00B32B3B" w:rsidRDefault="00987305" w:rsidP="00347084">
      <w:pPr>
        <w:spacing w:line="360" w:lineRule="auto"/>
        <w:jc w:val="mediumKashida"/>
        <w:rPr>
          <w:rFonts w:ascii="Traditional Arabic" w:hAnsi="Traditional Arabic" w:cs="Traditional Arabic"/>
          <w:color w:val="002060"/>
          <w:sz w:val="40"/>
          <w:szCs w:val="40"/>
          <w:rtl/>
        </w:rPr>
      </w:pPr>
      <w:r w:rsidRPr="00B32B3B">
        <w:rPr>
          <w:rFonts w:ascii="Traditional Arabic" w:hAnsi="Traditional Arabic" w:cs="Traditional Arabic" w:hint="cs"/>
          <w:color w:val="002060"/>
          <w:sz w:val="40"/>
          <w:szCs w:val="40"/>
          <w:rtl/>
        </w:rPr>
        <w:t>تُعرف</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الفلزات</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على</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أنها</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العناصر</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التي</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تفقد</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الكترونات</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حتى</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تكوّن</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أيونات</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موجبة</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أو</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كاتيونات،</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وهي</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تمتلك</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رابطة</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فلزية</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بين</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ذراتها،</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يتكوّن</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الجدول</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الدوري</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بشكل</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غالب</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من</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الفلزات،</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ومنها</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عناصر</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الحديد</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والنحاس</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والذهب</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والفضة</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والزنك</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والنيكل</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وغيرها</w:t>
      </w:r>
      <w:r w:rsidRPr="00B32B3B">
        <w:rPr>
          <w:rFonts w:ascii="Traditional Arabic" w:hAnsi="Traditional Arabic" w:cs="Traditional Arabic"/>
          <w:color w:val="002060"/>
          <w:sz w:val="40"/>
          <w:szCs w:val="40"/>
          <w:rtl/>
        </w:rPr>
        <w:t>.</w:t>
      </w:r>
    </w:p>
    <w:p w:rsidR="00987305" w:rsidRPr="00B32B3B" w:rsidRDefault="00987305" w:rsidP="00347084">
      <w:pPr>
        <w:spacing w:line="360" w:lineRule="auto"/>
        <w:jc w:val="mediumKashida"/>
        <w:rPr>
          <w:rFonts w:ascii="Traditional Arabic" w:hAnsi="Traditional Arabic" w:cs="Traditional Arabic"/>
          <w:color w:val="002060"/>
          <w:sz w:val="40"/>
          <w:szCs w:val="40"/>
          <w:rtl/>
        </w:rPr>
      </w:pPr>
      <w:r w:rsidRPr="00B32B3B">
        <w:rPr>
          <w:rFonts w:ascii="Traditional Arabic" w:hAnsi="Traditional Arabic" w:cs="Traditional Arabic" w:hint="cs"/>
          <w:color w:val="002060"/>
          <w:sz w:val="40"/>
          <w:szCs w:val="40"/>
          <w:rtl/>
        </w:rPr>
        <w:t>تعتبر</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الفلزات</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عالية</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السالبة</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الكهربية،</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بمعنى</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أنها</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تكتسب</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الكترونات</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حتى</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تصل</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إلى</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الثبات،</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ويمكن</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للفلزات</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تشكيل</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رابطة</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تساهمية</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مع</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ذرات</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اللافلزات</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الأخرى،</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كما</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يمكنها</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تشكيل</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رابطة</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أيونية</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مع</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ذرات</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الفلزات؛</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لأنها</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تكتسب</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الإلكترون</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الذي</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تفقده</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ذرة</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الفلز</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ومن</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أمثلة</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اللافلزات</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الكربون</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والأكسجين</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والفسفور</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واليود</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والكبريت</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والكلور</w:t>
      </w:r>
      <w:r w:rsidRPr="00B32B3B">
        <w:rPr>
          <w:rFonts w:ascii="Traditional Arabic" w:hAnsi="Traditional Arabic" w:cs="Traditional Arabic"/>
          <w:color w:val="002060"/>
          <w:sz w:val="40"/>
          <w:szCs w:val="40"/>
          <w:rtl/>
        </w:rPr>
        <w:t xml:space="preserve"> </w:t>
      </w:r>
      <w:r w:rsidRPr="00B32B3B">
        <w:rPr>
          <w:rFonts w:ascii="Traditional Arabic" w:hAnsi="Traditional Arabic" w:cs="Traditional Arabic" w:hint="cs"/>
          <w:color w:val="002060"/>
          <w:sz w:val="40"/>
          <w:szCs w:val="40"/>
          <w:rtl/>
        </w:rPr>
        <w:t>وغيرها</w:t>
      </w:r>
      <w:r w:rsidRPr="00B32B3B">
        <w:rPr>
          <w:rFonts w:ascii="Traditional Arabic" w:hAnsi="Traditional Arabic" w:cs="Traditional Arabic"/>
          <w:color w:val="002060"/>
          <w:sz w:val="40"/>
          <w:szCs w:val="40"/>
          <w:rtl/>
        </w:rPr>
        <w:t>.</w:t>
      </w:r>
    </w:p>
    <w:bookmarkEnd w:id="0"/>
    <w:p w:rsidR="00987305" w:rsidRPr="00B32B3B" w:rsidRDefault="00987305" w:rsidP="00347084">
      <w:pPr>
        <w:spacing w:line="360" w:lineRule="auto"/>
        <w:jc w:val="mediumKashida"/>
        <w:rPr>
          <w:rFonts w:ascii="Traditional Arabic" w:hAnsi="Traditional Arabic" w:cs="Traditional Arabic"/>
          <w:color w:val="002060"/>
          <w:sz w:val="40"/>
          <w:szCs w:val="40"/>
        </w:rPr>
      </w:pPr>
    </w:p>
    <w:sectPr w:rsidR="00987305" w:rsidRPr="00B32B3B" w:rsidSect="00347084">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557F6"/>
    <w:multiLevelType w:val="hybridMultilevel"/>
    <w:tmpl w:val="7AEE6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305"/>
    <w:rsid w:val="001815F8"/>
    <w:rsid w:val="00347084"/>
    <w:rsid w:val="00402559"/>
    <w:rsid w:val="00706466"/>
    <w:rsid w:val="008322B1"/>
    <w:rsid w:val="008B0BBE"/>
    <w:rsid w:val="00917B11"/>
    <w:rsid w:val="009318D4"/>
    <w:rsid w:val="00987305"/>
    <w:rsid w:val="00AC7315"/>
    <w:rsid w:val="00B32B3B"/>
    <w:rsid w:val="00DD423D"/>
    <w:rsid w:val="00EE5D55"/>
    <w:rsid w:val="00FD36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6812B"/>
  <w15:chartTrackingRefBased/>
  <w15:docId w15:val="{120E5CDE-4454-476A-B9D6-168146432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7B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797</Words>
  <Characters>4544</Characters>
  <Application>Microsoft Office Word</Application>
  <DocSecurity>0</DocSecurity>
  <Lines>37</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Mohammad Hammad</cp:lastModifiedBy>
  <cp:revision>8</cp:revision>
  <dcterms:created xsi:type="dcterms:W3CDTF">2018-11-04T16:27:00Z</dcterms:created>
  <dcterms:modified xsi:type="dcterms:W3CDTF">2019-05-29T03:07:00Z</dcterms:modified>
</cp:coreProperties>
</file>