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7A8" w:rsidRPr="00E52A84" w:rsidRDefault="00E52A84" w:rsidP="00E52A84">
      <w:pPr>
        <w:jc w:val="center"/>
        <w:rPr>
          <w:rFonts w:ascii="Traditional Arabic" w:hAnsi="Traditional Arabic" w:cs="Traditional Arabic"/>
          <w:b/>
          <w:bCs/>
          <w:sz w:val="34"/>
          <w:szCs w:val="44"/>
          <w:rtl/>
        </w:rPr>
      </w:pPr>
      <w:r w:rsidRPr="00E52A84">
        <w:rPr>
          <w:rFonts w:ascii="Traditional Arabic" w:hAnsi="Traditional Arabic" w:cs="Traditional Arabic"/>
          <w:b/>
          <w:bCs/>
          <w:sz w:val="34"/>
          <w:szCs w:val="44"/>
          <w:rtl/>
        </w:rPr>
        <w:t>تقنيات الانترنت</w:t>
      </w:r>
    </w:p>
    <w:p w:rsidR="00E52A84" w:rsidRPr="00E52A84" w:rsidRDefault="00E52A84" w:rsidP="00E52A84">
      <w:pPr>
        <w:jc w:val="mediumKashida"/>
        <w:rPr>
          <w:rFonts w:ascii="Traditional Arabic" w:hAnsi="Traditional Arabic" w:cs="Traditional Arabic"/>
          <w:sz w:val="26"/>
          <w:szCs w:val="36"/>
          <w:rtl/>
        </w:rPr>
      </w:pPr>
      <w:r w:rsidRPr="00E52A84">
        <w:rPr>
          <w:rFonts w:ascii="Traditional Arabic" w:hAnsi="Traditional Arabic" w:cs="Traditional Arabic"/>
          <w:sz w:val="26"/>
          <w:szCs w:val="36"/>
          <w:rtl/>
        </w:rPr>
        <w:t>إن شبكة إنترنت تعتمد على ما يعرف في علم تصميم الشبكات بأنه "تصميم بسيط"، لأن شبكة الإنترنت تقوم بعمل وحيد أولي وبسيط، وهو إيصال رسالة رقمية بين </w:t>
      </w:r>
      <w:hyperlink r:id="rId5" w:tooltip="عقدة (حاسوب)" w:history="1">
        <w:r w:rsidRPr="00E52A84">
          <w:rPr>
            <w:rStyle w:val="Hyperlink"/>
            <w:rFonts w:ascii="Traditional Arabic" w:hAnsi="Traditional Arabic" w:cs="Traditional Arabic"/>
            <w:sz w:val="26"/>
            <w:szCs w:val="36"/>
            <w:rtl/>
          </w:rPr>
          <w:t>عقدتين</w:t>
        </w:r>
      </w:hyperlink>
      <w:r w:rsidRPr="00E52A84">
        <w:rPr>
          <w:rFonts w:ascii="Traditional Arabic" w:hAnsi="Traditional Arabic" w:cs="Traditional Arabic"/>
          <w:sz w:val="26"/>
          <w:szCs w:val="36"/>
        </w:rPr>
        <w:t> </w:t>
      </w:r>
      <w:r w:rsidRPr="00E52A84">
        <w:rPr>
          <w:rFonts w:ascii="Traditional Arabic" w:hAnsi="Traditional Arabic" w:cs="Traditional Arabic"/>
          <w:sz w:val="26"/>
          <w:szCs w:val="36"/>
          <w:rtl/>
        </w:rPr>
        <w:t>لكل منهما عنوان مميز بطريق "التخزين والتمرير" بين عقد عديدة ما بين العقدة المرسلة والعقدة المستقبلة، وبحيث لا يمكن التنبؤ مسبقاً بالمسار الذي ستأخذه الرسالة عبر الشبكة كما يمكن أن تقسم الرسالة إلى أجزاء يتخذ كلاً منها مساراً مختلفاً وتصل في ترتيب غير ترتيبها الأصلي الذي يكون على العقدة المتلقية أن تعيد ترتيب الرسالة كما كانت، وهي فئة من بروتوكولات الشبكات تعرف بتسيير الرزم</w:t>
      </w:r>
      <w:r w:rsidRPr="00E52A84">
        <w:rPr>
          <w:rFonts w:ascii="Traditional Arabic" w:hAnsi="Traditional Arabic" w:cs="Traditional Arabic"/>
          <w:sz w:val="26"/>
          <w:szCs w:val="36"/>
        </w:rPr>
        <w:t>.</w:t>
      </w:r>
    </w:p>
    <w:p w:rsidR="00E52A84" w:rsidRPr="00E52A84" w:rsidRDefault="00E52A84" w:rsidP="00E52A84">
      <w:pPr>
        <w:jc w:val="mediumKashida"/>
        <w:rPr>
          <w:rFonts w:ascii="Traditional Arabic" w:hAnsi="Traditional Arabic" w:cs="Traditional Arabic"/>
          <w:b/>
          <w:bCs/>
          <w:sz w:val="26"/>
          <w:szCs w:val="36"/>
          <w:u w:val="single"/>
          <w:rtl/>
        </w:rPr>
      </w:pPr>
      <w:r w:rsidRPr="00E52A84">
        <w:rPr>
          <w:rFonts w:ascii="Traditional Arabic" w:hAnsi="Traditional Arabic" w:cs="Traditional Arabic"/>
          <w:b/>
          <w:bCs/>
          <w:sz w:val="26"/>
          <w:szCs w:val="36"/>
          <w:u w:val="single"/>
          <w:rtl/>
        </w:rPr>
        <w:t>مميزاتها</w:t>
      </w:r>
    </w:p>
    <w:p w:rsidR="00E52A84" w:rsidRPr="00E52A84" w:rsidRDefault="00E52A84" w:rsidP="00E52A84">
      <w:pPr>
        <w:jc w:val="mediumKashida"/>
        <w:rPr>
          <w:rFonts w:ascii="Traditional Arabic" w:hAnsi="Traditional Arabic" w:cs="Traditional Arabic"/>
          <w:sz w:val="26"/>
          <w:szCs w:val="36"/>
          <w:rtl/>
        </w:rPr>
      </w:pPr>
      <w:r w:rsidRPr="00E52A84">
        <w:rPr>
          <w:rFonts w:ascii="Traditional Arabic" w:hAnsi="Traditional Arabic" w:cs="Traditional Arabic"/>
          <w:sz w:val="26"/>
          <w:szCs w:val="36"/>
          <w:rtl/>
        </w:rPr>
        <w:t>1.</w:t>
      </w:r>
      <w:r w:rsidRPr="00E52A84">
        <w:rPr>
          <w:rFonts w:ascii="Traditional Arabic" w:hAnsi="Traditional Arabic" w:cs="Traditional Arabic"/>
          <w:sz w:val="26"/>
          <w:szCs w:val="36"/>
          <w:rtl/>
        </w:rPr>
        <w:tab/>
        <w:t>توفر تقنية اتصالات سريعة.</w:t>
      </w:r>
    </w:p>
    <w:p w:rsidR="00E52A84" w:rsidRPr="00E52A84" w:rsidRDefault="00E52A84" w:rsidP="00E52A84">
      <w:pPr>
        <w:jc w:val="mediumKashida"/>
        <w:rPr>
          <w:rFonts w:ascii="Traditional Arabic" w:hAnsi="Traditional Arabic" w:cs="Traditional Arabic"/>
          <w:sz w:val="26"/>
          <w:szCs w:val="36"/>
          <w:rtl/>
        </w:rPr>
      </w:pPr>
      <w:r w:rsidRPr="00E52A84">
        <w:rPr>
          <w:rFonts w:ascii="Traditional Arabic" w:hAnsi="Traditional Arabic" w:cs="Traditional Arabic"/>
          <w:sz w:val="26"/>
          <w:szCs w:val="36"/>
          <w:rtl/>
        </w:rPr>
        <w:t>2.</w:t>
      </w:r>
      <w:r w:rsidRPr="00E52A84">
        <w:rPr>
          <w:rFonts w:ascii="Traditional Arabic" w:hAnsi="Traditional Arabic" w:cs="Traditional Arabic"/>
          <w:sz w:val="26"/>
          <w:szCs w:val="36"/>
          <w:rtl/>
        </w:rPr>
        <w:tab/>
        <w:t>توفر تقنيات وبرمجيات حاسوب متقدمة.</w:t>
      </w:r>
    </w:p>
    <w:p w:rsidR="00E52A84" w:rsidRPr="00E52A84" w:rsidRDefault="00E52A84" w:rsidP="00E52A84">
      <w:pPr>
        <w:jc w:val="mediumKashida"/>
        <w:rPr>
          <w:rFonts w:ascii="Traditional Arabic" w:hAnsi="Traditional Arabic" w:cs="Traditional Arabic"/>
          <w:sz w:val="26"/>
          <w:szCs w:val="36"/>
          <w:rtl/>
        </w:rPr>
      </w:pPr>
      <w:r w:rsidRPr="00E52A84">
        <w:rPr>
          <w:rFonts w:ascii="Traditional Arabic" w:hAnsi="Traditional Arabic" w:cs="Traditional Arabic"/>
          <w:sz w:val="26"/>
          <w:szCs w:val="36"/>
          <w:rtl/>
        </w:rPr>
        <w:t>3.</w:t>
      </w:r>
      <w:r w:rsidRPr="00E52A84">
        <w:rPr>
          <w:rFonts w:ascii="Traditional Arabic" w:hAnsi="Traditional Arabic" w:cs="Traditional Arabic"/>
          <w:sz w:val="26"/>
          <w:szCs w:val="36"/>
          <w:rtl/>
        </w:rPr>
        <w:tab/>
        <w:t>تعدد اللغات المستخدمة في الشبكة.</w:t>
      </w:r>
    </w:p>
    <w:p w:rsidR="00E52A84" w:rsidRPr="00E52A84" w:rsidRDefault="00E52A84" w:rsidP="00E52A84">
      <w:pPr>
        <w:jc w:val="mediumKashida"/>
        <w:rPr>
          <w:rFonts w:ascii="Traditional Arabic" w:hAnsi="Traditional Arabic" w:cs="Traditional Arabic"/>
          <w:sz w:val="26"/>
          <w:szCs w:val="36"/>
          <w:rtl/>
        </w:rPr>
      </w:pPr>
      <w:r w:rsidRPr="00E52A84">
        <w:rPr>
          <w:rFonts w:ascii="Traditional Arabic" w:hAnsi="Traditional Arabic" w:cs="Traditional Arabic"/>
          <w:sz w:val="26"/>
          <w:szCs w:val="36"/>
          <w:rtl/>
        </w:rPr>
        <w:t>4.</w:t>
      </w:r>
      <w:r w:rsidRPr="00E52A84">
        <w:rPr>
          <w:rFonts w:ascii="Traditional Arabic" w:hAnsi="Traditional Arabic" w:cs="Traditional Arabic"/>
          <w:sz w:val="26"/>
          <w:szCs w:val="36"/>
          <w:rtl/>
        </w:rPr>
        <w:tab/>
        <w:t>تنوع استخداماتها في جميع المجالات.</w:t>
      </w:r>
    </w:p>
    <w:p w:rsidR="00E52A84" w:rsidRPr="00E52A84" w:rsidRDefault="00E52A84" w:rsidP="00E52A84">
      <w:pPr>
        <w:jc w:val="mediumKashida"/>
        <w:rPr>
          <w:rFonts w:ascii="Traditional Arabic" w:hAnsi="Traditional Arabic" w:cs="Traditional Arabic"/>
          <w:sz w:val="26"/>
          <w:szCs w:val="36"/>
          <w:rtl/>
        </w:rPr>
      </w:pPr>
      <w:r w:rsidRPr="00E52A84">
        <w:rPr>
          <w:rFonts w:ascii="Traditional Arabic" w:hAnsi="Traditional Arabic" w:cs="Traditional Arabic"/>
          <w:sz w:val="26"/>
          <w:szCs w:val="36"/>
          <w:rtl/>
        </w:rPr>
        <w:t>5.</w:t>
      </w:r>
      <w:r w:rsidRPr="00E52A84">
        <w:rPr>
          <w:rFonts w:ascii="Traditional Arabic" w:hAnsi="Traditional Arabic" w:cs="Traditional Arabic"/>
          <w:sz w:val="26"/>
          <w:szCs w:val="36"/>
          <w:rtl/>
        </w:rPr>
        <w:tab/>
        <w:t>ذات أهمية في أسلوب حياتنا المعاصرة.</w:t>
      </w:r>
    </w:p>
    <w:p w:rsidR="00E52A84" w:rsidRPr="00E52A84" w:rsidRDefault="00E52A84" w:rsidP="00E52A84">
      <w:pPr>
        <w:jc w:val="mediumKashida"/>
        <w:rPr>
          <w:rFonts w:ascii="Traditional Arabic" w:hAnsi="Traditional Arabic" w:cs="Traditional Arabic"/>
          <w:sz w:val="26"/>
          <w:szCs w:val="36"/>
          <w:rtl/>
        </w:rPr>
      </w:pPr>
      <w:r w:rsidRPr="00E52A84">
        <w:rPr>
          <w:rFonts w:ascii="Traditional Arabic" w:hAnsi="Traditional Arabic" w:cs="Traditional Arabic"/>
          <w:sz w:val="26"/>
          <w:szCs w:val="36"/>
          <w:rtl/>
        </w:rPr>
        <w:t>6.</w:t>
      </w:r>
      <w:r w:rsidRPr="00E52A84">
        <w:rPr>
          <w:rFonts w:ascii="Traditional Arabic" w:hAnsi="Traditional Arabic" w:cs="Traditional Arabic"/>
          <w:sz w:val="26"/>
          <w:szCs w:val="36"/>
          <w:rtl/>
        </w:rPr>
        <w:tab/>
        <w:t>السرعة وبالتالي توفير الوقت والجهد على الباحث.</w:t>
      </w:r>
    </w:p>
    <w:p w:rsidR="00E52A84" w:rsidRDefault="00E52A84" w:rsidP="00E52A84">
      <w:pPr>
        <w:jc w:val="mediumKashida"/>
        <w:rPr>
          <w:rFonts w:ascii="Traditional Arabic" w:hAnsi="Traditional Arabic" w:cs="Traditional Arabic"/>
          <w:sz w:val="26"/>
          <w:szCs w:val="36"/>
          <w:rtl/>
        </w:rPr>
      </w:pPr>
      <w:r w:rsidRPr="00E52A84">
        <w:rPr>
          <w:rFonts w:ascii="Traditional Arabic" w:hAnsi="Traditional Arabic" w:cs="Traditional Arabic"/>
          <w:sz w:val="26"/>
          <w:szCs w:val="36"/>
          <w:rtl/>
        </w:rPr>
        <w:t>7.</w:t>
      </w:r>
      <w:r w:rsidRPr="00E52A84">
        <w:rPr>
          <w:rFonts w:ascii="Traditional Arabic" w:hAnsi="Traditional Arabic" w:cs="Traditional Arabic"/>
          <w:sz w:val="26"/>
          <w:szCs w:val="36"/>
          <w:rtl/>
        </w:rPr>
        <w:tab/>
        <w:t>منع احتكار المعلومات.</w:t>
      </w:r>
    </w:p>
    <w:p w:rsidR="00E52A84" w:rsidRDefault="00E52A84" w:rsidP="00E52A84">
      <w:pPr>
        <w:jc w:val="mediumKashida"/>
        <w:rPr>
          <w:rFonts w:ascii="Traditional Arabic" w:hAnsi="Traditional Arabic" w:cs="Traditional Arabic"/>
          <w:sz w:val="26"/>
          <w:szCs w:val="36"/>
          <w:rtl/>
        </w:rPr>
      </w:pPr>
    </w:p>
    <w:p w:rsidR="00E52A84" w:rsidRPr="00E52A84" w:rsidRDefault="00E52A84" w:rsidP="00E52A84">
      <w:pPr>
        <w:jc w:val="mediumKashida"/>
        <w:rPr>
          <w:rFonts w:ascii="Traditional Arabic" w:hAnsi="Traditional Arabic" w:cs="Traditional Arabic"/>
          <w:sz w:val="26"/>
          <w:szCs w:val="36"/>
        </w:rPr>
      </w:pPr>
      <w:bookmarkStart w:id="0" w:name="_GoBack"/>
      <w:bookmarkEnd w:id="0"/>
    </w:p>
    <w:sectPr w:rsidR="00E52A84" w:rsidRPr="00E52A84" w:rsidSect="00E52A8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D1C11"/>
    <w:multiLevelType w:val="multilevel"/>
    <w:tmpl w:val="E1B68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84"/>
    <w:rsid w:val="004028C6"/>
    <w:rsid w:val="004F3CD9"/>
    <w:rsid w:val="00872267"/>
    <w:rsid w:val="00E52A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0536"/>
  <w15:chartTrackingRefBased/>
  <w15:docId w15:val="{1C03A97A-E80A-4182-9D73-C2B57D75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52A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83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wikipedia.org/wiki/%D8%B9%D9%82%D8%AF%D8%A9_(%D8%AD%D8%A7%D8%B3%D9%88%D8%A8)"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2017-11-22T16:22:00Z</dcterms:created>
  <dcterms:modified xsi:type="dcterms:W3CDTF">2017-11-22T16:23:00Z</dcterms:modified>
</cp:coreProperties>
</file>