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4472C4" w:themeColor="accent1"/>
          <w:rtl/>
        </w:rPr>
        <w:id w:val="-1349628829"/>
        <w:docPartObj>
          <w:docPartGallery w:val="Cover Pages"/>
          <w:docPartUnique/>
        </w:docPartObj>
      </w:sdtPr>
      <w:sdtEndPr>
        <w:rPr>
          <w:rFonts w:ascii="Traditional Arabic" w:hAnsi="Traditional Arabic" w:cs="Traditional Arabic"/>
          <w:color w:val="auto"/>
          <w:sz w:val="32"/>
          <w:szCs w:val="32"/>
          <w:rtl w:val="0"/>
        </w:rPr>
      </w:sdtEndPr>
      <w:sdtContent>
        <w:p w:rsidR="009B5DB4" w:rsidRDefault="009B5DB4">
          <w:pPr>
            <w:pStyle w:val="NoSpacing"/>
            <w:spacing w:before="1540" w:after="240"/>
            <w:jc w:val="center"/>
            <w:rPr>
              <w:color w:val="4472C4" w:themeColor="accent1"/>
            </w:rPr>
          </w:pPr>
          <w:r>
            <w:rPr>
              <w:noProof/>
              <w:color w:val="4472C4"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4472C4" w:themeColor="accent1"/>
              <w:sz w:val="76"/>
              <w:szCs w:val="76"/>
              <w:rtl/>
            </w:rPr>
            <w:alias w:val="العنوان"/>
            <w:tag w:val=""/>
            <w:id w:val="1735040861"/>
            <w:placeholder>
              <w:docPart w:val="3D211B78194A4E0DB6247470AA398658"/>
            </w:placeholder>
            <w:dataBinding w:prefixMappings="xmlns:ns0='http://purl.org/dc/elements/1.1/' xmlns:ns1='http://schemas.openxmlformats.org/package/2006/metadata/core-properties' " w:xpath="/ns1:coreProperties[1]/ns0:title[1]" w:storeItemID="{6C3C8BC8-F283-45AE-878A-BAB7291924A1}"/>
            <w:text/>
          </w:sdtPr>
          <w:sdtEndPr/>
          <w:sdtContent>
            <w:p w:rsidR="009B5DB4" w:rsidRPr="009B5DB4" w:rsidRDefault="009B5DB4" w:rsidP="009B5DB4">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sz w:val="84"/>
                  <w:szCs w:val="84"/>
                </w:rPr>
              </w:pPr>
              <w:r w:rsidRPr="009B5DB4">
                <w:rPr>
                  <w:rFonts w:asciiTheme="majorHAnsi" w:eastAsiaTheme="majorEastAsia" w:hAnsiTheme="majorHAnsi" w:cs="Times New Roman" w:hint="cs"/>
                  <w:b/>
                  <w:bCs/>
                  <w:caps/>
                  <w:color w:val="4472C4" w:themeColor="accent1"/>
                  <w:sz w:val="76"/>
                  <w:szCs w:val="76"/>
                  <w:rtl/>
                </w:rPr>
                <w:t>التنفس</w:t>
              </w:r>
              <w:r w:rsidRPr="009B5DB4">
                <w:rPr>
                  <w:rFonts w:asciiTheme="majorHAnsi" w:eastAsiaTheme="majorEastAsia" w:hAnsiTheme="majorHAnsi" w:cs="Times New Roman"/>
                  <w:b/>
                  <w:bCs/>
                  <w:caps/>
                  <w:color w:val="4472C4" w:themeColor="accent1"/>
                  <w:sz w:val="76"/>
                  <w:szCs w:val="76"/>
                  <w:rtl/>
                </w:rPr>
                <w:t xml:space="preserve"> </w:t>
              </w:r>
              <w:r w:rsidRPr="009B5DB4">
                <w:rPr>
                  <w:rFonts w:asciiTheme="majorHAnsi" w:eastAsiaTheme="majorEastAsia" w:hAnsiTheme="majorHAnsi" w:cs="Times New Roman" w:hint="cs"/>
                  <w:b/>
                  <w:bCs/>
                  <w:caps/>
                  <w:color w:val="4472C4" w:themeColor="accent1"/>
                  <w:sz w:val="76"/>
                  <w:szCs w:val="76"/>
                  <w:rtl/>
                </w:rPr>
                <w:t>الخلوي</w:t>
              </w:r>
            </w:p>
          </w:sdtContent>
        </w:sdt>
        <w:p w:rsidR="009B5DB4" w:rsidRDefault="009B5DB4">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4472C4"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9B5DB4" w:rsidRPr="009B5DB4" w:rsidRDefault="009B5DB4" w:rsidP="00236EA0">
                                    <w:pPr>
                                      <w:pStyle w:val="NoSpacing"/>
                                      <w:spacing w:after="40"/>
                                      <w:jc w:val="center"/>
                                      <w:rPr>
                                        <w:b/>
                                        <w:bCs/>
                                        <w:caps/>
                                        <w:color w:val="4472C4" w:themeColor="accent1"/>
                                        <w:sz w:val="34"/>
                                        <w:szCs w:val="34"/>
                                      </w:rPr>
                                    </w:pPr>
                                    <w:r w:rsidRPr="009B5DB4">
                                      <w:rPr>
                                        <w:rFonts w:hint="cs"/>
                                        <w:b/>
                                        <w:bCs/>
                                        <w:caps/>
                                        <w:color w:val="4472C4" w:themeColor="accent1"/>
                                        <w:sz w:val="34"/>
                                        <w:szCs w:val="34"/>
                                        <w:rtl/>
                                      </w:rPr>
                                      <w:t xml:space="preserve">إعداد الطالب/ </w:t>
                                    </w:r>
                                  </w:p>
                                </w:sdtContent>
                              </w:sdt>
                              <w:p w:rsidR="009B5DB4" w:rsidRPr="009B5DB4" w:rsidRDefault="00236EA0">
                                <w:pPr>
                                  <w:pStyle w:val="NoSpacing"/>
                                  <w:jc w:val="center"/>
                                  <w:rPr>
                                    <w:b/>
                                    <w:bCs/>
                                    <w:color w:val="4472C4" w:themeColor="accent1"/>
                                    <w:sz w:val="28"/>
                                    <w:szCs w:val="28"/>
                                  </w:rPr>
                                </w:pPr>
                                <w:sdt>
                                  <w:sdtPr>
                                    <w:rPr>
                                      <w:b/>
                                      <w:bCs/>
                                      <w:caps/>
                                      <w:color w:val="4472C4"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4472C4" w:themeColor="accent1"/>
                                        <w:sz w:val="28"/>
                                        <w:szCs w:val="28"/>
                                        <w:rtl/>
                                      </w:rPr>
                                      <w:t xml:space="preserve">     </w:t>
                                    </w:r>
                                  </w:sdtContent>
                                </w:sdt>
                              </w:p>
                              <w:p w:rsidR="009B5DB4" w:rsidRPr="009B5DB4" w:rsidRDefault="00236EA0">
                                <w:pPr>
                                  <w:pStyle w:val="NoSpacing"/>
                                  <w:jc w:val="center"/>
                                  <w:rPr>
                                    <w:b/>
                                    <w:bCs/>
                                    <w:color w:val="4472C4" w:themeColor="accent1"/>
                                    <w:sz w:val="28"/>
                                    <w:szCs w:val="28"/>
                                  </w:rPr>
                                </w:pPr>
                                <w:sdt>
                                  <w:sdtPr>
                                    <w:rPr>
                                      <w:b/>
                                      <w:bCs/>
                                      <w:color w:val="4472C4"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9B5DB4">
                                      <w:rPr>
                                        <w:rFonts w:hint="cs"/>
                                        <w:b/>
                                        <w:bCs/>
                                        <w:color w:val="4472C4"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4472C4"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9B5DB4" w:rsidRPr="009B5DB4" w:rsidRDefault="009B5DB4" w:rsidP="00236EA0">
                              <w:pPr>
                                <w:pStyle w:val="NoSpacing"/>
                                <w:spacing w:after="40"/>
                                <w:jc w:val="center"/>
                                <w:rPr>
                                  <w:b/>
                                  <w:bCs/>
                                  <w:caps/>
                                  <w:color w:val="4472C4" w:themeColor="accent1"/>
                                  <w:sz w:val="34"/>
                                  <w:szCs w:val="34"/>
                                </w:rPr>
                              </w:pPr>
                              <w:r w:rsidRPr="009B5DB4">
                                <w:rPr>
                                  <w:rFonts w:hint="cs"/>
                                  <w:b/>
                                  <w:bCs/>
                                  <w:caps/>
                                  <w:color w:val="4472C4" w:themeColor="accent1"/>
                                  <w:sz w:val="34"/>
                                  <w:szCs w:val="34"/>
                                  <w:rtl/>
                                </w:rPr>
                                <w:t xml:space="preserve">إعداد الطالب/ </w:t>
                              </w:r>
                            </w:p>
                          </w:sdtContent>
                        </w:sdt>
                        <w:p w:rsidR="009B5DB4" w:rsidRPr="009B5DB4" w:rsidRDefault="00236EA0">
                          <w:pPr>
                            <w:pStyle w:val="NoSpacing"/>
                            <w:jc w:val="center"/>
                            <w:rPr>
                              <w:b/>
                              <w:bCs/>
                              <w:color w:val="4472C4" w:themeColor="accent1"/>
                              <w:sz w:val="28"/>
                              <w:szCs w:val="28"/>
                            </w:rPr>
                          </w:pPr>
                          <w:sdt>
                            <w:sdtPr>
                              <w:rPr>
                                <w:b/>
                                <w:bCs/>
                                <w:caps/>
                                <w:color w:val="4472C4"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4472C4" w:themeColor="accent1"/>
                                  <w:sz w:val="28"/>
                                  <w:szCs w:val="28"/>
                                  <w:rtl/>
                                </w:rPr>
                                <w:t xml:space="preserve">     </w:t>
                              </w:r>
                            </w:sdtContent>
                          </w:sdt>
                        </w:p>
                        <w:p w:rsidR="009B5DB4" w:rsidRPr="009B5DB4" w:rsidRDefault="00236EA0">
                          <w:pPr>
                            <w:pStyle w:val="NoSpacing"/>
                            <w:jc w:val="center"/>
                            <w:rPr>
                              <w:b/>
                              <w:bCs/>
                              <w:color w:val="4472C4" w:themeColor="accent1"/>
                              <w:sz w:val="28"/>
                              <w:szCs w:val="28"/>
                            </w:rPr>
                          </w:pPr>
                          <w:sdt>
                            <w:sdtPr>
                              <w:rPr>
                                <w:b/>
                                <w:bCs/>
                                <w:color w:val="4472C4"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9B5DB4">
                                <w:rPr>
                                  <w:rFonts w:hint="cs"/>
                                  <w:b/>
                                  <w:bCs/>
                                  <w:color w:val="4472C4" w:themeColor="accent1"/>
                                  <w:sz w:val="28"/>
                                  <w:szCs w:val="28"/>
                                  <w:rtl/>
                                </w:rPr>
                                <w:t xml:space="preserve"> </w:t>
                              </w:r>
                            </w:sdtContent>
                          </w:sdt>
                        </w:p>
                      </w:txbxContent>
                    </v:textbox>
                    <w10:wrap anchorx="margin" anchory="page"/>
                  </v:shape>
                </w:pict>
              </mc:Fallback>
            </mc:AlternateContent>
          </w:r>
          <w:r>
            <w:rPr>
              <w:noProof/>
              <w:color w:val="4472C4"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9B5DB4" w:rsidRDefault="009B5DB4">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sdtContent>
    </w:sdt>
    <w:p w:rsidR="001A7C32" w:rsidRPr="001A7C32" w:rsidRDefault="009B5DB4" w:rsidP="001A7C32">
      <w:pPr>
        <w:jc w:val="center"/>
        <w:rPr>
          <w:rFonts w:ascii="Traditional Arabic" w:hAnsi="Traditional Arabic" w:cs="Traditional Arabic"/>
          <w:b/>
          <w:bCs/>
          <w:sz w:val="36"/>
          <w:szCs w:val="36"/>
          <w:rtl/>
        </w:rPr>
      </w:pPr>
      <w:bookmarkStart w:id="0" w:name="_Hlk527311784"/>
      <w:bookmarkStart w:id="1" w:name="_GoBack"/>
      <w:r>
        <w:rPr>
          <w:rFonts w:ascii="Traditional Arabic" w:hAnsi="Traditional Arabic" w:cs="Traditional Arabic" w:hint="cs"/>
          <w:b/>
          <w:bCs/>
          <w:sz w:val="36"/>
          <w:szCs w:val="36"/>
          <w:rtl/>
        </w:rPr>
        <w:lastRenderedPageBreak/>
        <w:t>ال</w:t>
      </w:r>
      <w:r w:rsidR="001A7C32" w:rsidRPr="001A7C32">
        <w:rPr>
          <w:rFonts w:ascii="Traditional Arabic" w:hAnsi="Traditional Arabic" w:cs="Traditional Arabic"/>
          <w:b/>
          <w:bCs/>
          <w:sz w:val="36"/>
          <w:szCs w:val="36"/>
          <w:rtl/>
        </w:rPr>
        <w:t xml:space="preserve">تنفس </w:t>
      </w:r>
      <w:r>
        <w:rPr>
          <w:rFonts w:ascii="Traditional Arabic" w:hAnsi="Traditional Arabic" w:cs="Traditional Arabic" w:hint="cs"/>
          <w:b/>
          <w:bCs/>
          <w:sz w:val="36"/>
          <w:szCs w:val="36"/>
          <w:rtl/>
        </w:rPr>
        <w:t>ال</w:t>
      </w:r>
      <w:r w:rsidR="001A7C32" w:rsidRPr="001A7C32">
        <w:rPr>
          <w:rFonts w:ascii="Traditional Arabic" w:hAnsi="Traditional Arabic" w:cs="Traditional Arabic"/>
          <w:b/>
          <w:bCs/>
          <w:sz w:val="36"/>
          <w:szCs w:val="36"/>
          <w:rtl/>
        </w:rPr>
        <w:t>خلوي</w:t>
      </w:r>
    </w:p>
    <w:bookmarkEnd w:id="0"/>
    <w:p w:rsidR="001A7C32" w:rsidRPr="001A7C32" w:rsidRDefault="001A7C32" w:rsidP="001A7C32">
      <w:pPr>
        <w:jc w:val="mediumKashida"/>
        <w:rPr>
          <w:rFonts w:ascii="Traditional Arabic" w:hAnsi="Traditional Arabic" w:cs="Traditional Arabic"/>
          <w:b/>
          <w:bCs/>
          <w:sz w:val="32"/>
          <w:szCs w:val="32"/>
          <w:rtl/>
        </w:rPr>
      </w:pPr>
      <w:r w:rsidRPr="001A7C32">
        <w:rPr>
          <w:rFonts w:ascii="Traditional Arabic" w:hAnsi="Traditional Arabic" w:cs="Traditional Arabic"/>
          <w:b/>
          <w:bCs/>
          <w:sz w:val="32"/>
          <w:szCs w:val="32"/>
          <w:rtl/>
        </w:rPr>
        <w:t>عملية التنفس الخلوي</w:t>
      </w:r>
    </w:p>
    <w:p w:rsidR="001A7C32" w:rsidRPr="001A7C32" w:rsidRDefault="001A7C32" w:rsidP="001A7C32">
      <w:pPr>
        <w:jc w:val="mediumKashida"/>
        <w:rPr>
          <w:rFonts w:ascii="Traditional Arabic" w:hAnsi="Traditional Arabic" w:cs="Traditional Arabic"/>
          <w:sz w:val="32"/>
          <w:szCs w:val="32"/>
          <w:rtl/>
        </w:rPr>
      </w:pPr>
      <w:r w:rsidRPr="001A7C32">
        <w:rPr>
          <w:rFonts w:ascii="Traditional Arabic" w:hAnsi="Traditional Arabic" w:cs="Traditional Arabic"/>
          <w:sz w:val="32"/>
          <w:szCs w:val="32"/>
          <w:rtl/>
        </w:rPr>
        <w:t xml:space="preserve">تنفس خلوي بالإنجليزية </w:t>
      </w:r>
      <w:r w:rsidRPr="001A7C32">
        <w:rPr>
          <w:rFonts w:ascii="Traditional Arabic" w:hAnsi="Traditional Arabic" w:cs="Traditional Arabic"/>
          <w:sz w:val="32"/>
          <w:szCs w:val="32"/>
        </w:rPr>
        <w:t>Cellular respiration</w:t>
      </w:r>
      <w:r w:rsidRPr="001A7C32">
        <w:rPr>
          <w:rFonts w:ascii="Traditional Arabic" w:hAnsi="Traditional Arabic" w:cs="Traditional Arabic"/>
          <w:sz w:val="32"/>
          <w:szCs w:val="32"/>
          <w:rtl/>
        </w:rPr>
        <w:t xml:space="preserve"> ، هو عملية إطلاق للطاقة الكامنة في بعض المواد العضوية كالجلوكوز مثلا ، من خلال تكسير الورابط القائمة بين الذارت المكونة لهذه المواد خصوصا ذرات الكربون ، وهذه الطاقة المنطلقة ضرورية لجميع الأنشطة الخلوية ، وتختلف عن هذا جزيئات غاز ثاني أكسيد الكربون الذي يتم التخلص منه بنقله من خلايا الجسم إلى العضو الذي يقوم بطرده إلى خارج الجسم.</w:t>
      </w:r>
    </w:p>
    <w:p w:rsidR="001A7C32" w:rsidRPr="001A7C32" w:rsidRDefault="001A7C32" w:rsidP="001A7C32">
      <w:pPr>
        <w:jc w:val="mediumKashida"/>
        <w:rPr>
          <w:rFonts w:ascii="Traditional Arabic" w:hAnsi="Traditional Arabic" w:cs="Traditional Arabic"/>
          <w:b/>
          <w:bCs/>
          <w:sz w:val="32"/>
          <w:szCs w:val="32"/>
          <w:rtl/>
        </w:rPr>
      </w:pPr>
      <w:r w:rsidRPr="001A7C32">
        <w:rPr>
          <w:rFonts w:ascii="Traditional Arabic" w:hAnsi="Traditional Arabic" w:cs="Traditional Arabic"/>
          <w:b/>
          <w:bCs/>
          <w:sz w:val="32"/>
          <w:szCs w:val="32"/>
          <w:rtl/>
        </w:rPr>
        <w:t>تعريف</w:t>
      </w:r>
    </w:p>
    <w:p w:rsidR="001A7C32" w:rsidRPr="001A7C32" w:rsidRDefault="001A7C32" w:rsidP="001A7C32">
      <w:pPr>
        <w:jc w:val="mediumKashida"/>
        <w:rPr>
          <w:rFonts w:ascii="Traditional Arabic" w:hAnsi="Traditional Arabic" w:cs="Traditional Arabic"/>
          <w:sz w:val="32"/>
          <w:szCs w:val="32"/>
          <w:rtl/>
        </w:rPr>
      </w:pPr>
      <w:r w:rsidRPr="001A7C32">
        <w:rPr>
          <w:rFonts w:ascii="Traditional Arabic" w:hAnsi="Traditional Arabic" w:cs="Traditional Arabic"/>
          <w:sz w:val="32"/>
          <w:szCs w:val="32"/>
          <w:rtl/>
        </w:rPr>
        <w:t xml:space="preserve">ينطوي التنفس لدى النباتات </w:t>
      </w:r>
      <w:r w:rsidRPr="001A7C32">
        <w:rPr>
          <w:rFonts w:ascii="Traditional Arabic" w:hAnsi="Traditional Arabic" w:cs="Traditional Arabic"/>
          <w:sz w:val="32"/>
          <w:szCs w:val="32"/>
        </w:rPr>
        <w:t xml:space="preserve">la respiration chez les </w:t>
      </w:r>
      <w:proofErr w:type="spellStart"/>
      <w:r w:rsidRPr="001A7C32">
        <w:rPr>
          <w:rFonts w:ascii="Traditional Arabic" w:hAnsi="Traditional Arabic" w:cs="Traditional Arabic"/>
          <w:sz w:val="32"/>
          <w:szCs w:val="32"/>
        </w:rPr>
        <w:t>vegetaux</w:t>
      </w:r>
      <w:proofErr w:type="spellEnd"/>
      <w:r w:rsidRPr="001A7C32">
        <w:rPr>
          <w:rFonts w:ascii="Traditional Arabic" w:hAnsi="Traditional Arabic" w:cs="Traditional Arabic"/>
          <w:sz w:val="32"/>
          <w:szCs w:val="32"/>
          <w:rtl/>
        </w:rPr>
        <w:t xml:space="preserve">، كما هي الحال لدى الحيوانات، على امتصاص الأكسجين </w:t>
      </w:r>
      <w:r w:rsidRPr="001A7C32">
        <w:rPr>
          <w:rFonts w:ascii="Traditional Arabic" w:hAnsi="Traditional Arabic" w:cs="Traditional Arabic"/>
          <w:sz w:val="32"/>
          <w:szCs w:val="32"/>
        </w:rPr>
        <w:t>O2</w:t>
      </w:r>
      <w:r w:rsidRPr="001A7C32">
        <w:rPr>
          <w:rFonts w:ascii="Traditional Arabic" w:hAnsi="Traditional Arabic" w:cs="Traditional Arabic"/>
          <w:sz w:val="32"/>
          <w:szCs w:val="32"/>
          <w:rtl/>
        </w:rPr>
        <w:t xml:space="preserve"> وطرح غاز ثاني أكسيد الكربون </w:t>
      </w:r>
      <w:r w:rsidRPr="001A7C32">
        <w:rPr>
          <w:rFonts w:ascii="Traditional Arabic" w:hAnsi="Traditional Arabic" w:cs="Traditional Arabic"/>
          <w:sz w:val="32"/>
          <w:szCs w:val="32"/>
        </w:rPr>
        <w:t>CO2</w:t>
      </w:r>
      <w:r w:rsidRPr="001A7C32">
        <w:rPr>
          <w:rFonts w:ascii="Traditional Arabic" w:hAnsi="Traditional Arabic" w:cs="Traditional Arabic"/>
          <w:sz w:val="32"/>
          <w:szCs w:val="32"/>
          <w:rtl/>
        </w:rPr>
        <w:t xml:space="preserve"> ويمكن التأكد بسهولة من وجود هذه الظاهرة لدى النباتات غير اليخضورية، كالفطريات على سبيل المثال أو الدرنات أو الجذور أو البذور في بداية إنتاشها </w:t>
      </w:r>
      <w:r w:rsidRPr="001A7C32">
        <w:rPr>
          <w:rFonts w:ascii="Traditional Arabic" w:hAnsi="Traditional Arabic" w:cs="Traditional Arabic"/>
          <w:sz w:val="32"/>
          <w:szCs w:val="32"/>
        </w:rPr>
        <w:t>début de germination</w:t>
      </w:r>
      <w:r w:rsidRPr="001A7C32">
        <w:rPr>
          <w:rFonts w:ascii="Traditional Arabic" w:hAnsi="Traditional Arabic" w:cs="Traditional Arabic"/>
          <w:sz w:val="32"/>
          <w:szCs w:val="32"/>
          <w:rtl/>
        </w:rPr>
        <w:t xml:space="preserve">؛ حيث يكفي عندئذ وضع هذه الأعضاء في حيز مغلق وسحب عينات من الهواء المحيط بالأعضاء الحية المدروسة، وذلك في بدء التجربة وفي أثناء سيرها، وتحليل هذه العينات أو اللجوء إلى طريقة الهواء المتجدد، وذلك بإرسال تيار هوائي مستمر حول الأعضاء المستخدمة في التجربة وتحليل الهواء الداخل والخارج، وفي الحالتين يُلاحظ تناقص نسبة الأكسجين وازدياد نسبة غاز ثاني أكسيد الكربون حول النبات. أما في النباتات اليخضورية المعرضة للضوء، فإن شدة التنفس تكون أضعف بكثير من شدة عملية التركيب الضوئي </w:t>
      </w:r>
      <w:proofErr w:type="spellStart"/>
      <w:r w:rsidRPr="001A7C32">
        <w:rPr>
          <w:rFonts w:ascii="Traditional Arabic" w:hAnsi="Traditional Arabic" w:cs="Traditional Arabic"/>
          <w:sz w:val="32"/>
          <w:szCs w:val="32"/>
        </w:rPr>
        <w:t>photosynthèse</w:t>
      </w:r>
      <w:proofErr w:type="spellEnd"/>
      <w:r w:rsidRPr="001A7C32">
        <w:rPr>
          <w:rFonts w:ascii="Traditional Arabic" w:hAnsi="Traditional Arabic" w:cs="Traditional Arabic"/>
          <w:sz w:val="32"/>
          <w:szCs w:val="32"/>
          <w:rtl/>
        </w:rPr>
        <w:t xml:space="preserve"> ولهذا فإن هذه الظاهرة الأخيرة تطغى على ظاهرة التنفس وتحجبها بحيث تبدو المحصلة وكأن عملية التنفس معكوسة، ولهذا يتوجب العمل في الظلمة لإظهار حجم المبادلات الغازية التنفسية وتقديرها في مثل هذه النباتات.</w:t>
      </w:r>
    </w:p>
    <w:p w:rsidR="001A7C32" w:rsidRPr="001A7C32" w:rsidRDefault="001A7C32" w:rsidP="001A7C32">
      <w:pPr>
        <w:jc w:val="mediumKashida"/>
        <w:rPr>
          <w:rFonts w:ascii="Traditional Arabic" w:hAnsi="Traditional Arabic" w:cs="Traditional Arabic"/>
          <w:b/>
          <w:bCs/>
          <w:sz w:val="32"/>
          <w:szCs w:val="32"/>
          <w:rtl/>
        </w:rPr>
      </w:pPr>
      <w:r w:rsidRPr="001A7C32">
        <w:rPr>
          <w:rFonts w:ascii="Traditional Arabic" w:hAnsi="Traditional Arabic" w:cs="Traditional Arabic"/>
          <w:b/>
          <w:bCs/>
          <w:sz w:val="32"/>
          <w:szCs w:val="32"/>
          <w:rtl/>
        </w:rPr>
        <w:t>الوظيفة التنفسية لدى النباتات</w:t>
      </w:r>
    </w:p>
    <w:p w:rsidR="001A7C32" w:rsidRPr="001A7C32" w:rsidRDefault="001A7C32" w:rsidP="001A7C32">
      <w:pPr>
        <w:jc w:val="mediumKashida"/>
        <w:rPr>
          <w:rFonts w:ascii="Traditional Arabic" w:hAnsi="Traditional Arabic" w:cs="Traditional Arabic"/>
          <w:sz w:val="32"/>
          <w:szCs w:val="32"/>
          <w:rtl/>
        </w:rPr>
      </w:pPr>
      <w:r w:rsidRPr="001A7C32">
        <w:rPr>
          <w:rFonts w:ascii="Traditional Arabic" w:hAnsi="Traditional Arabic" w:cs="Traditional Arabic"/>
          <w:sz w:val="32"/>
          <w:szCs w:val="32"/>
          <w:rtl/>
        </w:rPr>
        <w:t xml:space="preserve">يلاحظ، إضافة لما سبق، أن الوظيفة التنفسية لدى النباتات تترافق، كما هي الحال في المملكة الحيوانية، بتحرير كمية من الحرارة؛ وأن ارتفاع درجة حرارة الوسط المحيط، في أغلب الحالات، تكون ضئيلة، غير أن الأمر يختلف حول البذور المنتشة، حيث يمكن أن ترتفع درجة الحرارة </w:t>
      </w:r>
      <w:r w:rsidRPr="001A7C32">
        <w:rPr>
          <w:rFonts w:ascii="Traditional Arabic" w:hAnsi="Traditional Arabic" w:cs="Traditional Arabic"/>
          <w:sz w:val="32"/>
          <w:szCs w:val="32"/>
          <w:rtl/>
        </w:rPr>
        <w:lastRenderedPageBreak/>
        <w:t xml:space="preserve">بحدود 20 درجة مئوية خلال سبعة أيام لدى وضع بذور البازلاء المنتشة في وعاء ذي جدران مضاعفة (أي ما يعادل 5 كيلو كالوري لكل غرام من المادة النباتية الحية) أما في حبوب القمح فإن الحرارة ترتفع بمعدل درجة مئوية واحدة لكل 10غ من الحبوب؛ إن مردود التفاعلات التنفسية في هذه الحالة ضعيف للغاية لأن 95٪ من الطاقة الناتجة تتحول إلى حرارة، ولهذا تتعرض مخازن الحبوب للاشتعال إذا بلغت الرطوبة حداً يكفي لحدوث عملية الإنتاش. ترتفع حرارة النباتات كذلك في مرحلة الإزهار </w:t>
      </w:r>
      <w:r w:rsidRPr="001A7C32">
        <w:rPr>
          <w:rFonts w:ascii="Traditional Arabic" w:hAnsi="Traditional Arabic" w:cs="Traditional Arabic"/>
          <w:sz w:val="32"/>
          <w:szCs w:val="32"/>
        </w:rPr>
        <w:t xml:space="preserve">la </w:t>
      </w:r>
      <w:proofErr w:type="spellStart"/>
      <w:r w:rsidRPr="001A7C32">
        <w:rPr>
          <w:rFonts w:ascii="Traditional Arabic" w:hAnsi="Traditional Arabic" w:cs="Traditional Arabic"/>
          <w:sz w:val="32"/>
          <w:szCs w:val="32"/>
        </w:rPr>
        <w:t>floraison</w:t>
      </w:r>
      <w:proofErr w:type="spellEnd"/>
      <w:r w:rsidRPr="001A7C32">
        <w:rPr>
          <w:rFonts w:ascii="Traditional Arabic" w:hAnsi="Traditional Arabic" w:cs="Traditional Arabic"/>
          <w:sz w:val="32"/>
          <w:szCs w:val="32"/>
          <w:rtl/>
        </w:rPr>
        <w:t xml:space="preserve"> إذ تفقد النباتات كمية كبيرة من الطاقة على شكل حرارة؛ وهكذا يمكن أن تصل درجة الحرارة بالقرب من أعضاء التكاثر في ازهرار نبات اللوف </w:t>
      </w:r>
      <w:r w:rsidRPr="001A7C32">
        <w:rPr>
          <w:rFonts w:ascii="Traditional Arabic" w:hAnsi="Traditional Arabic" w:cs="Traditional Arabic"/>
          <w:sz w:val="32"/>
          <w:szCs w:val="32"/>
        </w:rPr>
        <w:t>Arum</w:t>
      </w:r>
      <w:r w:rsidRPr="001A7C32">
        <w:rPr>
          <w:rFonts w:ascii="Traditional Arabic" w:hAnsi="Traditional Arabic" w:cs="Traditional Arabic"/>
          <w:sz w:val="32"/>
          <w:szCs w:val="32"/>
          <w:rtl/>
        </w:rPr>
        <w:t xml:space="preserve"> المحاطة بالقنابة الملونة إلى 45 درجة مئوية، في حين لا تزيد درجة حرارة الوسط الخارجي على 15 درجة مئوية.</w:t>
      </w:r>
    </w:p>
    <w:p w:rsidR="001A7C32" w:rsidRPr="001A7C32" w:rsidRDefault="001A7C32" w:rsidP="001A7C32">
      <w:pPr>
        <w:jc w:val="mediumKashida"/>
        <w:rPr>
          <w:rFonts w:ascii="Traditional Arabic" w:hAnsi="Traditional Arabic" w:cs="Traditional Arabic"/>
          <w:b/>
          <w:bCs/>
          <w:sz w:val="32"/>
          <w:szCs w:val="32"/>
          <w:rtl/>
        </w:rPr>
      </w:pPr>
      <w:r w:rsidRPr="001A7C32">
        <w:rPr>
          <w:rFonts w:ascii="Traditional Arabic" w:hAnsi="Traditional Arabic" w:cs="Traditional Arabic"/>
          <w:b/>
          <w:bCs/>
          <w:sz w:val="32"/>
          <w:szCs w:val="32"/>
          <w:rtl/>
        </w:rPr>
        <w:t>شدة التنفس</w:t>
      </w:r>
    </w:p>
    <w:p w:rsidR="001A7C32" w:rsidRPr="001A7C32" w:rsidRDefault="001A7C32" w:rsidP="001A7C32">
      <w:pPr>
        <w:jc w:val="mediumKashida"/>
        <w:rPr>
          <w:rFonts w:ascii="Traditional Arabic" w:hAnsi="Traditional Arabic" w:cs="Traditional Arabic"/>
          <w:sz w:val="32"/>
          <w:szCs w:val="32"/>
          <w:rtl/>
        </w:rPr>
      </w:pPr>
      <w:r w:rsidRPr="001A7C32">
        <w:rPr>
          <w:rFonts w:ascii="Traditional Arabic" w:hAnsi="Traditional Arabic" w:cs="Traditional Arabic"/>
          <w:sz w:val="32"/>
          <w:szCs w:val="32"/>
          <w:rtl/>
        </w:rPr>
        <w:t xml:space="preserve">تتبدل شدة التنفس </w:t>
      </w:r>
      <w:proofErr w:type="spellStart"/>
      <w:r w:rsidRPr="001A7C32">
        <w:rPr>
          <w:rFonts w:ascii="Traditional Arabic" w:hAnsi="Traditional Arabic" w:cs="Traditional Arabic"/>
          <w:sz w:val="32"/>
          <w:szCs w:val="32"/>
        </w:rPr>
        <w:t>intensité</w:t>
      </w:r>
      <w:proofErr w:type="spellEnd"/>
      <w:r w:rsidRPr="001A7C32">
        <w:rPr>
          <w:rFonts w:ascii="Traditional Arabic" w:hAnsi="Traditional Arabic" w:cs="Traditional Arabic"/>
          <w:sz w:val="32"/>
          <w:szCs w:val="32"/>
        </w:rPr>
        <w:t xml:space="preserve"> </w:t>
      </w:r>
      <w:proofErr w:type="spellStart"/>
      <w:r w:rsidRPr="001A7C32">
        <w:rPr>
          <w:rFonts w:ascii="Traditional Arabic" w:hAnsi="Traditional Arabic" w:cs="Traditional Arabic"/>
          <w:sz w:val="32"/>
          <w:szCs w:val="32"/>
        </w:rPr>
        <w:t>respiratoire</w:t>
      </w:r>
      <w:proofErr w:type="spellEnd"/>
      <w:r w:rsidRPr="001A7C32">
        <w:rPr>
          <w:rFonts w:ascii="Traditional Arabic" w:hAnsi="Traditional Arabic" w:cs="Traditional Arabic"/>
          <w:sz w:val="32"/>
          <w:szCs w:val="32"/>
          <w:rtl/>
        </w:rPr>
        <w:t xml:space="preserve"> (معبراً عنها بحجم غاز ثاني أكسيد الكربون المطروح أو حجم الأكسجين الممتص في زمن محدد من قبل كمية محددة من المادة النباتية الحية) خلال مراحل حياة النبات المختلفة؛ حيث تكون مرتفعة في أثناء الإنتاش وتستقر في أثناء النمو الإعاشي لترتفع من جديد في مرحلة الإزهار. تلاحظ مثل هذه التبدلات عند قياس شدة التنفس في الأعضاء النباتية المختلفة فهي شديدة في النسج القسومة كالمريستيم والقُلْبْ </w:t>
      </w:r>
      <w:r w:rsidRPr="001A7C32">
        <w:rPr>
          <w:rFonts w:ascii="Traditional Arabic" w:hAnsi="Traditional Arabic" w:cs="Traditional Arabic"/>
          <w:sz w:val="32"/>
          <w:szCs w:val="32"/>
        </w:rPr>
        <w:t>Cambium</w:t>
      </w:r>
      <w:r w:rsidRPr="001A7C32">
        <w:rPr>
          <w:rFonts w:ascii="Traditional Arabic" w:hAnsi="Traditional Arabic" w:cs="Traditional Arabic"/>
          <w:sz w:val="32"/>
          <w:szCs w:val="32"/>
          <w:rtl/>
        </w:rPr>
        <w:t xml:space="preserve"> وفي الأزهار، كما ترتفع شدة التنفس في المناطق المعرضة لجروح </w:t>
      </w:r>
      <w:proofErr w:type="spellStart"/>
      <w:r w:rsidRPr="001A7C32">
        <w:rPr>
          <w:rFonts w:ascii="Traditional Arabic" w:hAnsi="Traditional Arabic" w:cs="Traditional Arabic"/>
          <w:sz w:val="32"/>
          <w:szCs w:val="32"/>
        </w:rPr>
        <w:t>traumatiome</w:t>
      </w:r>
      <w:proofErr w:type="spellEnd"/>
      <w:r w:rsidRPr="001A7C32">
        <w:rPr>
          <w:rFonts w:ascii="Traditional Arabic" w:hAnsi="Traditional Arabic" w:cs="Traditional Arabic"/>
          <w:sz w:val="32"/>
          <w:szCs w:val="32"/>
          <w:rtl/>
        </w:rPr>
        <w:t xml:space="preserve"> وبخاصة بعد حدوث الجروح مباشرة وهذا ما يعرف «بتنفس النمو </w:t>
      </w:r>
      <w:r w:rsidRPr="001A7C32">
        <w:rPr>
          <w:rFonts w:ascii="Traditional Arabic" w:hAnsi="Traditional Arabic" w:cs="Traditional Arabic"/>
          <w:sz w:val="32"/>
          <w:szCs w:val="32"/>
        </w:rPr>
        <w:t xml:space="preserve">r.de </w:t>
      </w:r>
      <w:proofErr w:type="spellStart"/>
      <w:r w:rsidRPr="001A7C32">
        <w:rPr>
          <w:rFonts w:ascii="Traditional Arabic" w:hAnsi="Traditional Arabic" w:cs="Traditional Arabic"/>
          <w:sz w:val="32"/>
          <w:szCs w:val="32"/>
        </w:rPr>
        <w:t>croissance</w:t>
      </w:r>
      <w:proofErr w:type="spellEnd"/>
      <w:r w:rsidRPr="001A7C32">
        <w:rPr>
          <w:rFonts w:ascii="Traditional Arabic" w:hAnsi="Traditional Arabic" w:cs="Traditional Arabic"/>
          <w:sz w:val="32"/>
          <w:szCs w:val="32"/>
          <w:rtl/>
        </w:rPr>
        <w:t xml:space="preserve">»، وتنخفض شدة التنفس في الأوراق والسوق وتسمى عملية التنفس في هذه الحالة «بتنفس الصيانة </w:t>
      </w:r>
      <w:proofErr w:type="spellStart"/>
      <w:r w:rsidRPr="001A7C32">
        <w:rPr>
          <w:rFonts w:ascii="Traditional Arabic" w:hAnsi="Traditional Arabic" w:cs="Traditional Arabic"/>
          <w:sz w:val="32"/>
          <w:szCs w:val="32"/>
        </w:rPr>
        <w:t>r.d’entretien</w:t>
      </w:r>
      <w:proofErr w:type="spellEnd"/>
      <w:r w:rsidRPr="001A7C32">
        <w:rPr>
          <w:rFonts w:ascii="Traditional Arabic" w:hAnsi="Traditional Arabic" w:cs="Traditional Arabic"/>
          <w:sz w:val="32"/>
          <w:szCs w:val="32"/>
          <w:rtl/>
        </w:rPr>
        <w:t>».</w:t>
      </w:r>
    </w:p>
    <w:p w:rsidR="001A7C32" w:rsidRPr="001A7C32" w:rsidRDefault="001A7C32" w:rsidP="001A7C32">
      <w:pPr>
        <w:jc w:val="mediumKashida"/>
        <w:rPr>
          <w:rFonts w:ascii="Traditional Arabic" w:hAnsi="Traditional Arabic" w:cs="Traditional Arabic"/>
          <w:b/>
          <w:bCs/>
          <w:sz w:val="32"/>
          <w:szCs w:val="32"/>
          <w:rtl/>
        </w:rPr>
      </w:pPr>
      <w:r w:rsidRPr="001A7C32">
        <w:rPr>
          <w:rFonts w:ascii="Traditional Arabic" w:hAnsi="Traditional Arabic" w:cs="Traditional Arabic"/>
          <w:b/>
          <w:bCs/>
          <w:sz w:val="32"/>
          <w:szCs w:val="32"/>
          <w:rtl/>
        </w:rPr>
        <w:t>العوامل الخارجية</w:t>
      </w:r>
    </w:p>
    <w:p w:rsidR="001A7C32" w:rsidRPr="001A7C32" w:rsidRDefault="001A7C32" w:rsidP="001A7C32">
      <w:pPr>
        <w:jc w:val="mediumKashida"/>
        <w:rPr>
          <w:rFonts w:ascii="Traditional Arabic" w:hAnsi="Traditional Arabic" w:cs="Traditional Arabic"/>
          <w:sz w:val="32"/>
          <w:szCs w:val="32"/>
          <w:rtl/>
        </w:rPr>
      </w:pPr>
      <w:r w:rsidRPr="001A7C32">
        <w:rPr>
          <w:rFonts w:ascii="Traditional Arabic" w:hAnsi="Traditional Arabic" w:cs="Traditional Arabic"/>
          <w:sz w:val="32"/>
          <w:szCs w:val="32"/>
          <w:rtl/>
        </w:rPr>
        <w:t xml:space="preserve">تتأثر شدة التنفس ببعض العوامل الخارجية، وفي مقدمة ذلك نسبة الأكسجين في الجو إذ تزداد شدة التنفس بتزايد نسبة الأكسجين من صفر إلى 20٪ (علماً أن 20٪ هي القيمة المعادلة لنسبة الأكسجين في الهواء الجوي) أما في النسب الأعلى فإن شدة التنفس تبقى ثابتة إن لم تنخفض بعض الشيء. وتتأثر الأعضاء الهوائية أكثر لدى وصول نسبة الأكسجين إلى أقل من 9٪، في حين تتحمل الجذور انخفاض نسبة الأكسجين حتى 5٪، ومن هنا تأتي أهمية </w:t>
      </w:r>
      <w:r w:rsidRPr="001A7C32">
        <w:rPr>
          <w:rFonts w:ascii="Traditional Arabic" w:hAnsi="Traditional Arabic" w:cs="Traditional Arabic"/>
          <w:sz w:val="32"/>
          <w:szCs w:val="32"/>
          <w:rtl/>
        </w:rPr>
        <w:lastRenderedPageBreak/>
        <w:t xml:space="preserve">حراثة الأرض لتهويتها وظهور جذور هوائية لبعض الأنواع النباتية التي تحيا في مناطق المستنقعات مما يجنبها الاختناق. ويوضح ما سبق أهمية سقاية النباتات بمقادير محسوبة كي لا تتعرض الجذور للاختناق. أما العامل الخارجي الثاني فهو نسبة غاز ثاني أكسيد الكربون في الجو؛ ذلك أن نسبة 15٪ من هذا الأخير تؤدي إلى إضعاف التنفس كثيراً (يستفاد من هذه الخاصية في حفظ الثمار) أما في الأجواء العادية فإن نسبة </w:t>
      </w:r>
      <w:r w:rsidRPr="001A7C32">
        <w:rPr>
          <w:rFonts w:ascii="Traditional Arabic" w:hAnsi="Traditional Arabic" w:cs="Traditional Arabic"/>
          <w:sz w:val="32"/>
          <w:szCs w:val="32"/>
        </w:rPr>
        <w:t>CO2</w:t>
      </w:r>
      <w:r w:rsidRPr="001A7C32">
        <w:rPr>
          <w:rFonts w:ascii="Traditional Arabic" w:hAnsi="Traditional Arabic" w:cs="Traditional Arabic"/>
          <w:sz w:val="32"/>
          <w:szCs w:val="32"/>
          <w:rtl/>
        </w:rPr>
        <w:t xml:space="preserve"> أقل من ذلك بكثير وهي من رتبة 0.03٪ ويعود الفضل في ذلك إلى عملية التركيب الضوئي التي تحد من تزايد نسبة </w:t>
      </w:r>
      <w:r w:rsidRPr="001A7C32">
        <w:rPr>
          <w:rFonts w:ascii="Traditional Arabic" w:hAnsi="Traditional Arabic" w:cs="Traditional Arabic"/>
          <w:sz w:val="32"/>
          <w:szCs w:val="32"/>
        </w:rPr>
        <w:t>CO2</w:t>
      </w:r>
      <w:r w:rsidRPr="001A7C32">
        <w:rPr>
          <w:rFonts w:ascii="Traditional Arabic" w:hAnsi="Traditional Arabic" w:cs="Traditional Arabic"/>
          <w:sz w:val="32"/>
          <w:szCs w:val="32"/>
          <w:rtl/>
        </w:rPr>
        <w:t xml:space="preserve"> في الجو الخارجي. إن تزايد درجة الحرارة ما بين الصفر و40م تؤدي إلى تنشيط التنفس، وتبلغ شدة التنفس حدها الأقصى بالدرجة 40م . أما في الدرجات الأعلى (50-60م) فيلاحظ هبوط فجائي لشدة التنفس؛ ذلك أن مثل هذه الدرجات تلحق أذى بالسيتوبلاسما لا يمكن إصلاحه. وينطبق ذلك على جميع الظواهر الحيوية، علماً أن الحرارة المثلى تتغير بحسب نوع النبات. وفيما يخص الضوء فقد تبين أنه يؤثر في التنفس، إلا أن هذا التأثير يبقى محدوداً. أما الأملاح المعدنية فإنها تنشط التنفس بصفة عامة وكذلك الحال لدى استخدام المخدرات بتراكيز منخفضة، أما في التركيز الأعلى فإن شدة التنفس تتناقص بوضوح، مما يؤدي إلى موت النبات. هناك بعض الغازات التي تنشط عملية التنفس كما هي الحال في غاز كالإيتلين والأستيلين كما أنها تسرع عملية نضج الثمار (حمضيات وموز)، وعلى العكس من ذلك فإن السيانور والزرنيخ وغاز الكربون تؤدي إلى تثبط التنفس.</w:t>
      </w:r>
    </w:p>
    <w:p w:rsidR="001A7C32" w:rsidRPr="001A7C32" w:rsidRDefault="001A7C32" w:rsidP="001A7C32">
      <w:pPr>
        <w:jc w:val="mediumKashida"/>
        <w:rPr>
          <w:rFonts w:ascii="Traditional Arabic" w:hAnsi="Traditional Arabic" w:cs="Traditional Arabic"/>
          <w:b/>
          <w:bCs/>
          <w:sz w:val="32"/>
          <w:szCs w:val="32"/>
          <w:rtl/>
        </w:rPr>
      </w:pPr>
      <w:r w:rsidRPr="001A7C32">
        <w:rPr>
          <w:rFonts w:ascii="Traditional Arabic" w:hAnsi="Traditional Arabic" w:cs="Traditional Arabic"/>
          <w:b/>
          <w:bCs/>
          <w:sz w:val="32"/>
          <w:szCs w:val="32"/>
          <w:rtl/>
        </w:rPr>
        <w:t>عملية الأكسدة الخلوية.</w:t>
      </w:r>
    </w:p>
    <w:p w:rsidR="001A7C32" w:rsidRPr="001A7C32" w:rsidRDefault="001A7C32" w:rsidP="001A7C32">
      <w:pPr>
        <w:jc w:val="mediumKashida"/>
        <w:rPr>
          <w:rFonts w:ascii="Traditional Arabic" w:hAnsi="Traditional Arabic" w:cs="Traditional Arabic"/>
          <w:sz w:val="32"/>
          <w:szCs w:val="32"/>
          <w:rtl/>
        </w:rPr>
      </w:pPr>
      <w:r w:rsidRPr="001A7C32">
        <w:rPr>
          <w:rFonts w:ascii="Traditional Arabic" w:hAnsi="Traditional Arabic" w:cs="Traditional Arabic"/>
          <w:sz w:val="32"/>
          <w:szCs w:val="32"/>
          <w:rtl/>
        </w:rPr>
        <w:t xml:space="preserve">إن نسبة حجم غاز ثاني أكسيد الكربون الناتج عن عملية التنفس إلى نسبة الأكسجين الممتص في زمن محدد وفي نبات محدد تعرف بالمعادل التنفسي </w:t>
      </w:r>
      <w:r w:rsidRPr="001A7C32">
        <w:rPr>
          <w:rFonts w:ascii="Traditional Arabic" w:hAnsi="Traditional Arabic" w:cs="Traditional Arabic"/>
          <w:sz w:val="32"/>
          <w:szCs w:val="32"/>
        </w:rPr>
        <w:t xml:space="preserve">quotient </w:t>
      </w:r>
      <w:proofErr w:type="spellStart"/>
      <w:r w:rsidRPr="001A7C32">
        <w:rPr>
          <w:rFonts w:ascii="Traditional Arabic" w:hAnsi="Traditional Arabic" w:cs="Traditional Arabic"/>
          <w:sz w:val="32"/>
          <w:szCs w:val="32"/>
        </w:rPr>
        <w:t>respiratoire</w:t>
      </w:r>
      <w:proofErr w:type="spellEnd"/>
      <w:r w:rsidRPr="001A7C32">
        <w:rPr>
          <w:rFonts w:ascii="Traditional Arabic" w:hAnsi="Traditional Arabic" w:cs="Traditional Arabic"/>
          <w:sz w:val="32"/>
          <w:szCs w:val="32"/>
          <w:rtl/>
        </w:rPr>
        <w:t xml:space="preserve"> أو </w:t>
      </w:r>
      <w:r w:rsidRPr="001A7C32">
        <w:rPr>
          <w:rFonts w:ascii="Traditional Arabic" w:hAnsi="Traditional Arabic" w:cs="Traditional Arabic"/>
          <w:sz w:val="32"/>
          <w:szCs w:val="32"/>
        </w:rPr>
        <w:t>Q.R</w:t>
      </w:r>
      <w:r w:rsidRPr="001A7C32">
        <w:rPr>
          <w:rFonts w:ascii="Traditional Arabic" w:hAnsi="Traditional Arabic" w:cs="Traditional Arabic"/>
          <w:sz w:val="32"/>
          <w:szCs w:val="32"/>
          <w:rtl/>
        </w:rPr>
        <w:t xml:space="preserve">. إن دراسة هذا المعادل التنفسي تقدم معلومات مهمة عن طبيعة المركبات التي تتفكك في أثناء عملية الأكسدة الخلوية. والتجارب المجراة على بعض الفطريات العفنية مثل الستيريغماتوسيت الأسود </w:t>
      </w:r>
      <w:proofErr w:type="spellStart"/>
      <w:r w:rsidRPr="001A7C32">
        <w:rPr>
          <w:rFonts w:ascii="Traditional Arabic" w:hAnsi="Traditional Arabic" w:cs="Traditional Arabic"/>
          <w:sz w:val="32"/>
          <w:szCs w:val="32"/>
        </w:rPr>
        <w:t>stérigmatocystis</w:t>
      </w:r>
      <w:proofErr w:type="spellEnd"/>
      <w:r w:rsidRPr="001A7C32">
        <w:rPr>
          <w:rFonts w:ascii="Traditional Arabic" w:hAnsi="Traditional Arabic" w:cs="Traditional Arabic"/>
          <w:sz w:val="32"/>
          <w:szCs w:val="32"/>
        </w:rPr>
        <w:t xml:space="preserve"> </w:t>
      </w:r>
      <w:proofErr w:type="spellStart"/>
      <w:r w:rsidRPr="001A7C32">
        <w:rPr>
          <w:rFonts w:ascii="Traditional Arabic" w:hAnsi="Traditional Arabic" w:cs="Traditional Arabic"/>
          <w:sz w:val="32"/>
          <w:szCs w:val="32"/>
        </w:rPr>
        <w:t>nigra</w:t>
      </w:r>
      <w:proofErr w:type="spellEnd"/>
      <w:r w:rsidRPr="001A7C32">
        <w:rPr>
          <w:rFonts w:ascii="Traditional Arabic" w:hAnsi="Traditional Arabic" w:cs="Traditional Arabic"/>
          <w:sz w:val="32"/>
          <w:szCs w:val="32"/>
          <w:rtl/>
        </w:rPr>
        <w:t xml:space="preserve"> تبين مقدرتها على العيش بصورة أساسية على السكاكر </w:t>
      </w:r>
      <w:proofErr w:type="spellStart"/>
      <w:r w:rsidRPr="001A7C32">
        <w:rPr>
          <w:rFonts w:ascii="Traditional Arabic" w:hAnsi="Traditional Arabic" w:cs="Traditional Arabic"/>
          <w:sz w:val="32"/>
          <w:szCs w:val="32"/>
        </w:rPr>
        <w:t>glucides</w:t>
      </w:r>
      <w:proofErr w:type="spellEnd"/>
      <w:r w:rsidRPr="001A7C32">
        <w:rPr>
          <w:rFonts w:ascii="Traditional Arabic" w:hAnsi="Traditional Arabic" w:cs="Traditional Arabic"/>
          <w:sz w:val="32"/>
          <w:szCs w:val="32"/>
          <w:rtl/>
        </w:rPr>
        <w:t xml:space="preserve"> أو البروتيدات </w:t>
      </w:r>
      <w:proofErr w:type="spellStart"/>
      <w:r w:rsidRPr="001A7C32">
        <w:rPr>
          <w:rFonts w:ascii="Traditional Arabic" w:hAnsi="Traditional Arabic" w:cs="Traditional Arabic"/>
          <w:sz w:val="32"/>
          <w:szCs w:val="32"/>
        </w:rPr>
        <w:t>protides</w:t>
      </w:r>
      <w:proofErr w:type="spellEnd"/>
      <w:r w:rsidRPr="001A7C32">
        <w:rPr>
          <w:rFonts w:ascii="Traditional Arabic" w:hAnsi="Traditional Arabic" w:cs="Traditional Arabic"/>
          <w:sz w:val="32"/>
          <w:szCs w:val="32"/>
          <w:rtl/>
        </w:rPr>
        <w:t xml:space="preserve"> أو الشحوم </w:t>
      </w:r>
      <w:proofErr w:type="spellStart"/>
      <w:r w:rsidRPr="001A7C32">
        <w:rPr>
          <w:rFonts w:ascii="Traditional Arabic" w:hAnsi="Traditional Arabic" w:cs="Traditional Arabic"/>
          <w:sz w:val="32"/>
          <w:szCs w:val="32"/>
        </w:rPr>
        <w:t>lipides</w:t>
      </w:r>
      <w:proofErr w:type="spellEnd"/>
      <w:r w:rsidRPr="001A7C32">
        <w:rPr>
          <w:rFonts w:ascii="Traditional Arabic" w:hAnsi="Traditional Arabic" w:cs="Traditional Arabic"/>
          <w:sz w:val="32"/>
          <w:szCs w:val="32"/>
          <w:rtl/>
        </w:rPr>
        <w:t xml:space="preserve">، وفي الدراسات الدقيقة التي تمت على هذا الفطر، وفي أوساط سكرية، تبين أن المعادل التنفسي يساوي </w:t>
      </w:r>
      <w:r w:rsidRPr="001A7C32">
        <w:rPr>
          <w:rFonts w:ascii="Traditional Arabic" w:hAnsi="Traditional Arabic" w:cs="Traditional Arabic"/>
          <w:sz w:val="32"/>
          <w:szCs w:val="32"/>
        </w:rPr>
        <w:t>Q.R =1</w:t>
      </w:r>
      <w:r w:rsidRPr="001A7C32">
        <w:rPr>
          <w:rFonts w:ascii="Traditional Arabic" w:hAnsi="Traditional Arabic" w:cs="Traditional Arabic"/>
          <w:sz w:val="32"/>
          <w:szCs w:val="32"/>
          <w:rtl/>
        </w:rPr>
        <w:t xml:space="preserve"> ويهبط هذا المعدل دون ذلك مع الشحوم المعروفة باسم غليسيريدات </w:t>
      </w:r>
      <w:proofErr w:type="spellStart"/>
      <w:r w:rsidRPr="001A7C32">
        <w:rPr>
          <w:rFonts w:ascii="Traditional Arabic" w:hAnsi="Traditional Arabic" w:cs="Traditional Arabic"/>
          <w:sz w:val="32"/>
          <w:szCs w:val="32"/>
        </w:rPr>
        <w:t>glycérides</w:t>
      </w:r>
      <w:proofErr w:type="spellEnd"/>
      <w:r w:rsidRPr="001A7C32">
        <w:rPr>
          <w:rFonts w:ascii="Traditional Arabic" w:hAnsi="Traditional Arabic" w:cs="Traditional Arabic"/>
          <w:sz w:val="32"/>
          <w:szCs w:val="32"/>
          <w:rtl/>
        </w:rPr>
        <w:t xml:space="preserve"> إذ تبين أنه بحدود 0.7 في حالة ثلاثي الزيتين </w:t>
      </w:r>
      <w:proofErr w:type="spellStart"/>
      <w:r w:rsidRPr="001A7C32">
        <w:rPr>
          <w:rFonts w:ascii="Traditional Arabic" w:hAnsi="Traditional Arabic" w:cs="Traditional Arabic"/>
          <w:sz w:val="32"/>
          <w:szCs w:val="32"/>
        </w:rPr>
        <w:lastRenderedPageBreak/>
        <w:t>trioléines</w:t>
      </w:r>
      <w:proofErr w:type="spellEnd"/>
      <w:r w:rsidRPr="001A7C32">
        <w:rPr>
          <w:rFonts w:ascii="Traditional Arabic" w:hAnsi="Traditional Arabic" w:cs="Traditional Arabic"/>
          <w:sz w:val="32"/>
          <w:szCs w:val="32"/>
          <w:rtl/>
        </w:rPr>
        <w:t xml:space="preserve"> وكذلك مع البروتيدات التي تحتاج إلى كمية أكبر من الأكسجين كي تتأكسد، أما في حالة الحموض العضوية الغنية بالأكسجين فإن المعادل التنفسي يرتفع لدى تحطم هذه الحموض إذ يلاحظ أن </w:t>
      </w:r>
      <w:r w:rsidRPr="001A7C32">
        <w:rPr>
          <w:rFonts w:ascii="Traditional Arabic" w:hAnsi="Traditional Arabic" w:cs="Traditional Arabic"/>
          <w:sz w:val="32"/>
          <w:szCs w:val="32"/>
        </w:rPr>
        <w:t>Q.R</w:t>
      </w:r>
      <w:r w:rsidRPr="001A7C32">
        <w:rPr>
          <w:rFonts w:ascii="Traditional Arabic" w:hAnsi="Traditional Arabic" w:cs="Traditional Arabic"/>
          <w:sz w:val="32"/>
          <w:szCs w:val="32"/>
          <w:rtl/>
        </w:rPr>
        <w:t xml:space="preserve"> تساوي /1.33/ في حالة حمض التفاح </w:t>
      </w:r>
      <w:proofErr w:type="spellStart"/>
      <w:r w:rsidRPr="001A7C32">
        <w:rPr>
          <w:rFonts w:ascii="Traditional Arabic" w:hAnsi="Traditional Arabic" w:cs="Traditional Arabic"/>
          <w:sz w:val="32"/>
          <w:szCs w:val="32"/>
        </w:rPr>
        <w:t>acide</w:t>
      </w:r>
      <w:proofErr w:type="spellEnd"/>
      <w:r w:rsidRPr="001A7C32">
        <w:rPr>
          <w:rFonts w:ascii="Traditional Arabic" w:hAnsi="Traditional Arabic" w:cs="Traditional Arabic"/>
          <w:sz w:val="32"/>
          <w:szCs w:val="32"/>
        </w:rPr>
        <w:t xml:space="preserve"> </w:t>
      </w:r>
      <w:proofErr w:type="spellStart"/>
      <w:r w:rsidRPr="001A7C32">
        <w:rPr>
          <w:rFonts w:ascii="Traditional Arabic" w:hAnsi="Traditional Arabic" w:cs="Traditional Arabic"/>
          <w:sz w:val="32"/>
          <w:szCs w:val="32"/>
        </w:rPr>
        <w:t>malique</w:t>
      </w:r>
      <w:proofErr w:type="spellEnd"/>
      <w:r w:rsidRPr="001A7C32">
        <w:rPr>
          <w:rFonts w:ascii="Traditional Arabic" w:hAnsi="Traditional Arabic" w:cs="Traditional Arabic"/>
          <w:sz w:val="32"/>
          <w:szCs w:val="32"/>
          <w:rtl/>
        </w:rPr>
        <w:t>.</w:t>
      </w:r>
    </w:p>
    <w:p w:rsidR="001A7C32" w:rsidRPr="001A7C32" w:rsidRDefault="001A7C32" w:rsidP="001A7C32">
      <w:pPr>
        <w:jc w:val="mediumKashida"/>
        <w:rPr>
          <w:rFonts w:ascii="Traditional Arabic" w:hAnsi="Traditional Arabic" w:cs="Traditional Arabic"/>
          <w:sz w:val="32"/>
          <w:szCs w:val="32"/>
          <w:rtl/>
        </w:rPr>
      </w:pPr>
    </w:p>
    <w:p w:rsidR="001A7C32" w:rsidRPr="001A7C32" w:rsidRDefault="001A7C32" w:rsidP="001A7C32">
      <w:pPr>
        <w:jc w:val="mediumKashida"/>
        <w:rPr>
          <w:rFonts w:ascii="Traditional Arabic" w:hAnsi="Traditional Arabic" w:cs="Traditional Arabic"/>
          <w:sz w:val="32"/>
          <w:szCs w:val="32"/>
          <w:rtl/>
        </w:rPr>
      </w:pPr>
      <w:r w:rsidRPr="001A7C32">
        <w:rPr>
          <w:rFonts w:ascii="Traditional Arabic" w:hAnsi="Traditional Arabic" w:cs="Traditional Arabic"/>
          <w:sz w:val="32"/>
          <w:szCs w:val="32"/>
          <w:rtl/>
        </w:rPr>
        <w:t>وفي أثناء عملية الإنتاش في البذور الزيتية تُستهلك الشحوم المدخرة أولاً ويكون معامل التنفس منخفضاً للغاية (0.3-0.5) ويكون المعادل التنفسي أكبر من الواحد (</w:t>
      </w:r>
      <w:r w:rsidRPr="001A7C32">
        <w:rPr>
          <w:rFonts w:ascii="Traditional Arabic" w:hAnsi="Traditional Arabic" w:cs="Traditional Arabic"/>
          <w:sz w:val="32"/>
          <w:szCs w:val="32"/>
        </w:rPr>
        <w:t>Q.R &gt; 1</w:t>
      </w:r>
      <w:r w:rsidRPr="001A7C32">
        <w:rPr>
          <w:rFonts w:ascii="Traditional Arabic" w:hAnsi="Traditional Arabic" w:cs="Traditional Arabic"/>
          <w:sz w:val="32"/>
          <w:szCs w:val="32"/>
          <w:rtl/>
        </w:rPr>
        <w:t>) عند تركيب هذه المواد الادخارية. أما خلال عملية نضج الثمار وتشكل الحموض العضوية فإن المعادل التنفسي يكون أقل من الواحد (</w:t>
      </w:r>
      <w:r w:rsidRPr="001A7C32">
        <w:rPr>
          <w:rFonts w:ascii="Traditional Arabic" w:hAnsi="Traditional Arabic" w:cs="Traditional Arabic"/>
          <w:sz w:val="32"/>
          <w:szCs w:val="32"/>
        </w:rPr>
        <w:t>Q.R &lt; 1</w:t>
      </w:r>
      <w:r w:rsidRPr="001A7C32">
        <w:rPr>
          <w:rFonts w:ascii="Traditional Arabic" w:hAnsi="Traditional Arabic" w:cs="Traditional Arabic"/>
          <w:sz w:val="32"/>
          <w:szCs w:val="32"/>
          <w:rtl/>
        </w:rPr>
        <w:t xml:space="preserve">) غير أن هذا لا يستمر لأن تفكيك تلك الحموض سيرفع المعادل التنفسي مجدداً ليصبح أكبر من الواحد. إذا كان هناك إرجاع للنترات فإن الهدروجين المتحرر بفعل التنفس يتثبت على هذه الأخيرة دونما حاجة للأكسجين مما يؤدي إلى ارتفاع قيمة الـ </w:t>
      </w:r>
      <w:r w:rsidRPr="001A7C32">
        <w:rPr>
          <w:rFonts w:ascii="Traditional Arabic" w:hAnsi="Traditional Arabic" w:cs="Traditional Arabic"/>
          <w:sz w:val="32"/>
          <w:szCs w:val="32"/>
        </w:rPr>
        <w:t>Q.R</w:t>
      </w:r>
      <w:r w:rsidRPr="001A7C32">
        <w:rPr>
          <w:rFonts w:ascii="Traditional Arabic" w:hAnsi="Traditional Arabic" w:cs="Traditional Arabic"/>
          <w:sz w:val="32"/>
          <w:szCs w:val="32"/>
          <w:rtl/>
        </w:rPr>
        <w:t xml:space="preserve">. تسمح دراسة المعادل التنفسي بمتابعة الظواهر الكيمياوية على مستوى الخلية؛ مثل تحول السكاكر إلى حموض عضوية وكذلك إرجاع النترات وظهور عمليات تخمرية </w:t>
      </w:r>
      <w:proofErr w:type="spellStart"/>
      <w:r w:rsidRPr="001A7C32">
        <w:rPr>
          <w:rFonts w:ascii="Traditional Arabic" w:hAnsi="Traditional Arabic" w:cs="Traditional Arabic"/>
          <w:sz w:val="32"/>
          <w:szCs w:val="32"/>
        </w:rPr>
        <w:t>fermentaires</w:t>
      </w:r>
      <w:proofErr w:type="spellEnd"/>
      <w:r w:rsidRPr="001A7C32">
        <w:rPr>
          <w:rFonts w:ascii="Traditional Arabic" w:hAnsi="Traditional Arabic" w:cs="Traditional Arabic"/>
          <w:sz w:val="32"/>
          <w:szCs w:val="32"/>
          <w:rtl/>
        </w:rPr>
        <w:t>.</w:t>
      </w:r>
    </w:p>
    <w:p w:rsidR="001A7C32" w:rsidRPr="001A7C32" w:rsidRDefault="001A7C32" w:rsidP="001A7C32">
      <w:pPr>
        <w:jc w:val="mediumKashida"/>
        <w:rPr>
          <w:rFonts w:ascii="Traditional Arabic" w:hAnsi="Traditional Arabic" w:cs="Traditional Arabic"/>
          <w:sz w:val="32"/>
          <w:szCs w:val="32"/>
          <w:rtl/>
        </w:rPr>
      </w:pPr>
    </w:p>
    <w:p w:rsidR="001A7C32" w:rsidRPr="001A7C32" w:rsidRDefault="001A7C32" w:rsidP="001A7C32">
      <w:pPr>
        <w:jc w:val="mediumKashida"/>
        <w:rPr>
          <w:rFonts w:ascii="Traditional Arabic" w:hAnsi="Traditional Arabic" w:cs="Traditional Arabic"/>
          <w:sz w:val="32"/>
          <w:szCs w:val="32"/>
          <w:rtl/>
        </w:rPr>
      </w:pPr>
      <w:r w:rsidRPr="001A7C32">
        <w:rPr>
          <w:rFonts w:ascii="Traditional Arabic" w:hAnsi="Traditional Arabic" w:cs="Traditional Arabic"/>
          <w:sz w:val="32"/>
          <w:szCs w:val="32"/>
          <w:rtl/>
        </w:rPr>
        <w:t xml:space="preserve">إن الظواهر العميقة لعملية التنفس داخل الخلايا النباتية شديدة القرابة مع تلك التي تتم في الخلايا الحيوانية؛ ففي الحالتين يتم تفكيك المستقلبات </w:t>
      </w:r>
      <w:proofErr w:type="spellStart"/>
      <w:r w:rsidRPr="001A7C32">
        <w:rPr>
          <w:rFonts w:ascii="Traditional Arabic" w:hAnsi="Traditional Arabic" w:cs="Traditional Arabic"/>
          <w:sz w:val="32"/>
          <w:szCs w:val="32"/>
        </w:rPr>
        <w:t>métabolites</w:t>
      </w:r>
      <w:proofErr w:type="spellEnd"/>
      <w:r w:rsidRPr="001A7C32">
        <w:rPr>
          <w:rFonts w:ascii="Traditional Arabic" w:hAnsi="Traditional Arabic" w:cs="Traditional Arabic"/>
          <w:sz w:val="32"/>
          <w:szCs w:val="32"/>
          <w:rtl/>
        </w:rPr>
        <w:t xml:space="preserve"> تدريجياً مع تحرر الطاقة. إن آلية التفكيك أو تحلل المستقلبات هي غاية في التعقيد, ذلك أن الأكسدة لا تتحقق عن طريق تثبت الأكسجين إلا نادراً؛ فلو تم تقديم الأكسجين الغازي الموسوم بالنظير الثقيل </w:t>
      </w:r>
      <w:r w:rsidRPr="001A7C32">
        <w:rPr>
          <w:rFonts w:ascii="Traditional Arabic" w:hAnsi="Traditional Arabic" w:cs="Traditional Arabic"/>
          <w:sz w:val="32"/>
          <w:szCs w:val="32"/>
        </w:rPr>
        <w:t>o18O</w:t>
      </w:r>
      <w:r w:rsidRPr="001A7C32">
        <w:rPr>
          <w:rFonts w:ascii="Traditional Arabic" w:hAnsi="Traditional Arabic" w:cs="Traditional Arabic"/>
          <w:sz w:val="32"/>
          <w:szCs w:val="32"/>
          <w:rtl/>
        </w:rPr>
        <w:t xml:space="preserve"> إلى كائن ما، لما عثر عليه في </w:t>
      </w:r>
      <w:r w:rsidRPr="001A7C32">
        <w:rPr>
          <w:rFonts w:ascii="Traditional Arabic" w:hAnsi="Traditional Arabic" w:cs="Traditional Arabic"/>
          <w:sz w:val="32"/>
          <w:szCs w:val="32"/>
        </w:rPr>
        <w:t>CO2</w:t>
      </w:r>
      <w:r w:rsidRPr="001A7C32">
        <w:rPr>
          <w:rFonts w:ascii="Traditional Arabic" w:hAnsi="Traditional Arabic" w:cs="Traditional Arabic"/>
          <w:sz w:val="32"/>
          <w:szCs w:val="32"/>
          <w:rtl/>
        </w:rPr>
        <w:t xml:space="preserve"> المنطلق وعلى العكس من ذلك فإن وسم المستقلبات كالسكاكر مثلاً بهذا النظير تجعله يظهر في غاز ثاني أكسيد الكربون المطروح </w:t>
      </w:r>
      <w:r w:rsidRPr="001A7C32">
        <w:rPr>
          <w:rFonts w:ascii="Traditional Arabic" w:hAnsi="Traditional Arabic" w:cs="Traditional Arabic"/>
          <w:sz w:val="32"/>
          <w:szCs w:val="32"/>
        </w:rPr>
        <w:t>C 18O2</w:t>
      </w:r>
      <w:r w:rsidRPr="001A7C32">
        <w:rPr>
          <w:rFonts w:ascii="Traditional Arabic" w:hAnsi="Traditional Arabic" w:cs="Traditional Arabic"/>
          <w:sz w:val="32"/>
          <w:szCs w:val="32"/>
          <w:rtl/>
        </w:rPr>
        <w:t xml:space="preserve">. ذلك أن أكسدة المستقلبات يمكن أن تتم بنزع الهدروجين </w:t>
      </w:r>
      <w:proofErr w:type="spellStart"/>
      <w:r w:rsidRPr="001A7C32">
        <w:rPr>
          <w:rFonts w:ascii="Traditional Arabic" w:hAnsi="Traditional Arabic" w:cs="Traditional Arabic"/>
          <w:sz w:val="32"/>
          <w:szCs w:val="32"/>
        </w:rPr>
        <w:t>déhydrogénation</w:t>
      </w:r>
      <w:proofErr w:type="spellEnd"/>
      <w:r w:rsidRPr="001A7C32">
        <w:rPr>
          <w:rFonts w:ascii="Traditional Arabic" w:hAnsi="Traditional Arabic" w:cs="Traditional Arabic"/>
          <w:sz w:val="32"/>
          <w:szCs w:val="32"/>
          <w:rtl/>
        </w:rPr>
        <w:t xml:space="preserve"> أو فقدان الالكترونات؛ وإن نزع الهدرجين وغاز ثاني أكسيد الكربون </w:t>
      </w:r>
      <w:r w:rsidRPr="001A7C32">
        <w:rPr>
          <w:rFonts w:ascii="Traditional Arabic" w:hAnsi="Traditional Arabic" w:cs="Traditional Arabic"/>
          <w:sz w:val="32"/>
          <w:szCs w:val="32"/>
        </w:rPr>
        <w:t>CO2</w:t>
      </w:r>
      <w:r w:rsidRPr="001A7C32">
        <w:rPr>
          <w:rFonts w:ascii="Traditional Arabic" w:hAnsi="Traditional Arabic" w:cs="Traditional Arabic"/>
          <w:sz w:val="32"/>
          <w:szCs w:val="32"/>
          <w:rtl/>
        </w:rPr>
        <w:t xml:space="preserve"> من الجزيئة عمليتان مترابطتان وتشكلان معاً ما يسمى بعملية نزع </w:t>
      </w:r>
      <w:r w:rsidRPr="001A7C32">
        <w:rPr>
          <w:rFonts w:ascii="Traditional Arabic" w:hAnsi="Traditional Arabic" w:cs="Traditional Arabic"/>
          <w:sz w:val="32"/>
          <w:szCs w:val="32"/>
        </w:rPr>
        <w:t>CO2</w:t>
      </w:r>
      <w:r w:rsidRPr="001A7C32">
        <w:rPr>
          <w:rFonts w:ascii="Traditional Arabic" w:hAnsi="Traditional Arabic" w:cs="Traditional Arabic"/>
          <w:sz w:val="32"/>
          <w:szCs w:val="32"/>
          <w:rtl/>
        </w:rPr>
        <w:t xml:space="preserve"> تأكسدية: </w:t>
      </w:r>
      <w:proofErr w:type="spellStart"/>
      <w:r w:rsidRPr="001A7C32">
        <w:rPr>
          <w:rFonts w:ascii="Traditional Arabic" w:hAnsi="Traditional Arabic" w:cs="Traditional Arabic"/>
          <w:sz w:val="32"/>
          <w:szCs w:val="32"/>
        </w:rPr>
        <w:t>décarboxylation</w:t>
      </w:r>
      <w:proofErr w:type="spellEnd"/>
      <w:r w:rsidRPr="001A7C32">
        <w:rPr>
          <w:rFonts w:ascii="Traditional Arabic" w:hAnsi="Traditional Arabic" w:cs="Traditional Arabic"/>
          <w:sz w:val="32"/>
          <w:szCs w:val="32"/>
        </w:rPr>
        <w:t xml:space="preserve"> oxidative</w:t>
      </w:r>
      <w:r w:rsidRPr="001A7C32">
        <w:rPr>
          <w:rFonts w:ascii="Traditional Arabic" w:hAnsi="Traditional Arabic" w:cs="Traditional Arabic"/>
          <w:sz w:val="32"/>
          <w:szCs w:val="32"/>
          <w:rtl/>
        </w:rPr>
        <w:t xml:space="preserve"> ويتم ذلك بفضل أنزيمة من نمط </w:t>
      </w:r>
      <w:proofErr w:type="spellStart"/>
      <w:r w:rsidRPr="001A7C32">
        <w:rPr>
          <w:rFonts w:ascii="Traditional Arabic" w:hAnsi="Traditional Arabic" w:cs="Traditional Arabic"/>
          <w:sz w:val="32"/>
          <w:szCs w:val="32"/>
        </w:rPr>
        <w:lastRenderedPageBreak/>
        <w:t>décarboxylase</w:t>
      </w:r>
      <w:proofErr w:type="spellEnd"/>
      <w:r w:rsidRPr="001A7C32">
        <w:rPr>
          <w:rFonts w:ascii="Traditional Arabic" w:hAnsi="Traditional Arabic" w:cs="Traditional Arabic"/>
          <w:sz w:val="32"/>
          <w:szCs w:val="32"/>
          <w:rtl/>
        </w:rPr>
        <w:t xml:space="preserve"> فيما يتم تسريع نزع الهدرجين بأنزيمة من نمط ديهيدروجيناز </w:t>
      </w:r>
      <w:proofErr w:type="spellStart"/>
      <w:r w:rsidRPr="001A7C32">
        <w:rPr>
          <w:rFonts w:ascii="Traditional Arabic" w:hAnsi="Traditional Arabic" w:cs="Traditional Arabic"/>
          <w:sz w:val="32"/>
          <w:szCs w:val="32"/>
        </w:rPr>
        <w:t>déhydrogénase</w:t>
      </w:r>
      <w:proofErr w:type="spellEnd"/>
      <w:r w:rsidRPr="001A7C32">
        <w:rPr>
          <w:rFonts w:ascii="Traditional Arabic" w:hAnsi="Traditional Arabic" w:cs="Traditional Arabic"/>
          <w:sz w:val="32"/>
          <w:szCs w:val="32"/>
          <w:rtl/>
        </w:rPr>
        <w:t xml:space="preserve"> ويتم نقل الهدرجين المحرر إلى الأكسجين التنفسي بفضل سلسلة من النواقل لتحقق بذلك عمليات أكسدة وإرجاع </w:t>
      </w:r>
      <w:proofErr w:type="spellStart"/>
      <w:r w:rsidRPr="001A7C32">
        <w:rPr>
          <w:rFonts w:ascii="Traditional Arabic" w:hAnsi="Traditional Arabic" w:cs="Traditional Arabic"/>
          <w:sz w:val="32"/>
          <w:szCs w:val="32"/>
        </w:rPr>
        <w:t>oxydoréduction</w:t>
      </w:r>
      <w:proofErr w:type="spellEnd"/>
      <w:r w:rsidRPr="001A7C32">
        <w:rPr>
          <w:rFonts w:ascii="Traditional Arabic" w:hAnsi="Traditional Arabic" w:cs="Traditional Arabic"/>
          <w:sz w:val="32"/>
          <w:szCs w:val="32"/>
          <w:rtl/>
        </w:rPr>
        <w:t xml:space="preserve">. والسلسلة طويلة عموماً ويتم في كل مرحلة من مراحل هذا المرور تحرير كمية من الطاقة التي يمكن إقتناصها. ويعتقد بأن الماء الأكسيجيني هو المركب المرحلي الذي يتشكل ويتفكك بسرعة كبيرة بمساعدة أنزيمة من نوع كاتالاز إلى ماء وأكسجين وتسمى هذه العملية كاتاليز </w:t>
      </w:r>
      <w:proofErr w:type="spellStart"/>
      <w:r w:rsidRPr="001A7C32">
        <w:rPr>
          <w:rFonts w:ascii="Traditional Arabic" w:hAnsi="Traditional Arabic" w:cs="Traditional Arabic"/>
          <w:sz w:val="32"/>
          <w:szCs w:val="32"/>
        </w:rPr>
        <w:t>Catalyse</w:t>
      </w:r>
      <w:proofErr w:type="spellEnd"/>
      <w:r w:rsidRPr="001A7C32">
        <w:rPr>
          <w:rFonts w:ascii="Traditional Arabic" w:hAnsi="Traditional Arabic" w:cs="Traditional Arabic"/>
          <w:sz w:val="32"/>
          <w:szCs w:val="32"/>
          <w:rtl/>
        </w:rPr>
        <w:t xml:space="preserve"> وتتم على النحو الآتي:</w:t>
      </w:r>
    </w:p>
    <w:p w:rsidR="001A7C32" w:rsidRPr="001A7C32" w:rsidRDefault="001A7C32" w:rsidP="001A7C32">
      <w:pPr>
        <w:jc w:val="mediumKashida"/>
        <w:rPr>
          <w:rFonts w:ascii="Traditional Arabic" w:hAnsi="Traditional Arabic" w:cs="Traditional Arabic"/>
          <w:sz w:val="32"/>
          <w:szCs w:val="32"/>
          <w:rtl/>
        </w:rPr>
      </w:pPr>
      <w:r w:rsidRPr="001A7C32">
        <w:rPr>
          <w:rFonts w:ascii="Traditional Arabic" w:hAnsi="Traditional Arabic" w:cs="Traditional Arabic"/>
          <w:sz w:val="32"/>
          <w:szCs w:val="32"/>
          <w:rtl/>
        </w:rPr>
        <w:t xml:space="preserve">ليتراكم الهدروجين أبداً بكميات مهمة داخل المتعضيات </w:t>
      </w:r>
      <w:proofErr w:type="spellStart"/>
      <w:r w:rsidRPr="001A7C32">
        <w:rPr>
          <w:rFonts w:ascii="Traditional Arabic" w:hAnsi="Traditional Arabic" w:cs="Traditional Arabic"/>
          <w:sz w:val="32"/>
          <w:szCs w:val="32"/>
        </w:rPr>
        <w:t>organismes</w:t>
      </w:r>
      <w:proofErr w:type="spellEnd"/>
      <w:r w:rsidRPr="001A7C32">
        <w:rPr>
          <w:rFonts w:ascii="Traditional Arabic" w:hAnsi="Traditional Arabic" w:cs="Traditional Arabic"/>
          <w:sz w:val="32"/>
          <w:szCs w:val="32"/>
          <w:rtl/>
        </w:rPr>
        <w:t xml:space="preserve"> الأمر الذي يحول دون حدوث إشكالات خطيرة في عملية الاستقلاب. يتم في أغلب الحالات استخدام السكاكر أثناء عملية التنفس, فالنشاء الموجود في مدخرات الخلية يتحول إلى سكاكر بسيطة بمساعدة مجموعة من أنزيمات ألفا وبيتا أميلاز </w:t>
      </w:r>
      <w:r w:rsidRPr="001A7C32">
        <w:rPr>
          <w:rFonts w:ascii="Traditional Arabic" w:hAnsi="Traditional Arabic" w:cs="Traditional Arabic"/>
          <w:sz w:val="32"/>
          <w:szCs w:val="32"/>
        </w:rPr>
        <w:t>amylase a et b</w:t>
      </w:r>
      <w:r w:rsidRPr="001A7C32">
        <w:rPr>
          <w:rFonts w:ascii="Traditional Arabic" w:hAnsi="Traditional Arabic" w:cs="Traditional Arabic"/>
          <w:sz w:val="32"/>
          <w:szCs w:val="32"/>
          <w:rtl/>
        </w:rPr>
        <w:t xml:space="preserve"> في النباتات الراقية والايزوأميلاز في الخمائر </w:t>
      </w:r>
      <w:proofErr w:type="spellStart"/>
      <w:r w:rsidRPr="001A7C32">
        <w:rPr>
          <w:rFonts w:ascii="Traditional Arabic" w:hAnsi="Traditional Arabic" w:cs="Traditional Arabic"/>
          <w:sz w:val="32"/>
          <w:szCs w:val="32"/>
        </w:rPr>
        <w:t>levures</w:t>
      </w:r>
      <w:proofErr w:type="spellEnd"/>
      <w:r w:rsidRPr="001A7C32">
        <w:rPr>
          <w:rFonts w:ascii="Traditional Arabic" w:hAnsi="Traditional Arabic" w:cs="Traditional Arabic"/>
          <w:sz w:val="32"/>
          <w:szCs w:val="32"/>
          <w:rtl/>
        </w:rPr>
        <w:t xml:space="preserve"> ولكن عملية الفوسفوروليز </w:t>
      </w:r>
      <w:proofErr w:type="spellStart"/>
      <w:r w:rsidRPr="001A7C32">
        <w:rPr>
          <w:rFonts w:ascii="Traditional Arabic" w:hAnsi="Traditional Arabic" w:cs="Traditional Arabic"/>
          <w:sz w:val="32"/>
          <w:szCs w:val="32"/>
        </w:rPr>
        <w:t>phosphorolyse</w:t>
      </w:r>
      <w:proofErr w:type="spellEnd"/>
      <w:r w:rsidRPr="001A7C32">
        <w:rPr>
          <w:rFonts w:ascii="Traditional Arabic" w:hAnsi="Traditional Arabic" w:cs="Traditional Arabic"/>
          <w:sz w:val="32"/>
          <w:szCs w:val="32"/>
          <w:rtl/>
        </w:rPr>
        <w:t xml:space="preserve"> تبدو الأكثر أهمية وهي تتم بمساعدة أنزيمة من نوع الفوسفوريلاز.</w:t>
      </w:r>
    </w:p>
    <w:p w:rsidR="001A7C32" w:rsidRPr="001A7C32" w:rsidRDefault="001A7C32" w:rsidP="001A7C32">
      <w:pPr>
        <w:jc w:val="mediumKashida"/>
        <w:rPr>
          <w:rFonts w:ascii="Traditional Arabic" w:hAnsi="Traditional Arabic" w:cs="Traditional Arabic"/>
          <w:sz w:val="32"/>
          <w:szCs w:val="32"/>
          <w:rtl/>
        </w:rPr>
      </w:pPr>
    </w:p>
    <w:p w:rsidR="001A7C32" w:rsidRPr="001A7C32" w:rsidRDefault="001A7C32" w:rsidP="001A7C32">
      <w:pPr>
        <w:jc w:val="mediumKashida"/>
        <w:rPr>
          <w:rFonts w:ascii="Traditional Arabic" w:hAnsi="Traditional Arabic" w:cs="Traditional Arabic"/>
          <w:sz w:val="32"/>
          <w:szCs w:val="32"/>
          <w:rtl/>
        </w:rPr>
      </w:pPr>
      <w:r w:rsidRPr="001A7C32">
        <w:rPr>
          <w:rFonts w:ascii="Traditional Arabic" w:hAnsi="Traditional Arabic" w:cs="Traditional Arabic"/>
          <w:sz w:val="32"/>
          <w:szCs w:val="32"/>
          <w:rtl/>
        </w:rPr>
        <w:t xml:space="preserve">ذلك أن السكاكر البسيطة أو الآزوت </w:t>
      </w:r>
      <w:proofErr w:type="spellStart"/>
      <w:r w:rsidRPr="001A7C32">
        <w:rPr>
          <w:rFonts w:ascii="Traditional Arabic" w:hAnsi="Traditional Arabic" w:cs="Traditional Arabic"/>
          <w:sz w:val="32"/>
          <w:szCs w:val="32"/>
        </w:rPr>
        <w:t>oses</w:t>
      </w:r>
      <w:proofErr w:type="spellEnd"/>
      <w:r w:rsidRPr="001A7C32">
        <w:rPr>
          <w:rFonts w:ascii="Traditional Arabic" w:hAnsi="Traditional Arabic" w:cs="Traditional Arabic"/>
          <w:sz w:val="32"/>
          <w:szCs w:val="32"/>
          <w:rtl/>
        </w:rPr>
        <w:t xml:space="preserve"> تستخدم بشكلها المفسفر أثناء عملية التنفس، علماً أن الجزيئات التي لم تفسفر بهذه الطريقة سيتم فسفرتها قبل الدخول في أية تفاعلات استقلابية لاحقة، ويتطلب هذا الأمر وجود جزيئات الأدنيوزين ثلاثي الفوسفات أو </w:t>
      </w:r>
      <w:r w:rsidRPr="001A7C32">
        <w:rPr>
          <w:rFonts w:ascii="Traditional Arabic" w:hAnsi="Traditional Arabic" w:cs="Traditional Arabic"/>
          <w:sz w:val="32"/>
          <w:szCs w:val="32"/>
        </w:rPr>
        <w:t>A.T.P</w:t>
      </w:r>
      <w:r w:rsidRPr="001A7C32">
        <w:rPr>
          <w:rFonts w:ascii="Traditional Arabic" w:hAnsi="Traditional Arabic" w:cs="Traditional Arabic"/>
          <w:sz w:val="32"/>
          <w:szCs w:val="32"/>
          <w:rtl/>
        </w:rPr>
        <w:t xml:space="preserve"> التي تتمتع بالمقدرة على التخلي عن بقايا حمض الفوسفور والطاقة بفضل أنزيمة من نمط هكزوكيناز </w:t>
      </w:r>
      <w:r w:rsidRPr="001A7C32">
        <w:rPr>
          <w:rFonts w:ascii="Traditional Arabic" w:hAnsi="Traditional Arabic" w:cs="Traditional Arabic"/>
          <w:sz w:val="32"/>
          <w:szCs w:val="32"/>
        </w:rPr>
        <w:t>hexokinases</w:t>
      </w:r>
      <w:r w:rsidRPr="001A7C32">
        <w:rPr>
          <w:rFonts w:ascii="Traditional Arabic" w:hAnsi="Traditional Arabic" w:cs="Traditional Arabic"/>
          <w:sz w:val="32"/>
          <w:szCs w:val="32"/>
          <w:rtl/>
        </w:rPr>
        <w:t xml:space="preserve">. سيتحول الغليكوز فوسفات، أياً كان مصدره، إلى فريكتوز 1-6 ثنائي فوسفات بمساعدة جزيئة ثانية من الـ </w:t>
      </w:r>
      <w:r w:rsidRPr="001A7C32">
        <w:rPr>
          <w:rFonts w:ascii="Traditional Arabic" w:hAnsi="Traditional Arabic" w:cs="Traditional Arabic"/>
          <w:sz w:val="32"/>
          <w:szCs w:val="32"/>
        </w:rPr>
        <w:t>A.T.P</w:t>
      </w:r>
      <w:r w:rsidRPr="001A7C32">
        <w:rPr>
          <w:rFonts w:ascii="Traditional Arabic" w:hAnsi="Traditional Arabic" w:cs="Traditional Arabic"/>
          <w:sz w:val="32"/>
          <w:szCs w:val="32"/>
          <w:rtl/>
        </w:rPr>
        <w:t xml:space="preserve">. وتدخل عدد من الأنزيمات. يتعرض الفريكتوز 1-6 ثنائي فوسفات إلى عملية قطع لتحولها إلى جزيئتي تريوز </w:t>
      </w:r>
      <w:r w:rsidRPr="001A7C32">
        <w:rPr>
          <w:rFonts w:ascii="Traditional Arabic" w:hAnsi="Traditional Arabic" w:cs="Traditional Arabic"/>
          <w:sz w:val="32"/>
          <w:szCs w:val="32"/>
        </w:rPr>
        <w:t>triose</w:t>
      </w:r>
      <w:r w:rsidRPr="001A7C32">
        <w:rPr>
          <w:rFonts w:ascii="Traditional Arabic" w:hAnsi="Traditional Arabic" w:cs="Traditional Arabic"/>
          <w:sz w:val="32"/>
          <w:szCs w:val="32"/>
          <w:rtl/>
        </w:rPr>
        <w:t xml:space="preserve"> مفسفرتين، وتتحول هاتان الجزيئتان بدورهما لإعطاء ألدهيد الفوسفوغليسري. ويتحول هذا الأخير بوجود الأكسجين إلى حمض الفوسفوغليسيريك ثم حمض البيروفي (أو حمض الحصرم) مع إعادة تشكيل الـ </w:t>
      </w:r>
      <w:r w:rsidRPr="001A7C32">
        <w:rPr>
          <w:rFonts w:ascii="Traditional Arabic" w:hAnsi="Traditional Arabic" w:cs="Traditional Arabic"/>
          <w:sz w:val="32"/>
          <w:szCs w:val="32"/>
        </w:rPr>
        <w:t>A.T.P</w:t>
      </w:r>
      <w:r w:rsidRPr="001A7C32">
        <w:rPr>
          <w:rFonts w:ascii="Traditional Arabic" w:hAnsi="Traditional Arabic" w:cs="Traditional Arabic"/>
          <w:sz w:val="32"/>
          <w:szCs w:val="32"/>
          <w:rtl/>
        </w:rPr>
        <w:t>.</w:t>
      </w:r>
    </w:p>
    <w:p w:rsidR="001A7C32" w:rsidRPr="001A7C32" w:rsidRDefault="001A7C32" w:rsidP="001A7C32">
      <w:pPr>
        <w:jc w:val="mediumKashida"/>
        <w:rPr>
          <w:rFonts w:ascii="Traditional Arabic" w:hAnsi="Traditional Arabic" w:cs="Traditional Arabic"/>
          <w:sz w:val="32"/>
          <w:szCs w:val="32"/>
          <w:rtl/>
        </w:rPr>
      </w:pPr>
    </w:p>
    <w:p w:rsidR="001A7C32" w:rsidRPr="001A7C32" w:rsidRDefault="001A7C32" w:rsidP="001A7C32">
      <w:pPr>
        <w:jc w:val="mediumKashida"/>
        <w:rPr>
          <w:rFonts w:ascii="Traditional Arabic" w:hAnsi="Traditional Arabic" w:cs="Traditional Arabic"/>
          <w:sz w:val="32"/>
          <w:szCs w:val="32"/>
          <w:rtl/>
        </w:rPr>
      </w:pPr>
      <w:r w:rsidRPr="001A7C32">
        <w:rPr>
          <w:rFonts w:ascii="Traditional Arabic" w:hAnsi="Traditional Arabic" w:cs="Traditional Arabic"/>
          <w:sz w:val="32"/>
          <w:szCs w:val="32"/>
          <w:rtl/>
        </w:rPr>
        <w:lastRenderedPageBreak/>
        <w:t xml:space="preserve">يدخل حمض البيروفي في جملة تفاعلات معروفة باسم حلقة كريبس </w:t>
      </w:r>
      <w:r w:rsidRPr="001A7C32">
        <w:rPr>
          <w:rFonts w:ascii="Traditional Arabic" w:hAnsi="Traditional Arabic" w:cs="Traditional Arabic"/>
          <w:sz w:val="32"/>
          <w:szCs w:val="32"/>
        </w:rPr>
        <w:t>cycle de Krebs</w:t>
      </w:r>
      <w:r w:rsidRPr="001A7C32">
        <w:rPr>
          <w:rFonts w:ascii="Traditional Arabic" w:hAnsi="Traditional Arabic" w:cs="Traditional Arabic"/>
          <w:sz w:val="32"/>
          <w:szCs w:val="32"/>
          <w:rtl/>
        </w:rPr>
        <w:t xml:space="preserve"> فيتم تفكيك حمض البيروفي كلياً، وتشرح حلقة كريبس عملية أكسدة جذر الأستيل </w:t>
      </w:r>
      <w:r w:rsidRPr="001A7C32">
        <w:rPr>
          <w:rFonts w:ascii="Traditional Arabic" w:hAnsi="Traditional Arabic" w:cs="Traditional Arabic"/>
          <w:sz w:val="32"/>
          <w:szCs w:val="32"/>
        </w:rPr>
        <w:t>CH3-CO</w:t>
      </w:r>
      <w:r w:rsidRPr="001A7C32">
        <w:rPr>
          <w:rFonts w:ascii="Traditional Arabic" w:hAnsi="Traditional Arabic" w:cs="Traditional Arabic"/>
          <w:sz w:val="32"/>
          <w:szCs w:val="32"/>
          <w:rtl/>
        </w:rPr>
        <w:t>- الذي يدخل إلى الحلقة لتكوين مركبات سداسية ذرات الكربون (</w:t>
      </w:r>
      <w:r w:rsidRPr="001A7C32">
        <w:rPr>
          <w:rFonts w:ascii="Traditional Arabic" w:hAnsi="Traditional Arabic" w:cs="Traditional Arabic"/>
          <w:sz w:val="32"/>
          <w:szCs w:val="32"/>
        </w:rPr>
        <w:t>C6</w:t>
      </w:r>
      <w:r w:rsidRPr="001A7C32">
        <w:rPr>
          <w:rFonts w:ascii="Traditional Arabic" w:hAnsi="Traditional Arabic" w:cs="Traditional Arabic"/>
          <w:sz w:val="32"/>
          <w:szCs w:val="32"/>
          <w:rtl/>
        </w:rPr>
        <w:t xml:space="preserve">) كحمض الليمون </w:t>
      </w:r>
      <w:proofErr w:type="spellStart"/>
      <w:r w:rsidRPr="001A7C32">
        <w:rPr>
          <w:rFonts w:ascii="Traditional Arabic" w:hAnsi="Traditional Arabic" w:cs="Traditional Arabic"/>
          <w:sz w:val="32"/>
          <w:szCs w:val="32"/>
        </w:rPr>
        <w:t>acide</w:t>
      </w:r>
      <w:proofErr w:type="spellEnd"/>
      <w:r w:rsidRPr="001A7C32">
        <w:rPr>
          <w:rFonts w:ascii="Traditional Arabic" w:hAnsi="Traditional Arabic" w:cs="Traditional Arabic"/>
          <w:sz w:val="32"/>
          <w:szCs w:val="32"/>
        </w:rPr>
        <w:t xml:space="preserve"> </w:t>
      </w:r>
      <w:proofErr w:type="spellStart"/>
      <w:r w:rsidRPr="001A7C32">
        <w:rPr>
          <w:rFonts w:ascii="Traditional Arabic" w:hAnsi="Traditional Arabic" w:cs="Traditional Arabic"/>
          <w:sz w:val="32"/>
          <w:szCs w:val="32"/>
        </w:rPr>
        <w:t>citrique</w:t>
      </w:r>
      <w:proofErr w:type="spellEnd"/>
      <w:r w:rsidRPr="001A7C32">
        <w:rPr>
          <w:rFonts w:ascii="Traditional Arabic" w:hAnsi="Traditional Arabic" w:cs="Traditional Arabic"/>
          <w:sz w:val="32"/>
          <w:szCs w:val="32"/>
          <w:rtl/>
        </w:rPr>
        <w:t xml:space="preserve"> الذي يفقد شيئاً فشيئاً </w:t>
      </w:r>
      <w:r w:rsidRPr="001A7C32">
        <w:rPr>
          <w:rFonts w:ascii="Traditional Arabic" w:hAnsi="Traditional Arabic" w:cs="Traditional Arabic"/>
          <w:sz w:val="32"/>
          <w:szCs w:val="32"/>
        </w:rPr>
        <w:t>H2CO2</w:t>
      </w:r>
      <w:r w:rsidRPr="001A7C32">
        <w:rPr>
          <w:rFonts w:ascii="Traditional Arabic" w:hAnsi="Traditional Arabic" w:cs="Traditional Arabic"/>
          <w:sz w:val="32"/>
          <w:szCs w:val="32"/>
          <w:rtl/>
        </w:rPr>
        <w:t xml:space="preserve"> ليتحول إلى حمض الحماض الخلي الذي يحوي أربع ذرات كربون (</w:t>
      </w:r>
      <w:r w:rsidRPr="001A7C32">
        <w:rPr>
          <w:rFonts w:ascii="Traditional Arabic" w:hAnsi="Traditional Arabic" w:cs="Traditional Arabic"/>
          <w:sz w:val="32"/>
          <w:szCs w:val="32"/>
        </w:rPr>
        <w:t>C4</w:t>
      </w:r>
      <w:r w:rsidRPr="001A7C32">
        <w:rPr>
          <w:rFonts w:ascii="Traditional Arabic" w:hAnsi="Traditional Arabic" w:cs="Traditional Arabic"/>
          <w:sz w:val="32"/>
          <w:szCs w:val="32"/>
          <w:rtl/>
        </w:rPr>
        <w:t xml:space="preserve">)، بتأثير عدة أنزيمات وتترافق هذه التفاعلات بتشكيل الـ </w:t>
      </w:r>
      <w:r w:rsidRPr="001A7C32">
        <w:rPr>
          <w:rFonts w:ascii="Traditional Arabic" w:hAnsi="Traditional Arabic" w:cs="Traditional Arabic"/>
          <w:sz w:val="32"/>
          <w:szCs w:val="32"/>
        </w:rPr>
        <w:t>A.T.P</w:t>
      </w:r>
      <w:r w:rsidRPr="001A7C32">
        <w:rPr>
          <w:rFonts w:ascii="Traditional Arabic" w:hAnsi="Traditional Arabic" w:cs="Traditional Arabic"/>
          <w:sz w:val="32"/>
          <w:szCs w:val="32"/>
          <w:rtl/>
        </w:rPr>
        <w:t xml:space="preserve">. لوضعها تحت تصرف الخلية لتحقيق التفاعلات الضرورية لحياتها وهكذا توضع كميات جديدة من الطاقة التي كانت مخزنة في السكاكر تحت تصرف المادة الحية، ويتحقق كل ذلك تقريباً داخل الميتوكوندريات </w:t>
      </w:r>
      <w:proofErr w:type="spellStart"/>
      <w:r w:rsidRPr="001A7C32">
        <w:rPr>
          <w:rFonts w:ascii="Traditional Arabic" w:hAnsi="Traditional Arabic" w:cs="Traditional Arabic"/>
          <w:sz w:val="32"/>
          <w:szCs w:val="32"/>
        </w:rPr>
        <w:t>mitochondries</w:t>
      </w:r>
      <w:proofErr w:type="spellEnd"/>
      <w:r w:rsidRPr="001A7C32">
        <w:rPr>
          <w:rFonts w:ascii="Traditional Arabic" w:hAnsi="Traditional Arabic" w:cs="Traditional Arabic"/>
          <w:sz w:val="32"/>
          <w:szCs w:val="32"/>
          <w:rtl/>
        </w:rPr>
        <w:t xml:space="preserve"> التي تعد المكان الذي تتحقق فيه أغلب تفاعلات ظاهرة التنفس.</w:t>
      </w:r>
    </w:p>
    <w:p w:rsidR="001A7C32" w:rsidRPr="001A7C32" w:rsidRDefault="001A7C32" w:rsidP="001A7C32">
      <w:pPr>
        <w:jc w:val="mediumKashida"/>
        <w:rPr>
          <w:rFonts w:ascii="Traditional Arabic" w:hAnsi="Traditional Arabic" w:cs="Traditional Arabic"/>
          <w:b/>
          <w:bCs/>
          <w:sz w:val="32"/>
          <w:szCs w:val="32"/>
          <w:rtl/>
        </w:rPr>
      </w:pPr>
      <w:r w:rsidRPr="001A7C32">
        <w:rPr>
          <w:rFonts w:ascii="Traditional Arabic" w:hAnsi="Traditional Arabic" w:cs="Traditional Arabic"/>
          <w:b/>
          <w:bCs/>
          <w:sz w:val="32"/>
          <w:szCs w:val="32"/>
          <w:rtl/>
        </w:rPr>
        <w:t>أهمية التنفس الخلوي</w:t>
      </w:r>
    </w:p>
    <w:p w:rsidR="001A7C32" w:rsidRPr="001A7C32" w:rsidRDefault="001A7C32" w:rsidP="001A7C32">
      <w:pPr>
        <w:jc w:val="mediumKashida"/>
        <w:rPr>
          <w:rFonts w:ascii="Traditional Arabic" w:hAnsi="Traditional Arabic" w:cs="Traditional Arabic"/>
          <w:sz w:val="32"/>
          <w:szCs w:val="32"/>
          <w:rtl/>
        </w:rPr>
      </w:pPr>
      <w:r w:rsidRPr="001A7C32">
        <w:rPr>
          <w:rFonts w:ascii="Traditional Arabic" w:hAnsi="Traditional Arabic" w:cs="Traditional Arabic"/>
          <w:sz w:val="32"/>
          <w:szCs w:val="32"/>
          <w:rtl/>
        </w:rPr>
        <w:t>- الحصول على الطاقة من المركبات العضوية مثل الجلوكوز للقيام بالنشاطات الخلوية.</w:t>
      </w:r>
    </w:p>
    <w:p w:rsidR="001A7C32" w:rsidRPr="001A7C32" w:rsidRDefault="001A7C32" w:rsidP="001A7C32">
      <w:pPr>
        <w:jc w:val="mediumKashida"/>
        <w:rPr>
          <w:rFonts w:ascii="Traditional Arabic" w:hAnsi="Traditional Arabic" w:cs="Traditional Arabic"/>
          <w:sz w:val="32"/>
          <w:szCs w:val="32"/>
          <w:rtl/>
        </w:rPr>
      </w:pPr>
      <w:r w:rsidRPr="001A7C32">
        <w:rPr>
          <w:rFonts w:ascii="Traditional Arabic" w:hAnsi="Traditional Arabic" w:cs="Traditional Arabic"/>
          <w:sz w:val="32"/>
          <w:szCs w:val="32"/>
          <w:rtl/>
        </w:rPr>
        <w:t>- الحفاظ على ثبات درجة حرارة الجسم.</w:t>
      </w:r>
    </w:p>
    <w:p w:rsidR="001A7C32" w:rsidRPr="001A7C32" w:rsidRDefault="001A7C32" w:rsidP="001A7C32">
      <w:pPr>
        <w:jc w:val="mediumKashida"/>
        <w:rPr>
          <w:rFonts w:ascii="Traditional Arabic" w:hAnsi="Traditional Arabic" w:cs="Traditional Arabic"/>
          <w:sz w:val="32"/>
          <w:szCs w:val="32"/>
          <w:rtl/>
        </w:rPr>
      </w:pPr>
      <w:r w:rsidRPr="001A7C32">
        <w:rPr>
          <w:rFonts w:ascii="Traditional Arabic" w:hAnsi="Traditional Arabic" w:cs="Traditional Arabic"/>
          <w:sz w:val="32"/>
          <w:szCs w:val="32"/>
          <w:rtl/>
        </w:rPr>
        <w:t>- توفير الهيكل الكربوني لعملية البناء الضوئي.</w:t>
      </w:r>
    </w:p>
    <w:p w:rsidR="001A7C32" w:rsidRPr="001A7C32" w:rsidRDefault="001A7C32" w:rsidP="001A7C32">
      <w:pPr>
        <w:jc w:val="mediumKashida"/>
        <w:rPr>
          <w:rFonts w:ascii="Traditional Arabic" w:hAnsi="Traditional Arabic" w:cs="Traditional Arabic"/>
          <w:sz w:val="32"/>
          <w:szCs w:val="32"/>
          <w:rtl/>
        </w:rPr>
      </w:pPr>
      <w:r w:rsidRPr="001A7C32">
        <w:rPr>
          <w:rFonts w:ascii="Traditional Arabic" w:hAnsi="Traditional Arabic" w:cs="Traditional Arabic"/>
          <w:sz w:val="32"/>
          <w:szCs w:val="32"/>
          <w:rtl/>
        </w:rPr>
        <w:t>- تحدث عمليات التنفس الخلوي في الميتوكندريا.</w:t>
      </w:r>
    </w:p>
    <w:p w:rsidR="001A7C32" w:rsidRPr="001A7C32" w:rsidRDefault="001A7C32" w:rsidP="001A7C32">
      <w:pPr>
        <w:jc w:val="mediumKashida"/>
        <w:rPr>
          <w:rFonts w:ascii="Traditional Arabic" w:hAnsi="Traditional Arabic" w:cs="Traditional Arabic"/>
          <w:sz w:val="32"/>
          <w:szCs w:val="32"/>
          <w:rtl/>
        </w:rPr>
      </w:pPr>
    </w:p>
    <w:p w:rsidR="001A7C32" w:rsidRPr="001A7C32" w:rsidRDefault="001A7C32" w:rsidP="001A7C32">
      <w:pPr>
        <w:jc w:val="mediumKashida"/>
        <w:rPr>
          <w:rFonts w:ascii="Traditional Arabic" w:hAnsi="Traditional Arabic" w:cs="Traditional Arabic"/>
          <w:b/>
          <w:bCs/>
          <w:sz w:val="32"/>
          <w:szCs w:val="32"/>
          <w:rtl/>
        </w:rPr>
      </w:pPr>
      <w:r w:rsidRPr="001A7C32">
        <w:rPr>
          <w:rFonts w:ascii="Traditional Arabic" w:hAnsi="Traditional Arabic" w:cs="Traditional Arabic"/>
          <w:b/>
          <w:bCs/>
          <w:sz w:val="32"/>
          <w:szCs w:val="32"/>
          <w:rtl/>
        </w:rPr>
        <w:t>آلية التنفس الخلوي</w:t>
      </w:r>
    </w:p>
    <w:p w:rsidR="001A7C32" w:rsidRPr="001A7C32" w:rsidRDefault="001A7C32" w:rsidP="001A7C32">
      <w:pPr>
        <w:jc w:val="mediumKashida"/>
        <w:rPr>
          <w:rFonts w:ascii="Traditional Arabic" w:hAnsi="Traditional Arabic" w:cs="Traditional Arabic"/>
          <w:sz w:val="32"/>
          <w:szCs w:val="32"/>
        </w:rPr>
      </w:pPr>
      <w:r w:rsidRPr="001A7C32">
        <w:rPr>
          <w:rFonts w:ascii="Traditional Arabic" w:hAnsi="Traditional Arabic" w:cs="Traditional Arabic"/>
          <w:sz w:val="32"/>
          <w:szCs w:val="32"/>
          <w:rtl/>
        </w:rPr>
        <w:t>يطلق على عملية تبادل الغازات التي تتم بين الخلية وبيئتها ، بعملية التنفس. ويصل الأكسجين اللازم لعملية حرق المادة الغذائية إلى الدم خلال الرئتين ، وأثناء التنفس يتمدد الصدر ويتدفق الهواء إلى الرئتين ذات الإمداد الغزير بالشعيرات الدموية ، فينتشر الأكسجين بسهولة خلال جدر الشعيرات الدموية الرقيقة جدا ، ويرتبط بالهيموجلوبين القابع داخل كريات الدم الحمراء ، والذي يوزع على الأنسجة بعملية الدوران ، وينتج غاز ثاني أكسيد الكربون من حرق المواد الغذائية في الأنسجة فيحمل بالدم حتى يصل إلى الرئتين فيترك الدم ويتم التخلص منه أثناء عملية الزفير ، أما نواتج الأكسدة الجانبية التي لا يحتاجها الجسم فتصل إلى الكليتين أيضا عن طريق الدم وتخرج في البول.</w:t>
      </w:r>
      <w:bookmarkEnd w:id="1"/>
    </w:p>
    <w:sectPr w:rsidR="001A7C32" w:rsidRPr="001A7C32" w:rsidSect="009B5DB4">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C32"/>
    <w:rsid w:val="001A7C32"/>
    <w:rsid w:val="00236EA0"/>
    <w:rsid w:val="004C3F0C"/>
    <w:rsid w:val="009B5D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B5DB4"/>
    <w:pPr>
      <w:bidi/>
      <w:spacing w:after="0" w:line="240" w:lineRule="auto"/>
    </w:pPr>
    <w:rPr>
      <w:rFonts w:eastAsiaTheme="minorEastAsia"/>
    </w:rPr>
  </w:style>
  <w:style w:type="character" w:customStyle="1" w:styleId="NoSpacingChar">
    <w:name w:val="No Spacing Char"/>
    <w:basedOn w:val="DefaultParagraphFont"/>
    <w:link w:val="NoSpacing"/>
    <w:uiPriority w:val="1"/>
    <w:rsid w:val="009B5DB4"/>
    <w:rPr>
      <w:rFonts w:eastAsiaTheme="minorEastAsia"/>
    </w:rPr>
  </w:style>
  <w:style w:type="paragraph" w:styleId="BalloonText">
    <w:name w:val="Balloon Text"/>
    <w:basedOn w:val="Normal"/>
    <w:link w:val="BalloonTextChar"/>
    <w:uiPriority w:val="99"/>
    <w:semiHidden/>
    <w:unhideWhenUsed/>
    <w:rsid w:val="009B5DB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B5DB4"/>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B5DB4"/>
    <w:pPr>
      <w:bidi/>
      <w:spacing w:after="0" w:line="240" w:lineRule="auto"/>
    </w:pPr>
    <w:rPr>
      <w:rFonts w:eastAsiaTheme="minorEastAsia"/>
    </w:rPr>
  </w:style>
  <w:style w:type="character" w:customStyle="1" w:styleId="NoSpacingChar">
    <w:name w:val="No Spacing Char"/>
    <w:basedOn w:val="DefaultParagraphFont"/>
    <w:link w:val="NoSpacing"/>
    <w:uiPriority w:val="1"/>
    <w:rsid w:val="009B5DB4"/>
    <w:rPr>
      <w:rFonts w:eastAsiaTheme="minorEastAsia"/>
    </w:rPr>
  </w:style>
  <w:style w:type="paragraph" w:styleId="BalloonText">
    <w:name w:val="Balloon Text"/>
    <w:basedOn w:val="Normal"/>
    <w:link w:val="BalloonTextChar"/>
    <w:uiPriority w:val="99"/>
    <w:semiHidden/>
    <w:unhideWhenUsed/>
    <w:rsid w:val="009B5DB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B5DB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9578">
      <w:bodyDiv w:val="1"/>
      <w:marLeft w:val="0"/>
      <w:marRight w:val="0"/>
      <w:marTop w:val="0"/>
      <w:marBottom w:val="0"/>
      <w:divBdr>
        <w:top w:val="none" w:sz="0" w:space="0" w:color="auto"/>
        <w:left w:val="none" w:sz="0" w:space="0" w:color="auto"/>
        <w:bottom w:val="none" w:sz="0" w:space="0" w:color="auto"/>
        <w:right w:val="none" w:sz="0" w:space="0" w:color="auto"/>
      </w:divBdr>
      <w:divsChild>
        <w:div w:id="1507406271">
          <w:marLeft w:val="0"/>
          <w:marRight w:val="0"/>
          <w:marTop w:val="0"/>
          <w:marBottom w:val="0"/>
          <w:divBdr>
            <w:top w:val="none" w:sz="0" w:space="0" w:color="auto"/>
            <w:left w:val="none" w:sz="0" w:space="0" w:color="auto"/>
            <w:bottom w:val="none" w:sz="0" w:space="0" w:color="auto"/>
            <w:right w:val="none" w:sz="0" w:space="0" w:color="auto"/>
          </w:divBdr>
          <w:divsChild>
            <w:div w:id="1025058295">
              <w:marLeft w:val="0"/>
              <w:marRight w:val="336"/>
              <w:marTop w:val="120"/>
              <w:marBottom w:val="192"/>
              <w:divBdr>
                <w:top w:val="none" w:sz="0" w:space="0" w:color="auto"/>
                <w:left w:val="none" w:sz="0" w:space="0" w:color="auto"/>
                <w:bottom w:val="none" w:sz="0" w:space="0" w:color="auto"/>
                <w:right w:val="none" w:sz="0" w:space="0" w:color="auto"/>
              </w:divBdr>
              <w:divsChild>
                <w:div w:id="8141014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49139236">
              <w:marLeft w:val="0"/>
              <w:marRight w:val="336"/>
              <w:marTop w:val="120"/>
              <w:marBottom w:val="192"/>
              <w:divBdr>
                <w:top w:val="none" w:sz="0" w:space="0" w:color="auto"/>
                <w:left w:val="none" w:sz="0" w:space="0" w:color="auto"/>
                <w:bottom w:val="none" w:sz="0" w:space="0" w:color="auto"/>
                <w:right w:val="none" w:sz="0" w:space="0" w:color="auto"/>
              </w:divBdr>
              <w:divsChild>
                <w:div w:id="3965114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06083841">
              <w:marLeft w:val="0"/>
              <w:marRight w:val="0"/>
              <w:marTop w:val="0"/>
              <w:marBottom w:val="0"/>
              <w:divBdr>
                <w:top w:val="single" w:sz="6" w:space="5" w:color="A2A9B1"/>
                <w:left w:val="single" w:sz="6" w:space="5" w:color="A2A9B1"/>
                <w:bottom w:val="single" w:sz="6" w:space="5" w:color="A2A9B1"/>
                <w:right w:val="single" w:sz="6" w:space="5" w:color="A2A9B1"/>
              </w:divBdr>
            </w:div>
            <w:div w:id="841744553">
              <w:marLeft w:val="0"/>
              <w:marRight w:val="336"/>
              <w:marTop w:val="120"/>
              <w:marBottom w:val="192"/>
              <w:divBdr>
                <w:top w:val="none" w:sz="0" w:space="0" w:color="auto"/>
                <w:left w:val="none" w:sz="0" w:space="0" w:color="auto"/>
                <w:bottom w:val="none" w:sz="0" w:space="0" w:color="auto"/>
                <w:right w:val="none" w:sz="0" w:space="0" w:color="auto"/>
              </w:divBdr>
              <w:divsChild>
                <w:div w:id="690373248">
                  <w:marLeft w:val="0"/>
                  <w:marRight w:val="0"/>
                  <w:marTop w:val="0"/>
                  <w:marBottom w:val="120"/>
                  <w:divBdr>
                    <w:top w:val="none" w:sz="0" w:space="0" w:color="auto"/>
                    <w:left w:val="none" w:sz="0" w:space="0" w:color="auto"/>
                    <w:bottom w:val="none" w:sz="0" w:space="0" w:color="auto"/>
                    <w:right w:val="none" w:sz="0" w:space="0" w:color="auto"/>
                  </w:divBdr>
                  <w:divsChild>
                    <w:div w:id="18917267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87955602">
              <w:marLeft w:val="0"/>
              <w:marRight w:val="0"/>
              <w:marTop w:val="0"/>
              <w:marBottom w:val="0"/>
              <w:divBdr>
                <w:top w:val="none" w:sz="0" w:space="0" w:color="auto"/>
                <w:left w:val="none" w:sz="0" w:space="0" w:color="auto"/>
                <w:bottom w:val="none" w:sz="0" w:space="0" w:color="auto"/>
                <w:right w:val="none" w:sz="0" w:space="0" w:color="auto"/>
              </w:divBdr>
            </w:div>
            <w:div w:id="13172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36F"/>
    <w:rsid w:val="00146F49"/>
    <w:rsid w:val="00896786"/>
    <w:rsid w:val="00897D52"/>
    <w:rsid w:val="00CD13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211B78194A4E0DB6247470AA398658">
    <w:name w:val="3D211B78194A4E0DB6247470AA398658"/>
    <w:rsid w:val="00CD136F"/>
    <w:pPr>
      <w:bidi/>
    </w:pPr>
  </w:style>
  <w:style w:type="paragraph" w:customStyle="1" w:styleId="B7F470ED71584360A051F0B4B8C512AA">
    <w:name w:val="B7F470ED71584360A051F0B4B8C512AA"/>
    <w:rsid w:val="00CD136F"/>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211B78194A4E0DB6247470AA398658">
    <w:name w:val="3D211B78194A4E0DB6247470AA398658"/>
    <w:rsid w:val="00CD136F"/>
    <w:pPr>
      <w:bidi/>
    </w:pPr>
  </w:style>
  <w:style w:type="paragraph" w:customStyle="1" w:styleId="B7F470ED71584360A051F0B4B8C512AA">
    <w:name w:val="B7F470ED71584360A051F0B4B8C512AA"/>
    <w:rsid w:val="00CD136F"/>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1546</Words>
  <Characters>8816</Characters>
  <Application>Microsoft Office Word</Application>
  <DocSecurity>0</DocSecurity>
  <Lines>73</Lines>
  <Paragraphs>20</Paragraphs>
  <ScaleCrop>false</ScaleCrop>
  <Company/>
  <LinksUpToDate>false</LinksUpToDate>
  <CharactersWithSpaces>10342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التنفس الخلوي</dc:title>
  <dc:subject/>
  <dc:creator>hp</dc:creator>
  <cp:keywords/>
  <dc:description/>
  <cp:lastModifiedBy>SilverLine</cp:lastModifiedBy>
  <cp:revision>3</cp:revision>
  <cp:lastPrinted>2018-10-14T17:21:00Z</cp:lastPrinted>
  <dcterms:created xsi:type="dcterms:W3CDTF">2018-10-14T17:19:00Z</dcterms:created>
  <dcterms:modified xsi:type="dcterms:W3CDTF">2019-06-02T15:11:00Z</dcterms:modified>
</cp:coreProperties>
</file>