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23AC" w:rsidRPr="007323AC" w:rsidRDefault="007323AC" w:rsidP="006653BE">
      <w:pPr>
        <w:spacing w:line="360" w:lineRule="auto"/>
        <w:jc w:val="center"/>
        <w:rPr>
          <w:b/>
          <w:bCs/>
          <w:sz w:val="46"/>
          <w:szCs w:val="46"/>
          <w:rtl/>
          <w:lang w:bidi="ar"/>
        </w:rPr>
      </w:pPr>
      <w:bookmarkStart w:id="0" w:name="_GoBack"/>
      <w:r w:rsidRPr="007323AC">
        <w:rPr>
          <w:rFonts w:hint="cs"/>
          <w:b/>
          <w:bCs/>
          <w:sz w:val="46"/>
          <w:szCs w:val="46"/>
          <w:rtl/>
          <w:lang w:bidi="ar"/>
        </w:rPr>
        <w:t>حقوق الانسان في الاسلام</w:t>
      </w:r>
    </w:p>
    <w:p w:rsidR="007323AC" w:rsidRPr="007323AC" w:rsidRDefault="006653BE" w:rsidP="006653BE">
      <w:pPr>
        <w:spacing w:line="360" w:lineRule="auto"/>
        <w:jc w:val="both"/>
        <w:rPr>
          <w:sz w:val="28"/>
          <w:szCs w:val="28"/>
        </w:rPr>
      </w:pPr>
      <w:hyperlink r:id="rId6" w:tooltip="حق" w:history="1">
        <w:r w:rsidR="007323AC" w:rsidRPr="007323AC">
          <w:rPr>
            <w:rStyle w:val="Hyperlink"/>
            <w:rFonts w:hint="cs"/>
            <w:b/>
            <w:bCs/>
            <w:sz w:val="28"/>
            <w:szCs w:val="28"/>
            <w:rtl/>
          </w:rPr>
          <w:t>الحق</w:t>
        </w:r>
      </w:hyperlink>
      <w:r w:rsidR="007323AC" w:rsidRPr="007323AC">
        <w:rPr>
          <w:rFonts w:hint="cs"/>
          <w:sz w:val="28"/>
          <w:szCs w:val="28"/>
          <w:rtl/>
          <w:lang w:bidi="ar"/>
        </w:rPr>
        <w:t> </w:t>
      </w:r>
      <w:r w:rsidR="007323AC" w:rsidRPr="007323AC">
        <w:rPr>
          <w:rFonts w:hint="cs"/>
          <w:sz w:val="28"/>
          <w:szCs w:val="28"/>
          <w:rtl/>
        </w:rPr>
        <w:t>في</w:t>
      </w:r>
      <w:r w:rsidR="007323AC" w:rsidRPr="007323AC">
        <w:rPr>
          <w:rFonts w:hint="cs"/>
          <w:sz w:val="28"/>
          <w:szCs w:val="28"/>
          <w:rtl/>
          <w:lang w:bidi="ar"/>
        </w:rPr>
        <w:t> </w:t>
      </w:r>
      <w:hyperlink r:id="rId7" w:tooltip="اللغة" w:history="1">
        <w:r w:rsidR="007323AC" w:rsidRPr="007323AC">
          <w:rPr>
            <w:rStyle w:val="Hyperlink"/>
            <w:rFonts w:hint="cs"/>
            <w:sz w:val="28"/>
            <w:szCs w:val="28"/>
            <w:rtl/>
          </w:rPr>
          <w:t>اللغة</w:t>
        </w:r>
      </w:hyperlink>
      <w:r w:rsidR="007323AC" w:rsidRPr="007323AC">
        <w:rPr>
          <w:rFonts w:hint="cs"/>
          <w:sz w:val="28"/>
          <w:szCs w:val="28"/>
          <w:rtl/>
          <w:lang w:bidi="ar"/>
        </w:rPr>
        <w:t> </w:t>
      </w:r>
      <w:r w:rsidR="007323AC" w:rsidRPr="007323AC">
        <w:rPr>
          <w:rFonts w:hint="cs"/>
          <w:sz w:val="28"/>
          <w:szCs w:val="28"/>
          <w:rtl/>
        </w:rPr>
        <w:t>هو الشيء الثابت دون ريب، وهو النصيب الواجب سواء كان للفرد أو للجماعة. ويعرف الحق بأنه ما قيم على</w:t>
      </w:r>
      <w:r w:rsidR="007323AC" w:rsidRPr="007323AC">
        <w:rPr>
          <w:rFonts w:hint="cs"/>
          <w:sz w:val="28"/>
          <w:szCs w:val="28"/>
          <w:rtl/>
          <w:lang w:bidi="ar"/>
        </w:rPr>
        <w:t> </w:t>
      </w:r>
      <w:hyperlink r:id="rId8" w:tooltip="العدالة" w:history="1">
        <w:r w:rsidR="007323AC" w:rsidRPr="007323AC">
          <w:rPr>
            <w:rStyle w:val="Hyperlink"/>
            <w:rFonts w:hint="cs"/>
            <w:sz w:val="28"/>
            <w:szCs w:val="28"/>
            <w:rtl/>
          </w:rPr>
          <w:t>العدالة</w:t>
        </w:r>
      </w:hyperlink>
      <w:r w:rsidR="007323AC" w:rsidRPr="007323AC">
        <w:rPr>
          <w:rFonts w:hint="cs"/>
          <w:sz w:val="28"/>
          <w:szCs w:val="28"/>
          <w:rtl/>
          <w:lang w:bidi="ar"/>
        </w:rPr>
        <w:t> </w:t>
      </w:r>
      <w:r w:rsidR="007323AC" w:rsidRPr="007323AC">
        <w:rPr>
          <w:rFonts w:hint="cs"/>
          <w:sz w:val="28"/>
          <w:szCs w:val="28"/>
          <w:rtl/>
        </w:rPr>
        <w:t>والإنصاف ومباديء</w:t>
      </w:r>
      <w:r w:rsidR="007323AC" w:rsidRPr="007323AC">
        <w:rPr>
          <w:rFonts w:hint="cs"/>
          <w:sz w:val="28"/>
          <w:szCs w:val="28"/>
          <w:rtl/>
          <w:lang w:bidi="ar"/>
        </w:rPr>
        <w:t> </w:t>
      </w:r>
      <w:hyperlink r:id="rId9" w:tooltip="الأخلاق" w:history="1">
        <w:r w:rsidR="007323AC" w:rsidRPr="007323AC">
          <w:rPr>
            <w:rStyle w:val="Hyperlink"/>
            <w:rFonts w:hint="cs"/>
            <w:sz w:val="28"/>
            <w:szCs w:val="28"/>
            <w:rtl/>
          </w:rPr>
          <w:t>الأخلاق</w:t>
        </w:r>
      </w:hyperlink>
      <w:r w:rsidR="007323AC" w:rsidRPr="007323AC">
        <w:rPr>
          <w:rFonts w:hint="cs"/>
          <w:sz w:val="28"/>
          <w:szCs w:val="28"/>
          <w:rtl/>
          <w:lang w:bidi="ar"/>
        </w:rPr>
        <w:t xml:space="preserve">. </w:t>
      </w:r>
      <w:r w:rsidR="007323AC" w:rsidRPr="007323AC">
        <w:rPr>
          <w:rFonts w:hint="cs"/>
          <w:sz w:val="28"/>
          <w:szCs w:val="28"/>
          <w:rtl/>
        </w:rPr>
        <w:t>والحق في</w:t>
      </w:r>
      <w:r w:rsidR="007323AC" w:rsidRPr="007323AC">
        <w:rPr>
          <w:rFonts w:hint="cs"/>
          <w:sz w:val="28"/>
          <w:szCs w:val="28"/>
          <w:rtl/>
          <w:lang w:bidi="ar"/>
        </w:rPr>
        <w:t> </w:t>
      </w:r>
      <w:hyperlink r:id="rId10" w:tooltip="الشريعة الإسلامية" w:history="1">
        <w:r w:rsidR="007323AC" w:rsidRPr="007323AC">
          <w:rPr>
            <w:rStyle w:val="Hyperlink"/>
            <w:rFonts w:hint="cs"/>
            <w:sz w:val="28"/>
            <w:szCs w:val="28"/>
            <w:rtl/>
          </w:rPr>
          <w:t>الشريعة الإسلامية</w:t>
        </w:r>
      </w:hyperlink>
      <w:r w:rsidR="007323AC" w:rsidRPr="007323AC">
        <w:rPr>
          <w:rFonts w:hint="cs"/>
          <w:sz w:val="28"/>
          <w:szCs w:val="28"/>
          <w:rtl/>
          <w:lang w:bidi="ar"/>
        </w:rPr>
        <w:t> </w:t>
      </w:r>
      <w:r w:rsidR="007323AC" w:rsidRPr="007323AC">
        <w:rPr>
          <w:rFonts w:hint="cs"/>
          <w:sz w:val="28"/>
          <w:szCs w:val="28"/>
          <w:rtl/>
        </w:rPr>
        <w:t>لفظ يشير إلى</w:t>
      </w:r>
      <w:r w:rsidR="007323AC" w:rsidRPr="007323AC">
        <w:rPr>
          <w:rFonts w:hint="cs"/>
          <w:sz w:val="28"/>
          <w:szCs w:val="28"/>
          <w:rtl/>
          <w:lang w:bidi="ar"/>
        </w:rPr>
        <w:t> </w:t>
      </w:r>
      <w:hyperlink r:id="rId11" w:tooltip="الله" w:history="1">
        <w:r w:rsidR="007323AC" w:rsidRPr="007323AC">
          <w:rPr>
            <w:rStyle w:val="Hyperlink"/>
            <w:rFonts w:hint="cs"/>
            <w:sz w:val="28"/>
            <w:szCs w:val="28"/>
            <w:rtl/>
          </w:rPr>
          <w:t>الله</w:t>
        </w:r>
      </w:hyperlink>
      <w:r w:rsidR="007323AC" w:rsidRPr="007323AC">
        <w:rPr>
          <w:rFonts w:hint="cs"/>
          <w:sz w:val="28"/>
          <w:szCs w:val="28"/>
          <w:rtl/>
          <w:lang w:bidi="ar"/>
        </w:rPr>
        <w:t> </w:t>
      </w:r>
      <w:r w:rsidR="007323AC" w:rsidRPr="007323AC">
        <w:rPr>
          <w:rFonts w:hint="cs"/>
          <w:sz w:val="28"/>
          <w:szCs w:val="28"/>
          <w:rtl/>
        </w:rPr>
        <w:t>عز وجل وهو اسم من</w:t>
      </w:r>
      <w:r w:rsidR="007323AC" w:rsidRPr="007323AC">
        <w:rPr>
          <w:rFonts w:hint="cs"/>
          <w:sz w:val="28"/>
          <w:szCs w:val="28"/>
          <w:rtl/>
          <w:lang w:bidi="ar"/>
        </w:rPr>
        <w:t> </w:t>
      </w:r>
      <w:hyperlink r:id="rId12" w:tooltip="أسماء الله الحسنى" w:history="1">
        <w:r w:rsidR="007323AC" w:rsidRPr="007323AC">
          <w:rPr>
            <w:rStyle w:val="Hyperlink"/>
            <w:rFonts w:hint="cs"/>
            <w:sz w:val="28"/>
            <w:szCs w:val="28"/>
            <w:rtl/>
          </w:rPr>
          <w:t>أسمائه الحسني</w:t>
        </w:r>
      </w:hyperlink>
      <w:r w:rsidR="007323AC" w:rsidRPr="007323AC">
        <w:rPr>
          <w:rFonts w:hint="cs"/>
          <w:sz w:val="28"/>
          <w:szCs w:val="28"/>
          <w:rtl/>
          <w:lang w:bidi="ar"/>
        </w:rPr>
        <w:t> </w:t>
      </w:r>
      <w:r w:rsidR="007323AC" w:rsidRPr="007323AC">
        <w:rPr>
          <w:rFonts w:hint="cs"/>
          <w:sz w:val="28"/>
          <w:szCs w:val="28"/>
          <w:rtl/>
        </w:rPr>
        <w:t>جل شأنه.</w:t>
      </w:r>
    </w:p>
    <w:p w:rsidR="007323AC" w:rsidRPr="007323AC" w:rsidRDefault="007323AC" w:rsidP="006653BE">
      <w:pPr>
        <w:spacing w:line="360" w:lineRule="auto"/>
        <w:jc w:val="both"/>
        <w:rPr>
          <w:sz w:val="28"/>
          <w:szCs w:val="28"/>
          <w:rtl/>
          <w:lang w:bidi="ar"/>
        </w:rPr>
      </w:pPr>
      <w:r w:rsidRPr="007323AC">
        <w:rPr>
          <w:rFonts w:hint="cs"/>
          <w:sz w:val="28"/>
          <w:szCs w:val="28"/>
          <w:rtl/>
        </w:rPr>
        <w:t>وفي تحليل علاقة</w:t>
      </w:r>
      <w:r w:rsidRPr="007323AC">
        <w:rPr>
          <w:rFonts w:hint="cs"/>
          <w:sz w:val="28"/>
          <w:szCs w:val="28"/>
          <w:rtl/>
          <w:lang w:bidi="ar"/>
        </w:rPr>
        <w:t> </w:t>
      </w:r>
      <w:hyperlink r:id="rId13" w:tooltip="الإسلام" w:history="1">
        <w:r w:rsidRPr="007323AC">
          <w:rPr>
            <w:rStyle w:val="Hyperlink"/>
            <w:rFonts w:hint="cs"/>
            <w:sz w:val="28"/>
            <w:szCs w:val="28"/>
            <w:rtl/>
          </w:rPr>
          <w:t>الإسلام</w:t>
        </w:r>
      </w:hyperlink>
      <w:r w:rsidRPr="007323AC">
        <w:rPr>
          <w:rFonts w:hint="cs"/>
          <w:sz w:val="28"/>
          <w:szCs w:val="28"/>
          <w:rtl/>
          <w:lang w:bidi="ar"/>
        </w:rPr>
        <w:t> </w:t>
      </w:r>
      <w:r w:rsidRPr="007323AC">
        <w:rPr>
          <w:rFonts w:hint="cs"/>
          <w:sz w:val="28"/>
          <w:szCs w:val="28"/>
          <w:rtl/>
        </w:rPr>
        <w:t>بمفهوم</w:t>
      </w:r>
      <w:r w:rsidRPr="007323AC">
        <w:rPr>
          <w:rFonts w:hint="cs"/>
          <w:sz w:val="28"/>
          <w:szCs w:val="28"/>
          <w:rtl/>
          <w:lang w:bidi="ar"/>
        </w:rPr>
        <w:t> </w:t>
      </w:r>
      <w:hyperlink r:id="rId14" w:tooltip="حقوق الإنسان" w:history="1">
        <w:r w:rsidRPr="007323AC">
          <w:rPr>
            <w:rStyle w:val="Hyperlink"/>
            <w:rFonts w:hint="cs"/>
            <w:sz w:val="28"/>
            <w:szCs w:val="28"/>
            <w:rtl/>
          </w:rPr>
          <w:t>حقوق الإنسان</w:t>
        </w:r>
      </w:hyperlink>
      <w:r w:rsidRPr="007323AC">
        <w:rPr>
          <w:rFonts w:hint="cs"/>
          <w:sz w:val="28"/>
          <w:szCs w:val="28"/>
          <w:rtl/>
        </w:rPr>
        <w:t>، ينبغي أن نعلم أن الإسلام</w:t>
      </w:r>
      <w:r w:rsidRPr="007323AC">
        <w:rPr>
          <w:rFonts w:hint="cs"/>
          <w:sz w:val="28"/>
          <w:szCs w:val="28"/>
          <w:rtl/>
          <w:lang w:bidi="ar"/>
        </w:rPr>
        <w:t> </w:t>
      </w:r>
      <w:hyperlink r:id="rId15" w:tooltip="العقيدة" w:history="1">
        <w:r w:rsidRPr="007323AC">
          <w:rPr>
            <w:rStyle w:val="Hyperlink"/>
            <w:rFonts w:hint="cs"/>
            <w:sz w:val="28"/>
            <w:szCs w:val="28"/>
            <w:rtl/>
          </w:rPr>
          <w:t>كعقيدة</w:t>
        </w:r>
      </w:hyperlink>
      <w:r w:rsidRPr="007323AC">
        <w:rPr>
          <w:rFonts w:hint="cs"/>
          <w:sz w:val="28"/>
          <w:szCs w:val="28"/>
          <w:rtl/>
          <w:lang w:bidi="ar"/>
        </w:rPr>
        <w:t> </w:t>
      </w:r>
      <w:r w:rsidRPr="007323AC">
        <w:rPr>
          <w:rFonts w:hint="cs"/>
          <w:sz w:val="28"/>
          <w:szCs w:val="28"/>
          <w:rtl/>
        </w:rPr>
        <w:t>وردت في مصدرين شريفين وهما</w:t>
      </w:r>
      <w:r w:rsidRPr="007323AC">
        <w:rPr>
          <w:rFonts w:hint="cs"/>
          <w:sz w:val="28"/>
          <w:szCs w:val="28"/>
          <w:rtl/>
          <w:lang w:bidi="ar"/>
        </w:rPr>
        <w:t> </w:t>
      </w:r>
      <w:hyperlink r:id="rId16" w:tooltip="القرآن الكريم" w:history="1">
        <w:r w:rsidRPr="007323AC">
          <w:rPr>
            <w:rStyle w:val="Hyperlink"/>
            <w:rFonts w:hint="cs"/>
            <w:sz w:val="28"/>
            <w:szCs w:val="28"/>
            <w:rtl/>
          </w:rPr>
          <w:t>القرآن الكريم</w:t>
        </w:r>
      </w:hyperlink>
      <w:r w:rsidRPr="007323AC">
        <w:rPr>
          <w:rFonts w:hint="cs"/>
          <w:sz w:val="28"/>
          <w:szCs w:val="28"/>
          <w:rtl/>
          <w:lang w:bidi="ar"/>
        </w:rPr>
        <w:t> </w:t>
      </w:r>
      <w:hyperlink r:id="rId17" w:tooltip="السنة النبوية" w:history="1">
        <w:r w:rsidRPr="007323AC">
          <w:rPr>
            <w:rStyle w:val="Hyperlink"/>
            <w:rFonts w:hint="cs"/>
            <w:sz w:val="28"/>
            <w:szCs w:val="28"/>
            <w:rtl/>
          </w:rPr>
          <w:t>والسنة النبوية</w:t>
        </w:r>
      </w:hyperlink>
      <w:r w:rsidRPr="007323AC">
        <w:rPr>
          <w:rFonts w:hint="cs"/>
          <w:sz w:val="28"/>
          <w:szCs w:val="28"/>
          <w:rtl/>
          <w:lang w:bidi="ar"/>
        </w:rPr>
        <w:t> </w:t>
      </w:r>
      <w:r w:rsidRPr="007323AC">
        <w:rPr>
          <w:rFonts w:hint="cs"/>
          <w:sz w:val="28"/>
          <w:szCs w:val="28"/>
          <w:rtl/>
        </w:rPr>
        <w:t>الشريفة.</w:t>
      </w:r>
    </w:p>
    <w:p w:rsidR="007323AC" w:rsidRPr="007323AC" w:rsidRDefault="007323AC" w:rsidP="006653BE">
      <w:pPr>
        <w:spacing w:line="360" w:lineRule="auto"/>
        <w:jc w:val="both"/>
        <w:rPr>
          <w:sz w:val="28"/>
          <w:szCs w:val="28"/>
          <w:rtl/>
          <w:lang w:bidi="ar"/>
        </w:rPr>
      </w:pPr>
      <w:r w:rsidRPr="007323AC">
        <w:rPr>
          <w:rFonts w:hint="cs"/>
          <w:sz w:val="28"/>
          <w:szCs w:val="28"/>
          <w:rtl/>
        </w:rPr>
        <w:t>تقوم العقيدة الإسلامية على مبدأ وحدة الجنس البشري. وأن الاختلاف بين</w:t>
      </w:r>
      <w:r w:rsidRPr="007323AC">
        <w:rPr>
          <w:rFonts w:hint="cs"/>
          <w:sz w:val="28"/>
          <w:szCs w:val="28"/>
          <w:rtl/>
          <w:lang w:bidi="ar"/>
        </w:rPr>
        <w:t> </w:t>
      </w:r>
      <w:hyperlink r:id="rId18" w:tooltip="البشر" w:history="1">
        <w:r w:rsidRPr="007323AC">
          <w:rPr>
            <w:rStyle w:val="Hyperlink"/>
            <w:rFonts w:hint="cs"/>
            <w:sz w:val="28"/>
            <w:szCs w:val="28"/>
            <w:rtl/>
          </w:rPr>
          <w:t>البشر</w:t>
        </w:r>
      </w:hyperlink>
      <w:r w:rsidRPr="007323AC">
        <w:rPr>
          <w:rFonts w:hint="cs"/>
          <w:sz w:val="28"/>
          <w:szCs w:val="28"/>
          <w:rtl/>
          <w:lang w:bidi="ar"/>
        </w:rPr>
        <w:t> </w:t>
      </w:r>
      <w:r w:rsidRPr="007323AC">
        <w:rPr>
          <w:rFonts w:hint="cs"/>
          <w:sz w:val="28"/>
          <w:szCs w:val="28"/>
          <w:rtl/>
        </w:rPr>
        <w:t>سواء في الأرزاق أو مصادر الدخل أو الأعمار أو الألوان أو الأعراق إنما يهدف إلى إعمار الكون في إطار</w:t>
      </w:r>
      <w:r w:rsidRPr="007323AC">
        <w:rPr>
          <w:rFonts w:hint="cs"/>
          <w:sz w:val="28"/>
          <w:szCs w:val="28"/>
          <w:rtl/>
          <w:lang w:bidi="ar"/>
        </w:rPr>
        <w:t xml:space="preserve">  </w:t>
      </w:r>
      <w:r w:rsidRPr="007323AC">
        <w:rPr>
          <w:rFonts w:hint="cs"/>
          <w:sz w:val="28"/>
          <w:szCs w:val="28"/>
          <w:rtl/>
        </w:rPr>
        <w:t>من التعايش والتعاون والتكامل، وتتضح هذه الحقائق بلا لبس أو شك عند إلقاء نظرة على بعض الآيات القرانية الكريمة.</w:t>
      </w:r>
    </w:p>
    <w:p w:rsidR="007323AC" w:rsidRPr="007323AC" w:rsidRDefault="007323AC" w:rsidP="006653BE">
      <w:pPr>
        <w:numPr>
          <w:ilvl w:val="0"/>
          <w:numId w:val="1"/>
        </w:numPr>
        <w:spacing w:line="360" w:lineRule="auto"/>
        <w:jc w:val="both"/>
        <w:rPr>
          <w:sz w:val="28"/>
          <w:szCs w:val="28"/>
          <w:rtl/>
          <w:lang w:bidi="ar"/>
        </w:rPr>
      </w:pPr>
      <w:r w:rsidRPr="007323AC">
        <w:rPr>
          <w:noProof/>
          <w:sz w:val="28"/>
          <w:szCs w:val="28"/>
        </w:rPr>
        <w:drawing>
          <wp:inline distT="0" distB="0" distL="0" distR="0" wp14:anchorId="06A4B51D" wp14:editId="77C4D999">
            <wp:extent cx="114300" cy="257175"/>
            <wp:effectExtent l="0" t="0" r="0" b="9525"/>
            <wp:docPr id="58" name="Picture 58" descr="Ra brack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 bracket.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4300" cy="257175"/>
                    </a:xfrm>
                    <a:prstGeom prst="rect">
                      <a:avLst/>
                    </a:prstGeom>
                    <a:noFill/>
                    <a:ln>
                      <a:noFill/>
                    </a:ln>
                  </pic:spPr>
                </pic:pic>
              </a:graphicData>
            </a:graphic>
          </wp:inline>
        </w:drawing>
      </w:r>
      <w:r w:rsidRPr="007323AC">
        <w:rPr>
          <w:rFonts w:hint="cs"/>
          <w:sz w:val="28"/>
          <w:szCs w:val="28"/>
          <w:rtl/>
          <w:lang w:bidi="ar"/>
        </w:rPr>
        <w:t> </w:t>
      </w:r>
      <w:r w:rsidRPr="007323AC">
        <w:rPr>
          <w:rFonts w:hint="cs"/>
          <w:sz w:val="28"/>
          <w:szCs w:val="28"/>
          <w:rtl/>
        </w:rPr>
        <w:t>يَا أَيُّهَا النَّاسُ اتَّقُواْ رَبَّكُمُ الَّذِي خَلَقَكُم مِّن نَّفْسٍ وَاحِدَةٍ وَخَلَقَ مِنْهَا زَوْجَهَا وَبَثَّ مِنْهُمَا رِجَالاً كَثِيرًا وَنِسَاء وَاتَّقُواْ اللّهَ الَّذِي تَسَاءلُونَ بِهِ وَالأَرْحَامَ إِنَّ اللّهَ كَانَ عَلَيْكُمْ رَقِيبًا </w:t>
      </w:r>
      <w:r w:rsidRPr="007323AC">
        <w:rPr>
          <w:noProof/>
          <w:sz w:val="28"/>
          <w:szCs w:val="28"/>
        </w:rPr>
        <w:drawing>
          <wp:inline distT="0" distB="0" distL="0" distR="0" wp14:anchorId="55DCA809" wp14:editId="0D273904">
            <wp:extent cx="190500" cy="247650"/>
            <wp:effectExtent l="0" t="0" r="0" b="0"/>
            <wp:docPr id="57" name="Picture 57" descr="Ay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ya-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0500" cy="247650"/>
                    </a:xfrm>
                    <a:prstGeom prst="rect">
                      <a:avLst/>
                    </a:prstGeom>
                    <a:noFill/>
                    <a:ln>
                      <a:noFill/>
                    </a:ln>
                  </pic:spPr>
                </pic:pic>
              </a:graphicData>
            </a:graphic>
          </wp:inline>
        </w:drawing>
      </w:r>
      <w:r w:rsidRPr="007323AC">
        <w:rPr>
          <w:rFonts w:hint="cs"/>
          <w:sz w:val="28"/>
          <w:szCs w:val="28"/>
          <w:rtl/>
          <w:lang w:bidi="ar"/>
        </w:rPr>
        <w:t> </w:t>
      </w:r>
      <w:r w:rsidRPr="007323AC">
        <w:rPr>
          <w:noProof/>
          <w:sz w:val="28"/>
          <w:szCs w:val="28"/>
        </w:rPr>
        <w:drawing>
          <wp:inline distT="0" distB="0" distL="0" distR="0" wp14:anchorId="34C2F677" wp14:editId="36760CEC">
            <wp:extent cx="114300" cy="257175"/>
            <wp:effectExtent l="0" t="0" r="0" b="9525"/>
            <wp:docPr id="56" name="Picture 56" descr="La brack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a bracket.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4300" cy="257175"/>
                    </a:xfrm>
                    <a:prstGeom prst="rect">
                      <a:avLst/>
                    </a:prstGeom>
                    <a:noFill/>
                    <a:ln>
                      <a:noFill/>
                    </a:ln>
                  </pic:spPr>
                </pic:pic>
              </a:graphicData>
            </a:graphic>
          </wp:inline>
        </w:drawing>
      </w:r>
    </w:p>
    <w:p w:rsidR="007323AC" w:rsidRPr="007323AC" w:rsidRDefault="007323AC" w:rsidP="006653BE">
      <w:pPr>
        <w:numPr>
          <w:ilvl w:val="0"/>
          <w:numId w:val="1"/>
        </w:numPr>
        <w:spacing w:line="360" w:lineRule="auto"/>
        <w:jc w:val="both"/>
        <w:rPr>
          <w:sz w:val="28"/>
          <w:szCs w:val="28"/>
          <w:rtl/>
          <w:lang w:bidi="ar"/>
        </w:rPr>
      </w:pPr>
      <w:r w:rsidRPr="007323AC">
        <w:rPr>
          <w:noProof/>
          <w:sz w:val="28"/>
          <w:szCs w:val="28"/>
        </w:rPr>
        <w:drawing>
          <wp:inline distT="0" distB="0" distL="0" distR="0" wp14:anchorId="69DA7D78" wp14:editId="7E0C4639">
            <wp:extent cx="114300" cy="257175"/>
            <wp:effectExtent l="0" t="0" r="0" b="9525"/>
            <wp:docPr id="55" name="Picture 55" descr="Ra brack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a bracket.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4300" cy="257175"/>
                    </a:xfrm>
                    <a:prstGeom prst="rect">
                      <a:avLst/>
                    </a:prstGeom>
                    <a:noFill/>
                    <a:ln>
                      <a:noFill/>
                    </a:ln>
                  </pic:spPr>
                </pic:pic>
              </a:graphicData>
            </a:graphic>
          </wp:inline>
        </w:drawing>
      </w:r>
      <w:r w:rsidRPr="007323AC">
        <w:rPr>
          <w:rFonts w:hint="cs"/>
          <w:sz w:val="28"/>
          <w:szCs w:val="28"/>
          <w:rtl/>
          <w:lang w:bidi="ar"/>
        </w:rPr>
        <w:t> </w:t>
      </w:r>
      <w:r w:rsidRPr="007323AC">
        <w:rPr>
          <w:rFonts w:hint="cs"/>
          <w:sz w:val="28"/>
          <w:szCs w:val="28"/>
          <w:rtl/>
        </w:rPr>
        <w:t>يَا أَيُّهَا النَّاسُ إِنَّا خَلَقْنَاكُمْ مِنْ ذَكَرٍ وَأُنْثَى وَجَعَلْنَاكُمْ شُعُوبًا وَقَبَائِلَ لِتَعَارَفُوا إِنَّ أَكْرَمَكُمْ عِنْدَ اللَّهِ أَتْقَاكُمْ إِنَّ اللَّهَ عَلِيمٌ خَبِيرٌ </w:t>
      </w:r>
      <w:r w:rsidRPr="007323AC">
        <w:rPr>
          <w:noProof/>
          <w:sz w:val="28"/>
          <w:szCs w:val="28"/>
        </w:rPr>
        <w:drawing>
          <wp:inline distT="0" distB="0" distL="0" distR="0" wp14:anchorId="37EEEC8C" wp14:editId="63F589CE">
            <wp:extent cx="190500" cy="247650"/>
            <wp:effectExtent l="0" t="0" r="0" b="0"/>
            <wp:docPr id="54" name="Picture 54" descr="Aya-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ya-13.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90500" cy="247650"/>
                    </a:xfrm>
                    <a:prstGeom prst="rect">
                      <a:avLst/>
                    </a:prstGeom>
                    <a:noFill/>
                    <a:ln>
                      <a:noFill/>
                    </a:ln>
                  </pic:spPr>
                </pic:pic>
              </a:graphicData>
            </a:graphic>
          </wp:inline>
        </w:drawing>
      </w:r>
      <w:r w:rsidRPr="007323AC">
        <w:rPr>
          <w:rFonts w:hint="cs"/>
          <w:sz w:val="28"/>
          <w:szCs w:val="28"/>
          <w:rtl/>
          <w:lang w:bidi="ar"/>
        </w:rPr>
        <w:t> </w:t>
      </w:r>
      <w:r w:rsidRPr="007323AC">
        <w:rPr>
          <w:noProof/>
          <w:sz w:val="28"/>
          <w:szCs w:val="28"/>
        </w:rPr>
        <w:drawing>
          <wp:inline distT="0" distB="0" distL="0" distR="0" wp14:anchorId="5DB48098" wp14:editId="70B64279">
            <wp:extent cx="114300" cy="257175"/>
            <wp:effectExtent l="0" t="0" r="0" b="9525"/>
            <wp:docPr id="53" name="Picture 53" descr="La brack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a bracket.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4300" cy="257175"/>
                    </a:xfrm>
                    <a:prstGeom prst="rect">
                      <a:avLst/>
                    </a:prstGeom>
                    <a:noFill/>
                    <a:ln>
                      <a:noFill/>
                    </a:ln>
                  </pic:spPr>
                </pic:pic>
              </a:graphicData>
            </a:graphic>
          </wp:inline>
        </w:drawing>
      </w:r>
    </w:p>
    <w:p w:rsidR="007323AC" w:rsidRPr="007323AC" w:rsidRDefault="007323AC" w:rsidP="006653BE">
      <w:pPr>
        <w:numPr>
          <w:ilvl w:val="0"/>
          <w:numId w:val="1"/>
        </w:numPr>
        <w:spacing w:line="360" w:lineRule="auto"/>
        <w:jc w:val="both"/>
        <w:rPr>
          <w:sz w:val="28"/>
          <w:szCs w:val="28"/>
          <w:rtl/>
          <w:lang w:bidi="ar"/>
        </w:rPr>
      </w:pPr>
      <w:r w:rsidRPr="007323AC">
        <w:rPr>
          <w:noProof/>
          <w:sz w:val="28"/>
          <w:szCs w:val="28"/>
        </w:rPr>
        <w:drawing>
          <wp:inline distT="0" distB="0" distL="0" distR="0" wp14:anchorId="1B211472" wp14:editId="5F1A0FE3">
            <wp:extent cx="114300" cy="257175"/>
            <wp:effectExtent l="0" t="0" r="0" b="9525"/>
            <wp:docPr id="52" name="Picture 52" descr="Ra brack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a bracket.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4300" cy="257175"/>
                    </a:xfrm>
                    <a:prstGeom prst="rect">
                      <a:avLst/>
                    </a:prstGeom>
                    <a:noFill/>
                    <a:ln>
                      <a:noFill/>
                    </a:ln>
                  </pic:spPr>
                </pic:pic>
              </a:graphicData>
            </a:graphic>
          </wp:inline>
        </w:drawing>
      </w:r>
      <w:r w:rsidRPr="007323AC">
        <w:rPr>
          <w:rFonts w:hint="cs"/>
          <w:sz w:val="28"/>
          <w:szCs w:val="28"/>
          <w:rtl/>
          <w:lang w:bidi="ar"/>
        </w:rPr>
        <w:t> </w:t>
      </w:r>
      <w:r w:rsidRPr="007323AC">
        <w:rPr>
          <w:rFonts w:hint="cs"/>
          <w:sz w:val="28"/>
          <w:szCs w:val="28"/>
          <w:rtl/>
        </w:rPr>
        <w:t>وَمِنْ آَيَاتِهِ خَلْقُ السَّمَاوَاتِ وَالْأَرْضِ وَاخْتِلَافُ أَلْسِنَتِكُمْ وَأَلْوَانِكُمْ إِنَّ فِي ذَلِكَ لَآَيَاتٍ لِلْعَالِمِينَ </w:t>
      </w:r>
      <w:r w:rsidRPr="007323AC">
        <w:rPr>
          <w:noProof/>
          <w:sz w:val="28"/>
          <w:szCs w:val="28"/>
        </w:rPr>
        <w:drawing>
          <wp:inline distT="0" distB="0" distL="0" distR="0" wp14:anchorId="05E05355" wp14:editId="09E98B85">
            <wp:extent cx="190500" cy="247650"/>
            <wp:effectExtent l="0" t="0" r="0" b="0"/>
            <wp:docPr id="51" name="Picture 51" descr="Aya-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ya-22.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500" cy="247650"/>
                    </a:xfrm>
                    <a:prstGeom prst="rect">
                      <a:avLst/>
                    </a:prstGeom>
                    <a:noFill/>
                    <a:ln>
                      <a:noFill/>
                    </a:ln>
                  </pic:spPr>
                </pic:pic>
              </a:graphicData>
            </a:graphic>
          </wp:inline>
        </w:drawing>
      </w:r>
      <w:r w:rsidRPr="007323AC">
        <w:rPr>
          <w:rFonts w:hint="cs"/>
          <w:sz w:val="28"/>
          <w:szCs w:val="28"/>
          <w:rtl/>
          <w:lang w:bidi="ar"/>
        </w:rPr>
        <w:t> </w:t>
      </w:r>
      <w:r w:rsidRPr="007323AC">
        <w:rPr>
          <w:noProof/>
          <w:sz w:val="28"/>
          <w:szCs w:val="28"/>
        </w:rPr>
        <w:drawing>
          <wp:inline distT="0" distB="0" distL="0" distR="0" wp14:anchorId="5F9A242A" wp14:editId="376A3799">
            <wp:extent cx="114300" cy="257175"/>
            <wp:effectExtent l="0" t="0" r="0" b="9525"/>
            <wp:docPr id="50" name="Picture 50" descr="La brack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a bracket.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4300" cy="257175"/>
                    </a:xfrm>
                    <a:prstGeom prst="rect">
                      <a:avLst/>
                    </a:prstGeom>
                    <a:noFill/>
                    <a:ln>
                      <a:noFill/>
                    </a:ln>
                  </pic:spPr>
                </pic:pic>
              </a:graphicData>
            </a:graphic>
          </wp:inline>
        </w:drawing>
      </w:r>
    </w:p>
    <w:p w:rsidR="007323AC" w:rsidRPr="007323AC" w:rsidRDefault="007323AC" w:rsidP="006653BE">
      <w:pPr>
        <w:spacing w:line="360" w:lineRule="auto"/>
        <w:jc w:val="both"/>
        <w:rPr>
          <w:sz w:val="28"/>
          <w:szCs w:val="28"/>
          <w:rtl/>
          <w:lang w:bidi="ar"/>
        </w:rPr>
      </w:pPr>
      <w:r w:rsidRPr="007323AC">
        <w:rPr>
          <w:rFonts w:hint="cs"/>
          <w:sz w:val="28"/>
          <w:szCs w:val="28"/>
          <w:rtl/>
        </w:rPr>
        <w:t>ويؤكد الإسلام على</w:t>
      </w:r>
      <w:r w:rsidRPr="007323AC">
        <w:rPr>
          <w:rFonts w:hint="cs"/>
          <w:sz w:val="28"/>
          <w:szCs w:val="28"/>
          <w:rtl/>
          <w:lang w:bidi="ar"/>
        </w:rPr>
        <w:t> </w:t>
      </w:r>
      <w:hyperlink r:id="rId24" w:tooltip="الحرية" w:history="1">
        <w:r w:rsidRPr="007323AC">
          <w:rPr>
            <w:rStyle w:val="Hyperlink"/>
            <w:rFonts w:hint="cs"/>
            <w:sz w:val="28"/>
            <w:szCs w:val="28"/>
            <w:rtl/>
          </w:rPr>
          <w:t>الحرية</w:t>
        </w:r>
      </w:hyperlink>
      <w:r w:rsidRPr="007323AC">
        <w:rPr>
          <w:rFonts w:hint="cs"/>
          <w:sz w:val="28"/>
          <w:szCs w:val="28"/>
          <w:rtl/>
          <w:lang w:bidi="ar"/>
        </w:rPr>
        <w:t> </w:t>
      </w:r>
      <w:r w:rsidRPr="007323AC">
        <w:rPr>
          <w:rFonts w:hint="cs"/>
          <w:sz w:val="28"/>
          <w:szCs w:val="28"/>
          <w:rtl/>
        </w:rPr>
        <w:t>التامة للعقيدة. ويتضح ذالك في قوله تعالى</w:t>
      </w:r>
      <w:r w:rsidRPr="007323AC">
        <w:rPr>
          <w:rFonts w:hint="cs"/>
          <w:sz w:val="28"/>
          <w:szCs w:val="28"/>
          <w:rtl/>
          <w:lang w:bidi="ar"/>
        </w:rPr>
        <w:t> </w:t>
      </w:r>
      <w:r w:rsidRPr="007323AC">
        <w:rPr>
          <w:noProof/>
          <w:sz w:val="28"/>
          <w:szCs w:val="28"/>
        </w:rPr>
        <w:drawing>
          <wp:inline distT="0" distB="0" distL="0" distR="0" wp14:anchorId="00E3C858" wp14:editId="3D8990B1">
            <wp:extent cx="114300" cy="257175"/>
            <wp:effectExtent l="0" t="0" r="0" b="9525"/>
            <wp:docPr id="49" name="Picture 49" descr="Ra brack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Ra bracket.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4300" cy="257175"/>
                    </a:xfrm>
                    <a:prstGeom prst="rect">
                      <a:avLst/>
                    </a:prstGeom>
                    <a:noFill/>
                    <a:ln>
                      <a:noFill/>
                    </a:ln>
                  </pic:spPr>
                </pic:pic>
              </a:graphicData>
            </a:graphic>
          </wp:inline>
        </w:drawing>
      </w:r>
      <w:r w:rsidRPr="007323AC">
        <w:rPr>
          <w:rFonts w:hint="cs"/>
          <w:sz w:val="28"/>
          <w:szCs w:val="28"/>
          <w:rtl/>
          <w:lang w:bidi="ar"/>
        </w:rPr>
        <w:t> </w:t>
      </w:r>
      <w:r w:rsidRPr="007323AC">
        <w:rPr>
          <w:rFonts w:hint="cs"/>
          <w:sz w:val="28"/>
          <w:szCs w:val="28"/>
          <w:rtl/>
        </w:rPr>
        <w:t>إِنَّ الَّذِينَ كَفَرُوا بِالذِّكْرِ لَمَّا جَاءَهُمْ وَإِنَّهُ لَكِتَابٌ عَزِيزٌ </w:t>
      </w:r>
      <w:r w:rsidRPr="007323AC">
        <w:rPr>
          <w:noProof/>
          <w:sz w:val="28"/>
          <w:szCs w:val="28"/>
        </w:rPr>
        <w:drawing>
          <wp:inline distT="0" distB="0" distL="0" distR="0" wp14:anchorId="61809D08" wp14:editId="1E153332">
            <wp:extent cx="190500" cy="247650"/>
            <wp:effectExtent l="0" t="0" r="0" b="0"/>
            <wp:docPr id="48" name="Picture 48" descr="Aya-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ya-41.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247650"/>
                    </a:xfrm>
                    <a:prstGeom prst="rect">
                      <a:avLst/>
                    </a:prstGeom>
                    <a:noFill/>
                    <a:ln>
                      <a:noFill/>
                    </a:ln>
                  </pic:spPr>
                </pic:pic>
              </a:graphicData>
            </a:graphic>
          </wp:inline>
        </w:drawing>
      </w:r>
      <w:r w:rsidRPr="007323AC">
        <w:rPr>
          <w:rFonts w:hint="cs"/>
          <w:sz w:val="28"/>
          <w:szCs w:val="28"/>
          <w:rtl/>
          <w:lang w:bidi="ar"/>
        </w:rPr>
        <w:t> </w:t>
      </w:r>
      <w:r w:rsidRPr="007323AC">
        <w:rPr>
          <w:noProof/>
          <w:sz w:val="28"/>
          <w:szCs w:val="28"/>
        </w:rPr>
        <w:drawing>
          <wp:inline distT="0" distB="0" distL="0" distR="0" wp14:anchorId="2E59BF3C" wp14:editId="440A31DF">
            <wp:extent cx="114300" cy="257175"/>
            <wp:effectExtent l="0" t="0" r="0" b="9525"/>
            <wp:docPr id="47" name="Picture 47" descr="La brack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La bracket.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4300" cy="257175"/>
                    </a:xfrm>
                    <a:prstGeom prst="rect">
                      <a:avLst/>
                    </a:prstGeom>
                    <a:noFill/>
                    <a:ln>
                      <a:noFill/>
                    </a:ln>
                  </pic:spPr>
                </pic:pic>
              </a:graphicData>
            </a:graphic>
          </wp:inline>
        </w:drawing>
      </w:r>
      <w:r w:rsidRPr="007323AC">
        <w:rPr>
          <w:rFonts w:hint="cs"/>
          <w:sz w:val="28"/>
          <w:szCs w:val="28"/>
          <w:rtl/>
          <w:lang w:bidi="ar"/>
        </w:rPr>
        <w:t> </w:t>
      </w:r>
      <w:r w:rsidRPr="007323AC">
        <w:rPr>
          <w:rFonts w:hint="cs"/>
          <w:sz w:val="28"/>
          <w:szCs w:val="28"/>
          <w:rtl/>
        </w:rPr>
        <w:t>ومن الواضح أن الأساس</w:t>
      </w:r>
      <w:r w:rsidRPr="007323AC">
        <w:rPr>
          <w:rFonts w:hint="cs"/>
          <w:sz w:val="28"/>
          <w:szCs w:val="28"/>
          <w:rtl/>
          <w:lang w:bidi="ar"/>
        </w:rPr>
        <w:t> </w:t>
      </w:r>
      <w:hyperlink r:id="rId26" w:tooltip="الفلسفة" w:history="1">
        <w:r w:rsidRPr="007323AC">
          <w:rPr>
            <w:rStyle w:val="Hyperlink"/>
            <w:rFonts w:hint="cs"/>
            <w:sz w:val="28"/>
            <w:szCs w:val="28"/>
            <w:rtl/>
          </w:rPr>
          <w:t>الفلسفي</w:t>
        </w:r>
      </w:hyperlink>
      <w:r w:rsidRPr="007323AC">
        <w:rPr>
          <w:rFonts w:hint="cs"/>
          <w:sz w:val="28"/>
          <w:szCs w:val="28"/>
          <w:rtl/>
          <w:lang w:bidi="ar"/>
        </w:rPr>
        <w:t> </w:t>
      </w:r>
      <w:r w:rsidRPr="007323AC">
        <w:rPr>
          <w:rFonts w:hint="cs"/>
          <w:sz w:val="28"/>
          <w:szCs w:val="28"/>
          <w:rtl/>
        </w:rPr>
        <w:t>الذي قام عليه مفهوم حقوق الإنسان هو تكريم الإنسان بما يمكنه من القيام بدوره في</w:t>
      </w:r>
      <w:r w:rsidRPr="007323AC">
        <w:rPr>
          <w:rFonts w:hint="cs"/>
          <w:sz w:val="28"/>
          <w:szCs w:val="28"/>
          <w:rtl/>
          <w:lang w:bidi="ar"/>
        </w:rPr>
        <w:t> </w:t>
      </w:r>
      <w:hyperlink r:id="rId27" w:tooltip="المجتمع" w:history="1">
        <w:r w:rsidRPr="007323AC">
          <w:rPr>
            <w:rStyle w:val="Hyperlink"/>
            <w:rFonts w:hint="cs"/>
            <w:sz w:val="28"/>
            <w:szCs w:val="28"/>
            <w:rtl/>
          </w:rPr>
          <w:t>المجتمع</w:t>
        </w:r>
      </w:hyperlink>
      <w:r w:rsidRPr="007323AC">
        <w:rPr>
          <w:rFonts w:hint="cs"/>
          <w:sz w:val="28"/>
          <w:szCs w:val="28"/>
          <w:rtl/>
          <w:lang w:bidi="ar"/>
        </w:rPr>
        <w:t> </w:t>
      </w:r>
      <w:r w:rsidRPr="007323AC">
        <w:rPr>
          <w:rFonts w:hint="cs"/>
          <w:sz w:val="28"/>
          <w:szCs w:val="28"/>
          <w:rtl/>
        </w:rPr>
        <w:t>وتحقيق تقدم المجتمع من خلال تقدم ورقى الفرد. وهذا الأساس هو نفسه الذي أشار إليه الإسلام في مواضع عديدة.</w:t>
      </w:r>
      <w:r w:rsidRPr="007323AC">
        <w:rPr>
          <w:rFonts w:hint="cs"/>
          <w:sz w:val="28"/>
          <w:szCs w:val="28"/>
          <w:rtl/>
          <w:lang w:bidi="ar"/>
        </w:rPr>
        <w:t xml:space="preserve">  </w:t>
      </w:r>
      <w:r w:rsidRPr="007323AC">
        <w:rPr>
          <w:rFonts w:hint="cs"/>
          <w:sz w:val="28"/>
          <w:szCs w:val="28"/>
          <w:rtl/>
        </w:rPr>
        <w:t>وبصفة عامه تحكم علاقة المسلم مجموعة من الأحكام الإسلامية.</w:t>
      </w:r>
    </w:p>
    <w:p w:rsidR="007323AC" w:rsidRPr="007323AC" w:rsidRDefault="007323AC" w:rsidP="006653BE">
      <w:pPr>
        <w:spacing w:line="360" w:lineRule="auto"/>
        <w:jc w:val="both"/>
        <w:rPr>
          <w:sz w:val="28"/>
          <w:szCs w:val="28"/>
          <w:rtl/>
          <w:lang w:bidi="ar"/>
        </w:rPr>
      </w:pPr>
      <w:r w:rsidRPr="007323AC">
        <w:rPr>
          <w:rFonts w:hint="cs"/>
          <w:sz w:val="28"/>
          <w:szCs w:val="28"/>
          <w:rtl/>
        </w:rPr>
        <w:lastRenderedPageBreak/>
        <w:t>فعن الزهري عن سالم عن أبيه أن</w:t>
      </w:r>
      <w:r w:rsidRPr="007323AC">
        <w:rPr>
          <w:rFonts w:hint="cs"/>
          <w:sz w:val="28"/>
          <w:szCs w:val="28"/>
          <w:rtl/>
          <w:lang w:bidi="ar"/>
        </w:rPr>
        <w:t> </w:t>
      </w:r>
      <w:hyperlink r:id="rId28" w:tooltip="رسول الله" w:history="1">
        <w:r w:rsidRPr="007323AC">
          <w:rPr>
            <w:rStyle w:val="Hyperlink"/>
            <w:rFonts w:hint="cs"/>
            <w:sz w:val="28"/>
            <w:szCs w:val="28"/>
            <w:rtl/>
          </w:rPr>
          <w:t>رسول الله</w:t>
        </w:r>
      </w:hyperlink>
      <w:r w:rsidRPr="007323AC">
        <w:rPr>
          <w:rFonts w:hint="cs"/>
          <w:sz w:val="28"/>
          <w:szCs w:val="28"/>
          <w:rtl/>
          <w:lang w:bidi="ar"/>
        </w:rPr>
        <w:t> </w:t>
      </w:r>
      <w:r w:rsidRPr="007323AC">
        <w:rPr>
          <w:rFonts w:hint="cs"/>
          <w:sz w:val="28"/>
          <w:szCs w:val="28"/>
          <w:rtl/>
        </w:rPr>
        <w:t>قال"المسلم أخو المسلم لا يظلمه ولا يسلمه. ومن كان في حاجه أخيه كان الله في حاجته ومن فرج عن مسلم كربه فرج الله عنه بها كربه من</w:t>
      </w:r>
      <w:r w:rsidRPr="007323AC">
        <w:rPr>
          <w:rFonts w:hint="cs"/>
          <w:sz w:val="28"/>
          <w:szCs w:val="28"/>
          <w:rtl/>
          <w:lang w:bidi="ar"/>
        </w:rPr>
        <w:t xml:space="preserve">  </w:t>
      </w:r>
      <w:r w:rsidRPr="007323AC">
        <w:rPr>
          <w:rFonts w:hint="cs"/>
          <w:sz w:val="28"/>
          <w:szCs w:val="28"/>
          <w:rtl/>
        </w:rPr>
        <w:t>كرب يوم القيامة ومن ستر مسلما ستره الله يوم القيامة"</w:t>
      </w:r>
    </w:p>
    <w:p w:rsidR="007323AC" w:rsidRPr="007323AC" w:rsidRDefault="007323AC" w:rsidP="006653BE">
      <w:pPr>
        <w:spacing w:line="360" w:lineRule="auto"/>
        <w:jc w:val="both"/>
        <w:rPr>
          <w:sz w:val="28"/>
          <w:szCs w:val="28"/>
          <w:rtl/>
          <w:lang w:bidi="ar"/>
        </w:rPr>
      </w:pPr>
      <w:r w:rsidRPr="007323AC">
        <w:rPr>
          <w:rFonts w:hint="cs"/>
          <w:sz w:val="28"/>
          <w:szCs w:val="28"/>
          <w:rtl/>
        </w:rPr>
        <w:t>وعن</w:t>
      </w:r>
      <w:r w:rsidRPr="007323AC">
        <w:rPr>
          <w:rFonts w:hint="cs"/>
          <w:sz w:val="28"/>
          <w:szCs w:val="28"/>
          <w:rtl/>
          <w:lang w:bidi="ar"/>
        </w:rPr>
        <w:t> </w:t>
      </w:r>
      <w:hyperlink r:id="rId29" w:tooltip="أبي هريرة" w:history="1">
        <w:r w:rsidRPr="007323AC">
          <w:rPr>
            <w:rStyle w:val="Hyperlink"/>
            <w:rFonts w:hint="cs"/>
            <w:sz w:val="28"/>
            <w:szCs w:val="28"/>
            <w:rtl/>
          </w:rPr>
          <w:t>أبي هريرة</w:t>
        </w:r>
      </w:hyperlink>
      <w:r w:rsidRPr="007323AC">
        <w:rPr>
          <w:rFonts w:hint="cs"/>
          <w:sz w:val="28"/>
          <w:szCs w:val="28"/>
          <w:rtl/>
          <w:lang w:bidi="ar"/>
        </w:rPr>
        <w:t> </w:t>
      </w:r>
      <w:r w:rsidRPr="007323AC">
        <w:rPr>
          <w:rFonts w:hint="cs"/>
          <w:sz w:val="28"/>
          <w:szCs w:val="28"/>
          <w:rtl/>
        </w:rPr>
        <w:t>رضى الله عنه قال، قال رسول الله "إن الله عز وجل يقول</w:t>
      </w:r>
      <w:r w:rsidRPr="007323AC">
        <w:rPr>
          <w:rFonts w:hint="cs"/>
          <w:sz w:val="28"/>
          <w:szCs w:val="28"/>
          <w:rtl/>
          <w:lang w:bidi="ar"/>
        </w:rPr>
        <w:t> </w:t>
      </w:r>
      <w:hyperlink r:id="rId30" w:tooltip="يــوم القــيامة (الصفحة غير موجودة)" w:history="1">
        <w:r w:rsidRPr="007323AC">
          <w:rPr>
            <w:rStyle w:val="Hyperlink"/>
            <w:rFonts w:hint="cs"/>
            <w:sz w:val="28"/>
            <w:szCs w:val="28"/>
            <w:rtl/>
          </w:rPr>
          <w:t>يــوم القــيامة</w:t>
        </w:r>
      </w:hyperlink>
      <w:r w:rsidRPr="007323AC">
        <w:rPr>
          <w:rFonts w:hint="cs"/>
          <w:sz w:val="28"/>
          <w:szCs w:val="28"/>
          <w:rtl/>
          <w:lang w:bidi="ar"/>
        </w:rPr>
        <w:t> </w:t>
      </w:r>
      <w:r w:rsidRPr="007323AC">
        <w:rPr>
          <w:rFonts w:hint="cs"/>
          <w:sz w:val="28"/>
          <w:szCs w:val="28"/>
          <w:rtl/>
        </w:rPr>
        <w:t>يا ابن أدم مرضت فلم تعدني. قال: يا رب كيف أعودك وأنت رب العالمين قال: أما علمت أن</w:t>
      </w:r>
      <w:r w:rsidRPr="007323AC">
        <w:rPr>
          <w:rFonts w:hint="cs"/>
          <w:sz w:val="28"/>
          <w:szCs w:val="28"/>
          <w:rtl/>
          <w:lang w:bidi="ar"/>
        </w:rPr>
        <w:t xml:space="preserve">  </w:t>
      </w:r>
      <w:r w:rsidRPr="007323AC">
        <w:rPr>
          <w:rFonts w:hint="cs"/>
          <w:sz w:val="28"/>
          <w:szCs w:val="28"/>
          <w:rtl/>
        </w:rPr>
        <w:t>عبدي فلان مرض فلم تعده. أما علمت أنك لو عدته لوجدتني عنده؟. يا ابن أدم إستطعمتك فلم تطعمني. قال: يارب وكيف أطعمك وأنت رب العالمين؟ قال: أما علمت أنه إستطعمك عبدي فلان فلم تطعمه؟ أما علمت أنك لو أطعمته لوجدت ذالك عندي؟ يا ابن أدم أستسقيتك فلم تسقني. قال: يارب كيف أسقيك وأنت رب العالمين؟. قال: استسقاك عبدي فلان فلم تسقه.أما علمت أنك لو سقيته لوجدت ذالك عندي"</w:t>
      </w:r>
    </w:p>
    <w:p w:rsidR="007323AC" w:rsidRPr="007323AC" w:rsidRDefault="007323AC" w:rsidP="006653BE">
      <w:pPr>
        <w:spacing w:line="360" w:lineRule="auto"/>
        <w:jc w:val="both"/>
        <w:rPr>
          <w:sz w:val="28"/>
          <w:szCs w:val="28"/>
          <w:rtl/>
          <w:lang w:bidi="ar"/>
        </w:rPr>
      </w:pPr>
      <w:r w:rsidRPr="007323AC">
        <w:rPr>
          <w:rFonts w:hint="cs"/>
          <w:sz w:val="28"/>
          <w:szCs w:val="28"/>
          <w:rtl/>
        </w:rPr>
        <w:t>وتلك الأحاديث بينها رسول الله الكريم وكلها تقوم على مبدأ مراعاه</w:t>
      </w:r>
      <w:r w:rsidRPr="007323AC">
        <w:rPr>
          <w:rFonts w:hint="cs"/>
          <w:sz w:val="28"/>
          <w:szCs w:val="28"/>
          <w:rtl/>
          <w:lang w:bidi="ar"/>
        </w:rPr>
        <w:t> </w:t>
      </w:r>
      <w:hyperlink r:id="rId31" w:tooltip="الـرفق (الصفحة غير موجودة)" w:history="1">
        <w:r w:rsidRPr="007323AC">
          <w:rPr>
            <w:rStyle w:val="Hyperlink"/>
            <w:rFonts w:hint="cs"/>
            <w:sz w:val="28"/>
            <w:szCs w:val="28"/>
            <w:rtl/>
          </w:rPr>
          <w:t>الـرفق</w:t>
        </w:r>
      </w:hyperlink>
      <w:r w:rsidRPr="007323AC">
        <w:rPr>
          <w:rFonts w:hint="cs"/>
          <w:sz w:val="28"/>
          <w:szCs w:val="28"/>
          <w:rtl/>
          <w:lang w:bidi="ar"/>
        </w:rPr>
        <w:t> </w:t>
      </w:r>
      <w:r w:rsidRPr="007323AC">
        <w:rPr>
          <w:rFonts w:hint="cs"/>
          <w:sz w:val="28"/>
          <w:szCs w:val="28"/>
          <w:rtl/>
        </w:rPr>
        <w:t>والسماحة وغيره من المباديء السامية التي حث عليها الإسلام ورغب فيها.</w:t>
      </w:r>
    </w:p>
    <w:p w:rsidR="007323AC" w:rsidRPr="007323AC" w:rsidRDefault="007323AC" w:rsidP="006653BE">
      <w:pPr>
        <w:spacing w:line="360" w:lineRule="auto"/>
        <w:jc w:val="both"/>
        <w:rPr>
          <w:b/>
          <w:bCs/>
          <w:sz w:val="32"/>
          <w:szCs w:val="32"/>
          <w:rtl/>
        </w:rPr>
      </w:pPr>
      <w:r w:rsidRPr="007323AC">
        <w:rPr>
          <w:b/>
          <w:bCs/>
          <w:sz w:val="32"/>
          <w:szCs w:val="32"/>
          <w:rtl/>
        </w:rPr>
        <w:t>أهم الحقوق التي كفلها الإسلام للإنسان</w:t>
      </w:r>
    </w:p>
    <w:p w:rsidR="007323AC" w:rsidRPr="007323AC" w:rsidRDefault="007323AC" w:rsidP="006653BE">
      <w:pPr>
        <w:spacing w:line="360" w:lineRule="auto"/>
        <w:jc w:val="both"/>
        <w:rPr>
          <w:b/>
          <w:bCs/>
          <w:sz w:val="28"/>
          <w:szCs w:val="28"/>
          <w:rtl/>
          <w:lang w:bidi="ar"/>
        </w:rPr>
      </w:pPr>
      <w:r w:rsidRPr="007323AC">
        <w:rPr>
          <w:rFonts w:hint="cs"/>
          <w:b/>
          <w:bCs/>
          <w:sz w:val="28"/>
          <w:szCs w:val="28"/>
          <w:rtl/>
        </w:rPr>
        <w:t>حق الحياة</w:t>
      </w:r>
      <w:r w:rsidRPr="007323AC">
        <w:rPr>
          <w:rFonts w:hint="cs"/>
          <w:sz w:val="28"/>
          <w:szCs w:val="28"/>
          <w:rtl/>
          <w:lang w:bidi="ar"/>
        </w:rPr>
        <w:t>:</w:t>
      </w:r>
    </w:p>
    <w:p w:rsidR="007323AC" w:rsidRPr="007323AC" w:rsidRDefault="007323AC" w:rsidP="006653BE">
      <w:pPr>
        <w:spacing w:line="360" w:lineRule="auto"/>
        <w:jc w:val="both"/>
        <w:rPr>
          <w:sz w:val="28"/>
          <w:szCs w:val="28"/>
          <w:rtl/>
          <w:lang w:bidi="ar"/>
        </w:rPr>
      </w:pPr>
      <w:r w:rsidRPr="007323AC">
        <w:rPr>
          <w:rFonts w:hint="cs"/>
          <w:sz w:val="28"/>
          <w:szCs w:val="28"/>
          <w:rtl/>
        </w:rPr>
        <w:t>كرّم الله سبحانه وتعالى الإنسان بأن خلقه في أحسن تقويم وجعل له مهمّة إعمار</w:t>
      </w:r>
      <w:r w:rsidRPr="007323AC">
        <w:rPr>
          <w:rFonts w:hint="cs"/>
          <w:sz w:val="28"/>
          <w:szCs w:val="28"/>
          <w:rtl/>
          <w:lang w:bidi="ar"/>
        </w:rPr>
        <w:t> </w:t>
      </w:r>
      <w:hyperlink r:id="rId32" w:tooltip="الأرض" w:history="1">
        <w:r w:rsidRPr="007323AC">
          <w:rPr>
            <w:rStyle w:val="Hyperlink"/>
            <w:rFonts w:hint="cs"/>
            <w:sz w:val="28"/>
            <w:szCs w:val="28"/>
            <w:rtl/>
          </w:rPr>
          <w:t>الأرض</w:t>
        </w:r>
      </w:hyperlink>
      <w:r w:rsidRPr="007323AC">
        <w:rPr>
          <w:rFonts w:hint="cs"/>
          <w:sz w:val="28"/>
          <w:szCs w:val="28"/>
          <w:rtl/>
          <w:lang w:bidi="ar"/>
        </w:rPr>
        <w:t> </w:t>
      </w:r>
      <w:r w:rsidRPr="007323AC">
        <w:rPr>
          <w:rFonts w:hint="cs"/>
          <w:sz w:val="28"/>
          <w:szCs w:val="28"/>
          <w:rtl/>
        </w:rPr>
        <w:t>وخلافته فيها، وللإنسان في</w:t>
      </w:r>
      <w:r w:rsidRPr="007323AC">
        <w:rPr>
          <w:rFonts w:hint="cs"/>
          <w:sz w:val="28"/>
          <w:szCs w:val="28"/>
          <w:rtl/>
          <w:lang w:bidi="ar"/>
        </w:rPr>
        <w:t> </w:t>
      </w:r>
      <w:hyperlink r:id="rId33" w:tooltip="الإسلام" w:history="1">
        <w:r w:rsidRPr="007323AC">
          <w:rPr>
            <w:rStyle w:val="Hyperlink"/>
            <w:rFonts w:hint="cs"/>
            <w:sz w:val="28"/>
            <w:szCs w:val="28"/>
            <w:rtl/>
          </w:rPr>
          <w:t>الإسلام</w:t>
        </w:r>
      </w:hyperlink>
      <w:r w:rsidRPr="007323AC">
        <w:rPr>
          <w:rFonts w:hint="cs"/>
          <w:sz w:val="28"/>
          <w:szCs w:val="28"/>
          <w:rtl/>
          <w:lang w:bidi="ar"/>
        </w:rPr>
        <w:t> </w:t>
      </w:r>
      <w:r w:rsidRPr="007323AC">
        <w:rPr>
          <w:rFonts w:hint="cs"/>
          <w:sz w:val="28"/>
          <w:szCs w:val="28"/>
          <w:rtl/>
        </w:rPr>
        <w:t>الحقوق التي تضمن تكريم الإنسان و عدم إهانته، وتجعل من بقائه وحياته ضرورة وواجب على بقيّة البشر الحفاظ عليها ، وحق</w:t>
      </w:r>
      <w:r w:rsidRPr="007323AC">
        <w:rPr>
          <w:rFonts w:hint="cs"/>
          <w:sz w:val="28"/>
          <w:szCs w:val="28"/>
          <w:rtl/>
          <w:lang w:bidi="ar"/>
        </w:rPr>
        <w:t> </w:t>
      </w:r>
      <w:hyperlink r:id="rId34" w:tooltip="الحياة" w:history="1">
        <w:r w:rsidRPr="007323AC">
          <w:rPr>
            <w:rStyle w:val="Hyperlink"/>
            <w:rFonts w:hint="cs"/>
            <w:sz w:val="28"/>
            <w:szCs w:val="28"/>
            <w:rtl/>
          </w:rPr>
          <w:t>الحياة</w:t>
        </w:r>
      </w:hyperlink>
      <w:r w:rsidRPr="007323AC">
        <w:rPr>
          <w:rFonts w:hint="cs"/>
          <w:sz w:val="28"/>
          <w:szCs w:val="28"/>
          <w:rtl/>
          <w:lang w:bidi="ar"/>
        </w:rPr>
        <w:t> </w:t>
      </w:r>
      <w:r w:rsidRPr="007323AC">
        <w:rPr>
          <w:rFonts w:hint="cs"/>
          <w:sz w:val="28"/>
          <w:szCs w:val="28"/>
          <w:rtl/>
        </w:rPr>
        <w:t>في الإسلام هو أوّل الحقوق التي يتمتّع بها الإنسان و أهمّها، و لا يقتصر هذا الحق على الإنسان المسلم، بل يشمل كل البشر، و من واجبات</w:t>
      </w:r>
      <w:r w:rsidRPr="007323AC">
        <w:rPr>
          <w:rFonts w:hint="cs"/>
          <w:sz w:val="28"/>
          <w:szCs w:val="28"/>
          <w:rtl/>
          <w:lang w:bidi="ar"/>
        </w:rPr>
        <w:t> </w:t>
      </w:r>
      <w:hyperlink r:id="rId35" w:tooltip="الدولة" w:history="1">
        <w:r w:rsidRPr="007323AC">
          <w:rPr>
            <w:rStyle w:val="Hyperlink"/>
            <w:rFonts w:hint="cs"/>
            <w:sz w:val="28"/>
            <w:szCs w:val="28"/>
            <w:rtl/>
          </w:rPr>
          <w:t>الدولة</w:t>
        </w:r>
      </w:hyperlink>
      <w:r w:rsidRPr="007323AC">
        <w:rPr>
          <w:rFonts w:hint="cs"/>
          <w:sz w:val="28"/>
          <w:szCs w:val="28"/>
          <w:rtl/>
          <w:lang w:bidi="ar"/>
        </w:rPr>
        <w:t> </w:t>
      </w:r>
      <w:r w:rsidRPr="007323AC">
        <w:rPr>
          <w:rFonts w:hint="cs"/>
          <w:sz w:val="28"/>
          <w:szCs w:val="28"/>
          <w:rtl/>
        </w:rPr>
        <w:t>في الإسلام أن توفّر الحماية اللازمة و ضمانات استمرار حياة كل مواطنيها</w:t>
      </w:r>
      <w:r w:rsidRPr="007323AC">
        <w:rPr>
          <w:rFonts w:hint="cs"/>
          <w:sz w:val="28"/>
          <w:szCs w:val="28"/>
          <w:rtl/>
          <w:lang w:bidi="ar"/>
        </w:rPr>
        <w:t xml:space="preserve">  </w:t>
      </w:r>
      <w:r w:rsidRPr="007323AC">
        <w:rPr>
          <w:rFonts w:hint="cs"/>
          <w:sz w:val="28"/>
          <w:szCs w:val="28"/>
          <w:rtl/>
        </w:rPr>
        <w:t>من مأوى و أمن و علاج للمرضى.</w:t>
      </w:r>
    </w:p>
    <w:p w:rsidR="007323AC" w:rsidRPr="007323AC" w:rsidRDefault="007323AC" w:rsidP="006653BE">
      <w:pPr>
        <w:spacing w:line="360" w:lineRule="auto"/>
        <w:jc w:val="both"/>
        <w:rPr>
          <w:sz w:val="28"/>
          <w:szCs w:val="28"/>
          <w:rtl/>
          <w:lang w:bidi="ar"/>
        </w:rPr>
      </w:pPr>
      <w:r w:rsidRPr="007323AC">
        <w:rPr>
          <w:rFonts w:hint="cs"/>
          <w:sz w:val="28"/>
          <w:szCs w:val="28"/>
          <w:rtl/>
        </w:rPr>
        <w:t>ومن أوّل المحظورات بالنسبة للتعدّي على حق الإنسان في الحياة ما ذكره الله تعالى في سورة الأنعام ، فقال عز و جل :</w:t>
      </w:r>
      <w:r w:rsidRPr="007323AC">
        <w:rPr>
          <w:rFonts w:hint="cs"/>
          <w:sz w:val="28"/>
          <w:szCs w:val="28"/>
          <w:rtl/>
          <w:lang w:bidi="ar"/>
        </w:rPr>
        <w:t> </w:t>
      </w:r>
      <w:r w:rsidRPr="007323AC">
        <w:rPr>
          <w:noProof/>
          <w:sz w:val="28"/>
          <w:szCs w:val="28"/>
        </w:rPr>
        <w:drawing>
          <wp:inline distT="0" distB="0" distL="0" distR="0" wp14:anchorId="56280004" wp14:editId="579588A5">
            <wp:extent cx="114300" cy="257175"/>
            <wp:effectExtent l="0" t="0" r="0" b="9525"/>
            <wp:docPr id="46" name="Picture 46" descr="Ra brack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Ra bracket.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4300" cy="257175"/>
                    </a:xfrm>
                    <a:prstGeom prst="rect">
                      <a:avLst/>
                    </a:prstGeom>
                    <a:noFill/>
                    <a:ln>
                      <a:noFill/>
                    </a:ln>
                  </pic:spPr>
                </pic:pic>
              </a:graphicData>
            </a:graphic>
          </wp:inline>
        </w:drawing>
      </w:r>
      <w:r w:rsidRPr="007323AC">
        <w:rPr>
          <w:rFonts w:hint="cs"/>
          <w:sz w:val="28"/>
          <w:szCs w:val="28"/>
          <w:rtl/>
          <w:lang w:bidi="ar"/>
        </w:rPr>
        <w:t> </w:t>
      </w:r>
      <w:r w:rsidRPr="007323AC">
        <w:rPr>
          <w:rFonts w:hint="cs"/>
          <w:sz w:val="28"/>
          <w:szCs w:val="28"/>
          <w:rtl/>
        </w:rPr>
        <w:t>قُلْ تَعَالَوْاْ أَتْلُ مَا حَرَّمَ رَبُّكُمْ عَلَيْكُمْ أَلاَّ تُشْرِكُواْ بِهِ شَيْئًا وَبِالْوَالِدَيْنِ إِحْسَانًا وَلاَ تَقْتُلُواْ أَوْلاَدَكُم مِّنْ إمْلاَقٍ نَّحْنُ نَرْزُقُكُمْ وَإِيَّاهُمْ وَلاَ تَقْرَبُواْ الْفَوَاحِشَ مَا ظَهَرَ مِنْهَا وَمَا بَطَنَ وَلاَ تَقْتُلُواْ النَّفْسَ الَّتِي حَرَّمَ اللّهُ إِلاَّ بِالْحَقِّ ذَلِكُمْ وَصَّاكُمْ بِهِ لَعَلَّكُمْ تَعْقِلُونَ </w:t>
      </w:r>
      <w:r w:rsidRPr="007323AC">
        <w:rPr>
          <w:noProof/>
          <w:sz w:val="28"/>
          <w:szCs w:val="28"/>
        </w:rPr>
        <w:drawing>
          <wp:inline distT="0" distB="0" distL="0" distR="0" wp14:anchorId="1EA81110" wp14:editId="30A3549A">
            <wp:extent cx="190500" cy="247650"/>
            <wp:effectExtent l="0" t="0" r="0" b="0"/>
            <wp:docPr id="45" name="Picture 45" descr="Aya-1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Aya-151.pn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90500" cy="247650"/>
                    </a:xfrm>
                    <a:prstGeom prst="rect">
                      <a:avLst/>
                    </a:prstGeom>
                    <a:noFill/>
                    <a:ln>
                      <a:noFill/>
                    </a:ln>
                  </pic:spPr>
                </pic:pic>
              </a:graphicData>
            </a:graphic>
          </wp:inline>
        </w:drawing>
      </w:r>
      <w:r w:rsidRPr="007323AC">
        <w:rPr>
          <w:rFonts w:hint="cs"/>
          <w:sz w:val="28"/>
          <w:szCs w:val="28"/>
          <w:rtl/>
          <w:lang w:bidi="ar"/>
        </w:rPr>
        <w:t> </w:t>
      </w:r>
      <w:r w:rsidRPr="007323AC">
        <w:rPr>
          <w:noProof/>
          <w:sz w:val="28"/>
          <w:szCs w:val="28"/>
        </w:rPr>
        <w:drawing>
          <wp:inline distT="0" distB="0" distL="0" distR="0" wp14:anchorId="04F15DDB" wp14:editId="3AAA6018">
            <wp:extent cx="114300" cy="257175"/>
            <wp:effectExtent l="0" t="0" r="0" b="9525"/>
            <wp:docPr id="44" name="Picture 44" descr="La brack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a bracket.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4300" cy="257175"/>
                    </a:xfrm>
                    <a:prstGeom prst="rect">
                      <a:avLst/>
                    </a:prstGeom>
                    <a:noFill/>
                    <a:ln>
                      <a:noFill/>
                    </a:ln>
                  </pic:spPr>
                </pic:pic>
              </a:graphicData>
            </a:graphic>
          </wp:inline>
        </w:drawing>
      </w:r>
      <w:r w:rsidRPr="007323AC">
        <w:rPr>
          <w:rFonts w:hint="cs"/>
          <w:sz w:val="28"/>
          <w:szCs w:val="28"/>
          <w:rtl/>
          <w:lang w:bidi="ar"/>
        </w:rPr>
        <w:t xml:space="preserve">. </w:t>
      </w:r>
      <w:r w:rsidRPr="007323AC">
        <w:rPr>
          <w:rFonts w:hint="cs"/>
          <w:sz w:val="28"/>
          <w:szCs w:val="28"/>
          <w:rtl/>
        </w:rPr>
        <w:t>ويشمل النهي قتل أي إنسان كان ، أمّا الإستثناء فالحق هنا لا يعني أن يقوم الفرد بقتل الآخرين بنفسه ، و إنّما تقوم الدّولة عن طريق</w:t>
      </w:r>
      <w:r w:rsidRPr="007323AC">
        <w:rPr>
          <w:rFonts w:hint="cs"/>
          <w:sz w:val="28"/>
          <w:szCs w:val="28"/>
          <w:rtl/>
          <w:lang w:bidi="ar"/>
        </w:rPr>
        <w:t> </w:t>
      </w:r>
      <w:hyperlink r:id="rId37" w:tooltip="القضاء" w:history="1">
        <w:r w:rsidRPr="007323AC">
          <w:rPr>
            <w:rStyle w:val="Hyperlink"/>
            <w:rFonts w:hint="cs"/>
            <w:sz w:val="28"/>
            <w:szCs w:val="28"/>
            <w:rtl/>
          </w:rPr>
          <w:t>القضاء</w:t>
        </w:r>
      </w:hyperlink>
      <w:r w:rsidRPr="007323AC">
        <w:rPr>
          <w:rFonts w:hint="cs"/>
          <w:sz w:val="28"/>
          <w:szCs w:val="28"/>
          <w:rtl/>
          <w:lang w:bidi="ar"/>
        </w:rPr>
        <w:t> </w:t>
      </w:r>
      <w:r w:rsidRPr="007323AC">
        <w:rPr>
          <w:rFonts w:hint="cs"/>
          <w:sz w:val="28"/>
          <w:szCs w:val="28"/>
          <w:rtl/>
        </w:rPr>
        <w:t>بالحكم على الأشخاص وتنفيذ تلك</w:t>
      </w:r>
      <w:r w:rsidRPr="007323AC">
        <w:rPr>
          <w:rFonts w:hint="cs"/>
          <w:sz w:val="28"/>
          <w:szCs w:val="28"/>
          <w:rtl/>
          <w:lang w:bidi="ar"/>
        </w:rPr>
        <w:t> </w:t>
      </w:r>
      <w:hyperlink r:id="rId38" w:tooltip="الأحكام" w:history="1">
        <w:r w:rsidRPr="007323AC">
          <w:rPr>
            <w:rStyle w:val="Hyperlink"/>
            <w:rFonts w:hint="cs"/>
            <w:sz w:val="28"/>
            <w:szCs w:val="28"/>
            <w:rtl/>
          </w:rPr>
          <w:t>الأحكام</w:t>
        </w:r>
      </w:hyperlink>
      <w:r w:rsidRPr="007323AC">
        <w:rPr>
          <w:rFonts w:hint="cs"/>
          <w:sz w:val="28"/>
          <w:szCs w:val="28"/>
          <w:rtl/>
          <w:lang w:bidi="ar"/>
        </w:rPr>
        <w:t xml:space="preserve">. </w:t>
      </w:r>
      <w:r w:rsidRPr="007323AC">
        <w:rPr>
          <w:rFonts w:hint="cs"/>
          <w:sz w:val="28"/>
          <w:szCs w:val="28"/>
          <w:rtl/>
        </w:rPr>
        <w:t>و قد فصل الله تعالى ذلك بأن حرّم على المسلمين الأفعال التي يمكن أن تؤدّي إلى إنتهاك حق الحياة للآخرين ، فحرّم حمل</w:t>
      </w:r>
      <w:r w:rsidRPr="007323AC">
        <w:rPr>
          <w:rFonts w:hint="cs"/>
          <w:sz w:val="28"/>
          <w:szCs w:val="28"/>
          <w:rtl/>
          <w:lang w:bidi="ar"/>
        </w:rPr>
        <w:t> </w:t>
      </w:r>
      <w:hyperlink r:id="rId39" w:tooltip="السلاح" w:history="1">
        <w:r w:rsidRPr="007323AC">
          <w:rPr>
            <w:rStyle w:val="Hyperlink"/>
            <w:rFonts w:hint="cs"/>
            <w:sz w:val="28"/>
            <w:szCs w:val="28"/>
            <w:rtl/>
          </w:rPr>
          <w:t>السلاح</w:t>
        </w:r>
      </w:hyperlink>
      <w:r w:rsidRPr="007323AC">
        <w:rPr>
          <w:rFonts w:hint="cs"/>
          <w:sz w:val="28"/>
          <w:szCs w:val="28"/>
          <w:rtl/>
          <w:lang w:bidi="ar"/>
        </w:rPr>
        <w:t> </w:t>
      </w:r>
      <w:r w:rsidRPr="007323AC">
        <w:rPr>
          <w:rFonts w:hint="cs"/>
          <w:sz w:val="28"/>
          <w:szCs w:val="28"/>
          <w:rtl/>
        </w:rPr>
        <w:t>على المسلمين ، و قد قال</w:t>
      </w:r>
      <w:r w:rsidRPr="007323AC">
        <w:rPr>
          <w:rFonts w:hint="cs"/>
          <w:sz w:val="28"/>
          <w:szCs w:val="28"/>
          <w:rtl/>
          <w:lang w:bidi="ar"/>
        </w:rPr>
        <w:t> </w:t>
      </w:r>
      <w:r w:rsidRPr="007323AC">
        <w:rPr>
          <w:noProof/>
          <w:sz w:val="28"/>
          <w:szCs w:val="28"/>
        </w:rPr>
        <w:drawing>
          <wp:inline distT="0" distB="0" distL="0" distR="0" wp14:anchorId="353541C6" wp14:editId="57292697">
            <wp:extent cx="200025" cy="200025"/>
            <wp:effectExtent l="0" t="0" r="9525" b="9525"/>
            <wp:docPr id="43" name="Picture 43" descr="Mohamed peace be upon him.svg">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Mohamed peace be upon him.svg">
                      <a:hlinkClick r:id="rId40"/>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Pr="007323AC">
        <w:rPr>
          <w:rFonts w:hint="cs"/>
          <w:sz w:val="28"/>
          <w:szCs w:val="28"/>
          <w:rtl/>
          <w:lang w:bidi="ar"/>
        </w:rPr>
        <w:t xml:space="preserve"> : " </w:t>
      </w:r>
      <w:r w:rsidRPr="007323AC">
        <w:rPr>
          <w:rFonts w:hint="cs"/>
          <w:sz w:val="28"/>
          <w:szCs w:val="28"/>
          <w:rtl/>
        </w:rPr>
        <w:t xml:space="preserve">من </w:t>
      </w:r>
      <w:r w:rsidRPr="007323AC">
        <w:rPr>
          <w:rFonts w:hint="cs"/>
          <w:sz w:val="28"/>
          <w:szCs w:val="28"/>
          <w:rtl/>
        </w:rPr>
        <w:lastRenderedPageBreak/>
        <w:t>حمل علينا السلاح فليس منا " . و قال : " سباب المسلم فسوق ، و قتاله كفر " . و من دلائل التشديد على حق الإنسان في الحياة في الإسلام تحريم الإنتحار ، و عن</w:t>
      </w:r>
      <w:r w:rsidRPr="007323AC">
        <w:rPr>
          <w:rFonts w:hint="cs"/>
          <w:sz w:val="28"/>
          <w:szCs w:val="28"/>
          <w:rtl/>
          <w:lang w:bidi="ar"/>
        </w:rPr>
        <w:t> </w:t>
      </w:r>
      <w:hyperlink r:id="rId42" w:tooltip="أبي هريرة" w:history="1">
        <w:r w:rsidRPr="007323AC">
          <w:rPr>
            <w:rStyle w:val="Hyperlink"/>
            <w:rFonts w:hint="cs"/>
            <w:sz w:val="28"/>
            <w:szCs w:val="28"/>
            <w:rtl/>
          </w:rPr>
          <w:t>أبي هريرة</w:t>
        </w:r>
      </w:hyperlink>
      <w:r w:rsidRPr="007323AC">
        <w:rPr>
          <w:rFonts w:hint="cs"/>
          <w:sz w:val="28"/>
          <w:szCs w:val="28"/>
          <w:rtl/>
          <w:lang w:bidi="ar"/>
        </w:rPr>
        <w:t> </w:t>
      </w:r>
      <w:r w:rsidRPr="007323AC">
        <w:rPr>
          <w:rFonts w:hint="cs"/>
          <w:sz w:val="28"/>
          <w:szCs w:val="28"/>
          <w:rtl/>
        </w:rPr>
        <w:t>رضي الله عنه أن رسول الله</w:t>
      </w:r>
      <w:r w:rsidRPr="007323AC">
        <w:rPr>
          <w:rFonts w:hint="cs"/>
          <w:sz w:val="28"/>
          <w:szCs w:val="28"/>
          <w:rtl/>
          <w:lang w:bidi="ar"/>
        </w:rPr>
        <w:t> </w:t>
      </w:r>
      <w:r w:rsidRPr="007323AC">
        <w:rPr>
          <w:noProof/>
          <w:sz w:val="28"/>
          <w:szCs w:val="28"/>
        </w:rPr>
        <w:drawing>
          <wp:inline distT="0" distB="0" distL="0" distR="0" wp14:anchorId="60BA4AA4" wp14:editId="65CE62F9">
            <wp:extent cx="200025" cy="200025"/>
            <wp:effectExtent l="0" t="0" r="9525" b="9525"/>
            <wp:docPr id="42" name="Picture 42" descr="Mohamed peace be upon him.svg">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Mohamed peace be upon him.svg">
                      <a:hlinkClick r:id="rId40"/>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Pr="007323AC">
        <w:rPr>
          <w:rFonts w:hint="cs"/>
          <w:sz w:val="28"/>
          <w:szCs w:val="28"/>
          <w:rtl/>
          <w:lang w:bidi="ar"/>
        </w:rPr>
        <w:t> </w:t>
      </w:r>
      <w:r w:rsidRPr="007323AC">
        <w:rPr>
          <w:rFonts w:hint="cs"/>
          <w:sz w:val="28"/>
          <w:szCs w:val="28"/>
          <w:rtl/>
        </w:rPr>
        <w:t>قال : " من تردّى من جبل فقتل نفسه فهو في</w:t>
      </w:r>
      <w:r w:rsidRPr="007323AC">
        <w:rPr>
          <w:rFonts w:hint="cs"/>
          <w:sz w:val="28"/>
          <w:szCs w:val="28"/>
          <w:rtl/>
          <w:lang w:bidi="ar"/>
        </w:rPr>
        <w:t xml:space="preserve">  </w:t>
      </w:r>
      <w:r w:rsidRPr="007323AC">
        <w:rPr>
          <w:rFonts w:hint="cs"/>
          <w:sz w:val="28"/>
          <w:szCs w:val="28"/>
          <w:rtl/>
        </w:rPr>
        <w:t>نار جهنم يتردى فيها خالداً مخلداً فيها أبداً ، و من تحسى سماً فقتل نفسه فسمه في يده يتحساه في نار جهنم خالداً مخلداً فيها أبداً ، و من قتل نفسه بحديدة فحديدته في يده يجأ بها في بطنه في نار جهنم خالداً فيها أبداً ". و قتل الأجنّة يعتبر إفتئاتاً على حقّهم في الحياة ، و قد حرم الله تعالى قتل الأطفال و الأجنة كتشديد على حق خلق الله في الحياة ، يقول سبحانه في كتابه الكريم :</w:t>
      </w:r>
      <w:r w:rsidRPr="007323AC">
        <w:rPr>
          <w:rFonts w:hint="cs"/>
          <w:sz w:val="28"/>
          <w:szCs w:val="28"/>
          <w:rtl/>
          <w:lang w:bidi="ar"/>
        </w:rPr>
        <w:t> </w:t>
      </w:r>
      <w:r w:rsidRPr="007323AC">
        <w:rPr>
          <w:noProof/>
          <w:sz w:val="28"/>
          <w:szCs w:val="28"/>
        </w:rPr>
        <w:drawing>
          <wp:inline distT="0" distB="0" distL="0" distR="0" wp14:anchorId="39B7CBCA" wp14:editId="5B11DC59">
            <wp:extent cx="114300" cy="257175"/>
            <wp:effectExtent l="0" t="0" r="0" b="9525"/>
            <wp:docPr id="41" name="Picture 41" descr="Ra brack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Ra bracket.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4300" cy="257175"/>
                    </a:xfrm>
                    <a:prstGeom prst="rect">
                      <a:avLst/>
                    </a:prstGeom>
                    <a:noFill/>
                    <a:ln>
                      <a:noFill/>
                    </a:ln>
                  </pic:spPr>
                </pic:pic>
              </a:graphicData>
            </a:graphic>
          </wp:inline>
        </w:drawing>
      </w:r>
      <w:r w:rsidRPr="007323AC">
        <w:rPr>
          <w:rFonts w:hint="cs"/>
          <w:sz w:val="28"/>
          <w:szCs w:val="28"/>
          <w:rtl/>
          <w:lang w:bidi="ar"/>
        </w:rPr>
        <w:t> </w:t>
      </w:r>
      <w:r w:rsidRPr="007323AC">
        <w:rPr>
          <w:rFonts w:hint="cs"/>
          <w:sz w:val="28"/>
          <w:szCs w:val="28"/>
          <w:rtl/>
        </w:rPr>
        <w:t>وَلَا تَقْتُلُوا أَوْلَادَكُمْ خَشْيَةَ إِمْلَاقٍ نَحْنُ نَرْزُقُهُمْ وَإِيَّاكُمْ إِنَّ قَتْلَهُمْ كَانَ خِطْئًا كَبِيرًا </w:t>
      </w:r>
      <w:r w:rsidRPr="007323AC">
        <w:rPr>
          <w:noProof/>
          <w:sz w:val="28"/>
          <w:szCs w:val="28"/>
        </w:rPr>
        <w:drawing>
          <wp:inline distT="0" distB="0" distL="0" distR="0" wp14:anchorId="573F259C" wp14:editId="2C92C55D">
            <wp:extent cx="190500" cy="247650"/>
            <wp:effectExtent l="0" t="0" r="0" b="0"/>
            <wp:docPr id="40" name="Picture 40" descr="Aya-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ya-31.png"/>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90500" cy="247650"/>
                    </a:xfrm>
                    <a:prstGeom prst="rect">
                      <a:avLst/>
                    </a:prstGeom>
                    <a:noFill/>
                    <a:ln>
                      <a:noFill/>
                    </a:ln>
                  </pic:spPr>
                </pic:pic>
              </a:graphicData>
            </a:graphic>
          </wp:inline>
        </w:drawing>
      </w:r>
      <w:r w:rsidRPr="007323AC">
        <w:rPr>
          <w:rFonts w:hint="cs"/>
          <w:sz w:val="28"/>
          <w:szCs w:val="28"/>
          <w:rtl/>
          <w:lang w:bidi="ar"/>
        </w:rPr>
        <w:t> </w:t>
      </w:r>
      <w:r w:rsidRPr="007323AC">
        <w:rPr>
          <w:noProof/>
          <w:sz w:val="28"/>
          <w:szCs w:val="28"/>
        </w:rPr>
        <w:drawing>
          <wp:inline distT="0" distB="0" distL="0" distR="0" wp14:anchorId="15AA45A6" wp14:editId="403EA202">
            <wp:extent cx="114300" cy="257175"/>
            <wp:effectExtent l="0" t="0" r="0" b="9525"/>
            <wp:docPr id="39" name="Picture 39" descr="La brack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La bracket.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4300" cy="257175"/>
                    </a:xfrm>
                    <a:prstGeom prst="rect">
                      <a:avLst/>
                    </a:prstGeom>
                    <a:noFill/>
                    <a:ln>
                      <a:noFill/>
                    </a:ln>
                  </pic:spPr>
                </pic:pic>
              </a:graphicData>
            </a:graphic>
          </wp:inline>
        </w:drawing>
      </w:r>
      <w:r w:rsidRPr="007323AC">
        <w:rPr>
          <w:rFonts w:hint="cs"/>
          <w:sz w:val="28"/>
          <w:szCs w:val="28"/>
          <w:rtl/>
          <w:lang w:bidi="ar"/>
        </w:rPr>
        <w:t xml:space="preserve"> . </w:t>
      </w:r>
      <w:r w:rsidRPr="007323AC">
        <w:rPr>
          <w:rFonts w:hint="cs"/>
          <w:sz w:val="28"/>
          <w:szCs w:val="28"/>
          <w:rtl/>
        </w:rPr>
        <w:t>و من ذلك أن الله سبحانه وتعالى حلّل المحرمات صوناً لحياة الإنسان ، فشرب</w:t>
      </w:r>
      <w:r w:rsidRPr="007323AC">
        <w:rPr>
          <w:rFonts w:hint="cs"/>
          <w:sz w:val="28"/>
          <w:szCs w:val="28"/>
          <w:rtl/>
          <w:lang w:bidi="ar"/>
        </w:rPr>
        <w:t> </w:t>
      </w:r>
      <w:hyperlink r:id="rId44" w:tooltip="الخمر" w:history="1">
        <w:r w:rsidRPr="007323AC">
          <w:rPr>
            <w:rStyle w:val="Hyperlink"/>
            <w:rFonts w:hint="cs"/>
            <w:sz w:val="28"/>
            <w:szCs w:val="28"/>
            <w:rtl/>
          </w:rPr>
          <w:t>الخمر</w:t>
        </w:r>
      </w:hyperlink>
      <w:r w:rsidRPr="007323AC">
        <w:rPr>
          <w:rFonts w:hint="cs"/>
          <w:sz w:val="28"/>
          <w:szCs w:val="28"/>
          <w:rtl/>
          <w:lang w:bidi="ar"/>
        </w:rPr>
        <w:t> </w:t>
      </w:r>
      <w:r w:rsidRPr="007323AC">
        <w:rPr>
          <w:rFonts w:hint="cs"/>
          <w:sz w:val="28"/>
          <w:szCs w:val="28"/>
          <w:rtl/>
        </w:rPr>
        <w:t>بغرض العلاج أو أكل الميتة أو لحم الخنزير في حالات الشدّة و خوفاً من الموت لا يحاسب عليه الله سبحانه و تعالى ، و ذلك لأن الإنسان و حياته أهم عند الله .</w:t>
      </w:r>
    </w:p>
    <w:p w:rsidR="007323AC" w:rsidRPr="007323AC" w:rsidRDefault="007323AC" w:rsidP="006653BE">
      <w:pPr>
        <w:spacing w:line="360" w:lineRule="auto"/>
        <w:jc w:val="both"/>
        <w:rPr>
          <w:b/>
          <w:bCs/>
          <w:sz w:val="28"/>
          <w:szCs w:val="28"/>
          <w:rtl/>
          <w:lang w:bidi="ar"/>
        </w:rPr>
      </w:pPr>
      <w:r w:rsidRPr="007323AC">
        <w:rPr>
          <w:rFonts w:hint="cs"/>
          <w:b/>
          <w:bCs/>
          <w:sz w:val="28"/>
          <w:szCs w:val="28"/>
          <w:rtl/>
        </w:rPr>
        <w:t>حق الكرامة</w:t>
      </w:r>
      <w:r w:rsidRPr="007323AC">
        <w:rPr>
          <w:rFonts w:hint="cs"/>
          <w:sz w:val="28"/>
          <w:szCs w:val="28"/>
          <w:rtl/>
          <w:lang w:bidi="ar"/>
        </w:rPr>
        <w:t>:</w:t>
      </w:r>
    </w:p>
    <w:p w:rsidR="007323AC" w:rsidRPr="007323AC" w:rsidRDefault="007323AC" w:rsidP="006653BE">
      <w:pPr>
        <w:spacing w:line="360" w:lineRule="auto"/>
        <w:jc w:val="both"/>
        <w:rPr>
          <w:sz w:val="28"/>
          <w:szCs w:val="28"/>
          <w:rtl/>
          <w:lang w:bidi="ar"/>
        </w:rPr>
      </w:pPr>
      <w:r w:rsidRPr="007323AC">
        <w:rPr>
          <w:rFonts w:hint="cs"/>
          <w:sz w:val="28"/>
          <w:szCs w:val="28"/>
          <w:rtl/>
        </w:rPr>
        <w:t>الحق الثاني حق</w:t>
      </w:r>
      <w:r w:rsidRPr="007323AC">
        <w:rPr>
          <w:rFonts w:hint="cs"/>
          <w:sz w:val="28"/>
          <w:szCs w:val="28"/>
          <w:rtl/>
          <w:lang w:bidi="ar"/>
        </w:rPr>
        <w:t> </w:t>
      </w:r>
      <w:hyperlink r:id="rId45" w:tooltip="الكرامة" w:history="1">
        <w:r w:rsidRPr="007323AC">
          <w:rPr>
            <w:rStyle w:val="Hyperlink"/>
            <w:rFonts w:hint="cs"/>
            <w:sz w:val="28"/>
            <w:szCs w:val="28"/>
            <w:rtl/>
          </w:rPr>
          <w:t>الكرامة</w:t>
        </w:r>
      </w:hyperlink>
      <w:r w:rsidRPr="007323AC">
        <w:rPr>
          <w:rFonts w:hint="cs"/>
          <w:sz w:val="28"/>
          <w:szCs w:val="28"/>
          <w:rtl/>
          <w:lang w:bidi="ar"/>
        </w:rPr>
        <w:t> </w:t>
      </w:r>
      <w:r w:rsidRPr="007323AC">
        <w:rPr>
          <w:rFonts w:hint="cs"/>
          <w:sz w:val="28"/>
          <w:szCs w:val="28"/>
          <w:rtl/>
        </w:rPr>
        <w:t>الإنسانية، الإنسان مكرم قال تعالى:</w:t>
      </w:r>
      <w:r w:rsidRPr="007323AC">
        <w:rPr>
          <w:rFonts w:hint="cs"/>
          <w:sz w:val="28"/>
          <w:szCs w:val="28"/>
          <w:rtl/>
          <w:lang w:bidi="ar"/>
        </w:rPr>
        <w:t> </w:t>
      </w:r>
      <w:r w:rsidRPr="007323AC">
        <w:rPr>
          <w:noProof/>
          <w:sz w:val="28"/>
          <w:szCs w:val="28"/>
        </w:rPr>
        <w:drawing>
          <wp:inline distT="0" distB="0" distL="0" distR="0" wp14:anchorId="3DDA031D" wp14:editId="6FB647F3">
            <wp:extent cx="114300" cy="257175"/>
            <wp:effectExtent l="0" t="0" r="0" b="9525"/>
            <wp:docPr id="38" name="Picture 38" descr="Ra brack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Ra bracket.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4300" cy="257175"/>
                    </a:xfrm>
                    <a:prstGeom prst="rect">
                      <a:avLst/>
                    </a:prstGeom>
                    <a:noFill/>
                    <a:ln>
                      <a:noFill/>
                    </a:ln>
                  </pic:spPr>
                </pic:pic>
              </a:graphicData>
            </a:graphic>
          </wp:inline>
        </w:drawing>
      </w:r>
      <w:r w:rsidRPr="007323AC">
        <w:rPr>
          <w:rFonts w:hint="cs"/>
          <w:sz w:val="28"/>
          <w:szCs w:val="28"/>
          <w:rtl/>
          <w:lang w:bidi="ar"/>
        </w:rPr>
        <w:t> </w:t>
      </w:r>
      <w:r w:rsidRPr="007323AC">
        <w:rPr>
          <w:rFonts w:hint="cs"/>
          <w:sz w:val="28"/>
          <w:szCs w:val="28"/>
          <w:rtl/>
        </w:rPr>
        <w:t>وَلَقَدْ كَرَّمْنَا بَنِي آَدَمَ وَحَمَلْنَاهُمْ فِي الْبَرِّ وَالْبَحْرِ وَرَزَقْنَاهُمْ مِنَ الطَّيِّبَاتِ وَفَضَّلْنَاهُمْ عَلَى كَثِيرٍ مِمَّنْ خَلَقْنَا تَفْضِيلًا </w:t>
      </w:r>
      <w:r w:rsidRPr="007323AC">
        <w:rPr>
          <w:noProof/>
          <w:sz w:val="28"/>
          <w:szCs w:val="28"/>
        </w:rPr>
        <w:drawing>
          <wp:inline distT="0" distB="0" distL="0" distR="0" wp14:anchorId="3EF31C01" wp14:editId="0F862D68">
            <wp:extent cx="190500" cy="247650"/>
            <wp:effectExtent l="0" t="0" r="0" b="0"/>
            <wp:docPr id="37" name="Picture 37" descr="Aya-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ya-70.png"/>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90500" cy="247650"/>
                    </a:xfrm>
                    <a:prstGeom prst="rect">
                      <a:avLst/>
                    </a:prstGeom>
                    <a:noFill/>
                    <a:ln>
                      <a:noFill/>
                    </a:ln>
                  </pic:spPr>
                </pic:pic>
              </a:graphicData>
            </a:graphic>
          </wp:inline>
        </w:drawing>
      </w:r>
      <w:r w:rsidRPr="007323AC">
        <w:rPr>
          <w:rFonts w:hint="cs"/>
          <w:sz w:val="28"/>
          <w:szCs w:val="28"/>
          <w:rtl/>
          <w:lang w:bidi="ar"/>
        </w:rPr>
        <w:t> </w:t>
      </w:r>
      <w:r w:rsidRPr="007323AC">
        <w:rPr>
          <w:noProof/>
          <w:sz w:val="28"/>
          <w:szCs w:val="28"/>
        </w:rPr>
        <w:drawing>
          <wp:inline distT="0" distB="0" distL="0" distR="0" wp14:anchorId="2988967F" wp14:editId="780243F3">
            <wp:extent cx="114300" cy="257175"/>
            <wp:effectExtent l="0" t="0" r="0" b="9525"/>
            <wp:docPr id="36" name="Picture 36" descr="La brack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La bracket.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4300" cy="257175"/>
                    </a:xfrm>
                    <a:prstGeom prst="rect">
                      <a:avLst/>
                    </a:prstGeom>
                    <a:noFill/>
                    <a:ln>
                      <a:noFill/>
                    </a:ln>
                  </pic:spPr>
                </pic:pic>
              </a:graphicData>
            </a:graphic>
          </wp:inline>
        </w:drawing>
      </w:r>
      <w:r w:rsidRPr="007323AC">
        <w:rPr>
          <w:rFonts w:hint="cs"/>
          <w:sz w:val="28"/>
          <w:szCs w:val="28"/>
          <w:rtl/>
          <w:lang w:bidi="ar"/>
        </w:rPr>
        <w:t> </w:t>
      </w:r>
      <w:r w:rsidRPr="007323AC">
        <w:rPr>
          <w:rFonts w:hint="cs"/>
          <w:sz w:val="28"/>
          <w:szCs w:val="28"/>
          <w:rtl/>
        </w:rPr>
        <w:t>الإنسان يحيا بالطعام و الشراب و تحيا نفسه بالتكريم، أما الإذلال والقهر والإهانة فهذا محرم، والنبي</w:t>
      </w:r>
      <w:r w:rsidRPr="007323AC">
        <w:rPr>
          <w:rFonts w:hint="cs"/>
          <w:sz w:val="28"/>
          <w:szCs w:val="28"/>
          <w:rtl/>
          <w:lang w:bidi="ar"/>
        </w:rPr>
        <w:t> </w:t>
      </w:r>
      <w:r w:rsidRPr="007323AC">
        <w:rPr>
          <w:noProof/>
          <w:sz w:val="28"/>
          <w:szCs w:val="28"/>
        </w:rPr>
        <w:drawing>
          <wp:inline distT="0" distB="0" distL="0" distR="0" wp14:anchorId="09F5BBDD" wp14:editId="3334C70E">
            <wp:extent cx="200025" cy="200025"/>
            <wp:effectExtent l="0" t="0" r="9525" b="9525"/>
            <wp:docPr id="35" name="Picture 35" descr="Mohamed peace be upon him.svg">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Mohamed peace be upon him.svg">
                      <a:hlinkClick r:id="rId40"/>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Pr="007323AC">
        <w:rPr>
          <w:rFonts w:hint="cs"/>
          <w:sz w:val="28"/>
          <w:szCs w:val="28"/>
          <w:rtl/>
          <w:lang w:bidi="ar"/>
        </w:rPr>
        <w:t> </w:t>
      </w:r>
      <w:r w:rsidRPr="007323AC">
        <w:rPr>
          <w:rFonts w:hint="cs"/>
          <w:sz w:val="28"/>
          <w:szCs w:val="28"/>
          <w:rtl/>
        </w:rPr>
        <w:t>نهى عن ضرب الوجه لأنه موضع كرامة الإنسان، و الشيء الثابت في علم النفس أن الإنسان يأكل و يشرب حفاظاً على حياة الفرد و يتزوج حفاظاً على النوع و يؤكد ذاته حفاظاً على الذكر، فالإنسان</w:t>
      </w:r>
      <w:r w:rsidRPr="007323AC">
        <w:rPr>
          <w:rFonts w:hint="cs"/>
          <w:sz w:val="28"/>
          <w:szCs w:val="28"/>
          <w:rtl/>
          <w:lang w:bidi="ar"/>
        </w:rPr>
        <w:t xml:space="preserve">  </w:t>
      </w:r>
      <w:r w:rsidRPr="007323AC">
        <w:rPr>
          <w:rFonts w:hint="cs"/>
          <w:sz w:val="28"/>
          <w:szCs w:val="28"/>
          <w:rtl/>
        </w:rPr>
        <w:t>عنده حاجة أساسية جداً بعد أن يأكل ويشرب، ويقضي حاجاته الأخرى، هو بحاجة إلى أن يكون ذا شأن في المجتمع، حق الكرامة، وقد يأتي هذا الشأن من إتقان عمله، قد يأتي هذا الشأن من إيمانه، من طلبه للعلم، ومن تعليمه العلم، من أعماله الصالحة، وقد يأتي هذا الشأن من إيذاء الناس، شر الناس من اتقاه الناس مخافة شره، فهو لجهله يبحث عن تأكيد ذاته بطريق قذر، الذي يؤذي الناس ويشعرهم أنه مخيف، وأنه بإمكانه أن يزعجهم هذا إنسان يؤكد ذاته بطريق شيطاني، أما المؤمن يؤكد ذاته عن طريق معرفة الله ومعرفة منهجه والعمل بطاعته، وخدمة خلقه، وطلب العلم، وتعليم العلم، هناك آلاف الأبواب ترقى بها وتؤكد ذاتك وتحقق الهدف الأساسي من وجودك.</w:t>
      </w:r>
      <w:r w:rsidRPr="007323AC">
        <w:rPr>
          <w:rFonts w:hint="cs"/>
          <w:sz w:val="28"/>
          <w:szCs w:val="28"/>
          <w:rtl/>
          <w:lang w:bidi="ar"/>
        </w:rPr>
        <w:t> </w:t>
      </w:r>
      <w:hyperlink r:id="rId47" w:anchor="cite_note-2" w:history="1">
        <w:r w:rsidRPr="007323AC">
          <w:rPr>
            <w:rStyle w:val="Hyperlink"/>
            <w:rFonts w:hint="cs"/>
            <w:sz w:val="28"/>
            <w:szCs w:val="28"/>
            <w:vertAlign w:val="superscript"/>
            <w:rtl/>
            <w:lang w:bidi="ar"/>
          </w:rPr>
          <w:t>[</w:t>
        </w:r>
        <w:r w:rsidRPr="007323AC">
          <w:rPr>
            <w:rStyle w:val="Hyperlink"/>
            <w:rFonts w:hint="cs"/>
            <w:sz w:val="28"/>
            <w:szCs w:val="28"/>
            <w:vertAlign w:val="superscript"/>
            <w:rtl/>
          </w:rPr>
          <w:t>2]</w:t>
        </w:r>
      </w:hyperlink>
    </w:p>
    <w:p w:rsidR="007323AC" w:rsidRPr="007323AC" w:rsidRDefault="007323AC" w:rsidP="006653BE">
      <w:pPr>
        <w:spacing w:line="360" w:lineRule="auto"/>
        <w:jc w:val="both"/>
        <w:rPr>
          <w:b/>
          <w:bCs/>
          <w:sz w:val="28"/>
          <w:szCs w:val="28"/>
          <w:rtl/>
          <w:lang w:bidi="ar"/>
        </w:rPr>
      </w:pPr>
      <w:r w:rsidRPr="007323AC">
        <w:rPr>
          <w:rFonts w:hint="cs"/>
          <w:b/>
          <w:bCs/>
          <w:sz w:val="28"/>
          <w:szCs w:val="28"/>
          <w:rtl/>
        </w:rPr>
        <w:t>حق الحرية:</w:t>
      </w:r>
    </w:p>
    <w:p w:rsidR="007323AC" w:rsidRDefault="007323AC" w:rsidP="006653BE">
      <w:pPr>
        <w:spacing w:line="360" w:lineRule="auto"/>
        <w:jc w:val="both"/>
        <w:rPr>
          <w:sz w:val="28"/>
          <w:szCs w:val="28"/>
          <w:rtl/>
          <w:lang w:bidi="ar"/>
        </w:rPr>
      </w:pPr>
      <w:r w:rsidRPr="007323AC">
        <w:rPr>
          <w:rFonts w:hint="cs"/>
          <w:sz w:val="28"/>
          <w:szCs w:val="28"/>
          <w:rtl/>
        </w:rPr>
        <w:t>يتبيَّن لنا في اختيار سيدنا</w:t>
      </w:r>
      <w:r w:rsidRPr="007323AC">
        <w:rPr>
          <w:rFonts w:hint="cs"/>
          <w:sz w:val="28"/>
          <w:szCs w:val="28"/>
          <w:rtl/>
          <w:lang w:bidi="ar"/>
        </w:rPr>
        <w:t> </w:t>
      </w:r>
      <w:hyperlink r:id="rId48" w:tooltip="أبي بكر الصديق" w:history="1">
        <w:r w:rsidRPr="007323AC">
          <w:rPr>
            <w:rStyle w:val="Hyperlink"/>
            <w:rFonts w:hint="cs"/>
            <w:sz w:val="28"/>
            <w:szCs w:val="28"/>
            <w:rtl/>
          </w:rPr>
          <w:t>أبي بكر الصديق</w:t>
        </w:r>
      </w:hyperlink>
      <w:r w:rsidRPr="007323AC">
        <w:rPr>
          <w:rFonts w:hint="cs"/>
          <w:sz w:val="28"/>
          <w:szCs w:val="28"/>
          <w:rtl/>
          <w:lang w:bidi="ar"/>
        </w:rPr>
        <w:t> </w:t>
      </w:r>
      <w:r w:rsidRPr="007323AC">
        <w:rPr>
          <w:rFonts w:hint="cs"/>
          <w:sz w:val="28"/>
          <w:szCs w:val="28"/>
          <w:rtl/>
        </w:rPr>
        <w:t xml:space="preserve">خليفةً للمسلمين وبيعته البيعة الخاصة والبيعة العامة أنَّ الإنسان المسلم له حقُّ الاختيار في السلطة التي تَحكمه، فحرية الإنسان في اختيار الحاكم أو السُّلطة التي </w:t>
      </w:r>
      <w:r w:rsidRPr="007323AC">
        <w:rPr>
          <w:rFonts w:hint="cs"/>
          <w:sz w:val="28"/>
          <w:szCs w:val="28"/>
          <w:rtl/>
        </w:rPr>
        <w:lastRenderedPageBreak/>
        <w:t>تحكمه لم يرد فيه نص من القرآن</w:t>
      </w:r>
      <w:r w:rsidRPr="007323AC">
        <w:rPr>
          <w:rFonts w:hint="cs"/>
          <w:sz w:val="28"/>
          <w:szCs w:val="28"/>
          <w:rtl/>
          <w:lang w:bidi="ar"/>
        </w:rPr>
        <w:t xml:space="preserve">  </w:t>
      </w:r>
      <w:r w:rsidRPr="007323AC">
        <w:rPr>
          <w:rFonts w:hint="cs"/>
          <w:sz w:val="28"/>
          <w:szCs w:val="28"/>
          <w:rtl/>
        </w:rPr>
        <w:t>والسنة النبوية الصحيحة، ولكنَّه ترك لاجتهاد المسلمين. ولكن هناك نوعٌ آخر من الحرية التي يتمتَّع بها الفرد المسلم وردت في آيات عديدة من القرآن الكريم، ويُطلق عليها الحرية الفردية، ويطلقون عليها يقول المولى عزَّ وجلَّ في كتابه الكريم:</w:t>
      </w:r>
      <w:r w:rsidRPr="007323AC">
        <w:rPr>
          <w:rFonts w:hint="cs"/>
          <w:sz w:val="28"/>
          <w:szCs w:val="28"/>
          <w:rtl/>
          <w:lang w:bidi="ar"/>
        </w:rPr>
        <w:t> </w:t>
      </w:r>
      <w:r w:rsidRPr="007323AC">
        <w:rPr>
          <w:noProof/>
          <w:sz w:val="28"/>
          <w:szCs w:val="28"/>
        </w:rPr>
        <w:drawing>
          <wp:inline distT="0" distB="0" distL="0" distR="0" wp14:anchorId="0AC53FA7" wp14:editId="4C279BCB">
            <wp:extent cx="114300" cy="257175"/>
            <wp:effectExtent l="0" t="0" r="0" b="9525"/>
            <wp:docPr id="34" name="Picture 34" descr="Ra brack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Ra bracket.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4300" cy="257175"/>
                    </a:xfrm>
                    <a:prstGeom prst="rect">
                      <a:avLst/>
                    </a:prstGeom>
                    <a:noFill/>
                    <a:ln>
                      <a:noFill/>
                    </a:ln>
                  </pic:spPr>
                </pic:pic>
              </a:graphicData>
            </a:graphic>
          </wp:inline>
        </w:drawing>
      </w:r>
      <w:r w:rsidRPr="007323AC">
        <w:rPr>
          <w:rFonts w:hint="cs"/>
          <w:sz w:val="28"/>
          <w:szCs w:val="28"/>
          <w:rtl/>
          <w:lang w:bidi="ar"/>
        </w:rPr>
        <w:t> </w:t>
      </w:r>
      <w:r w:rsidRPr="007323AC">
        <w:rPr>
          <w:rFonts w:hint="cs"/>
          <w:sz w:val="28"/>
          <w:szCs w:val="28"/>
          <w:rtl/>
        </w:rPr>
        <w:t>مَنْ عَمِلَ صَالِحًا فَلِنَفْسِهِ وَمَنْ أَسَاءَ فَعَلَيْهَا وَمَا رَبُّكَ بِظَلَّامٍ لِلْعَبِيدِ </w:t>
      </w:r>
      <w:r w:rsidRPr="007323AC">
        <w:rPr>
          <w:noProof/>
          <w:sz w:val="28"/>
          <w:szCs w:val="28"/>
        </w:rPr>
        <w:drawing>
          <wp:inline distT="0" distB="0" distL="0" distR="0" wp14:anchorId="2690A871" wp14:editId="169ACDE5">
            <wp:extent cx="190500" cy="247650"/>
            <wp:effectExtent l="0" t="0" r="0" b="0"/>
            <wp:docPr id="33" name="Picture 33" descr="Aya-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Aya-46.png"/>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90500" cy="247650"/>
                    </a:xfrm>
                    <a:prstGeom prst="rect">
                      <a:avLst/>
                    </a:prstGeom>
                    <a:noFill/>
                    <a:ln>
                      <a:noFill/>
                    </a:ln>
                  </pic:spPr>
                </pic:pic>
              </a:graphicData>
            </a:graphic>
          </wp:inline>
        </w:drawing>
      </w:r>
      <w:r w:rsidRPr="007323AC">
        <w:rPr>
          <w:rFonts w:hint="cs"/>
          <w:sz w:val="28"/>
          <w:szCs w:val="28"/>
          <w:rtl/>
          <w:lang w:bidi="ar"/>
        </w:rPr>
        <w:t> </w:t>
      </w:r>
      <w:r w:rsidRPr="007323AC">
        <w:rPr>
          <w:noProof/>
          <w:sz w:val="28"/>
          <w:szCs w:val="28"/>
        </w:rPr>
        <w:drawing>
          <wp:inline distT="0" distB="0" distL="0" distR="0" wp14:anchorId="4BD991AC" wp14:editId="74B65843">
            <wp:extent cx="114300" cy="257175"/>
            <wp:effectExtent l="0" t="0" r="0" b="9525"/>
            <wp:docPr id="32" name="Picture 32" descr="La brack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La bracket.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4300" cy="257175"/>
                    </a:xfrm>
                    <a:prstGeom prst="rect">
                      <a:avLst/>
                    </a:prstGeom>
                    <a:noFill/>
                    <a:ln>
                      <a:noFill/>
                    </a:ln>
                  </pic:spPr>
                </pic:pic>
              </a:graphicData>
            </a:graphic>
          </wp:inline>
        </w:drawing>
      </w:r>
      <w:r w:rsidRPr="007323AC">
        <w:rPr>
          <w:rFonts w:hint="cs"/>
          <w:sz w:val="28"/>
          <w:szCs w:val="28"/>
          <w:rtl/>
          <w:lang w:bidi="ar"/>
        </w:rPr>
        <w:t> . </w:t>
      </w:r>
      <w:r w:rsidRPr="007323AC">
        <w:rPr>
          <w:noProof/>
          <w:sz w:val="28"/>
          <w:szCs w:val="28"/>
        </w:rPr>
        <w:drawing>
          <wp:inline distT="0" distB="0" distL="0" distR="0" wp14:anchorId="1264E7F2" wp14:editId="4422EE14">
            <wp:extent cx="114300" cy="257175"/>
            <wp:effectExtent l="0" t="0" r="0" b="9525"/>
            <wp:docPr id="31" name="Picture 31" descr="Ra brack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Ra bracket.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4300" cy="257175"/>
                    </a:xfrm>
                    <a:prstGeom prst="rect">
                      <a:avLst/>
                    </a:prstGeom>
                    <a:noFill/>
                    <a:ln>
                      <a:noFill/>
                    </a:ln>
                  </pic:spPr>
                </pic:pic>
              </a:graphicData>
            </a:graphic>
          </wp:inline>
        </w:drawing>
      </w:r>
      <w:r w:rsidRPr="007323AC">
        <w:rPr>
          <w:rFonts w:hint="cs"/>
          <w:sz w:val="28"/>
          <w:szCs w:val="28"/>
          <w:rtl/>
          <w:lang w:bidi="ar"/>
        </w:rPr>
        <w:t> </w:t>
      </w:r>
      <w:r w:rsidRPr="007323AC">
        <w:rPr>
          <w:rFonts w:hint="cs"/>
          <w:sz w:val="28"/>
          <w:szCs w:val="28"/>
          <w:rtl/>
        </w:rPr>
        <w:t>وَإِنْ مَا نُرِيَنَّكَ بَعْضَ الَّذِي نَعِدُهُمْ أَوْ نَتَوَفَّيَنَّكَ فَإِنَّمَا عَلَيْكَ الْبَلَاغُ وَعَلَيْنَا الْحِسَابُ </w:t>
      </w:r>
      <w:r w:rsidRPr="007323AC">
        <w:rPr>
          <w:noProof/>
          <w:sz w:val="28"/>
          <w:szCs w:val="28"/>
        </w:rPr>
        <w:drawing>
          <wp:inline distT="0" distB="0" distL="0" distR="0" wp14:anchorId="0B1453D4" wp14:editId="25E0A856">
            <wp:extent cx="190500" cy="247650"/>
            <wp:effectExtent l="0" t="0" r="0" b="0"/>
            <wp:docPr id="30" name="Picture 30" descr="Aya-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Aya-40.png"/>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90500" cy="247650"/>
                    </a:xfrm>
                    <a:prstGeom prst="rect">
                      <a:avLst/>
                    </a:prstGeom>
                    <a:noFill/>
                    <a:ln>
                      <a:noFill/>
                    </a:ln>
                  </pic:spPr>
                </pic:pic>
              </a:graphicData>
            </a:graphic>
          </wp:inline>
        </w:drawing>
      </w:r>
      <w:r w:rsidRPr="007323AC">
        <w:rPr>
          <w:rFonts w:hint="cs"/>
          <w:sz w:val="28"/>
          <w:szCs w:val="28"/>
          <w:rtl/>
          <w:lang w:bidi="ar"/>
        </w:rPr>
        <w:t> </w:t>
      </w:r>
      <w:r w:rsidRPr="007323AC">
        <w:rPr>
          <w:noProof/>
          <w:sz w:val="28"/>
          <w:szCs w:val="28"/>
        </w:rPr>
        <w:drawing>
          <wp:inline distT="0" distB="0" distL="0" distR="0" wp14:anchorId="36A6A730" wp14:editId="32689BE7">
            <wp:extent cx="114300" cy="257175"/>
            <wp:effectExtent l="0" t="0" r="0" b="9525"/>
            <wp:docPr id="29" name="Picture 29" descr="La brack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La bracket.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4300" cy="257175"/>
                    </a:xfrm>
                    <a:prstGeom prst="rect">
                      <a:avLst/>
                    </a:prstGeom>
                    <a:noFill/>
                    <a:ln>
                      <a:noFill/>
                    </a:ln>
                  </pic:spPr>
                </pic:pic>
              </a:graphicData>
            </a:graphic>
          </wp:inline>
        </w:drawing>
      </w:r>
      <w:r w:rsidRPr="007323AC">
        <w:rPr>
          <w:rFonts w:hint="cs"/>
          <w:sz w:val="28"/>
          <w:szCs w:val="28"/>
          <w:rtl/>
          <w:lang w:bidi="ar"/>
        </w:rPr>
        <w:t> </w:t>
      </w:r>
      <w:r w:rsidRPr="007323AC">
        <w:rPr>
          <w:noProof/>
          <w:sz w:val="28"/>
          <w:szCs w:val="28"/>
        </w:rPr>
        <w:drawing>
          <wp:inline distT="0" distB="0" distL="0" distR="0" wp14:anchorId="7231C0FC" wp14:editId="79C57C1A">
            <wp:extent cx="114300" cy="257175"/>
            <wp:effectExtent l="0" t="0" r="0" b="9525"/>
            <wp:docPr id="28" name="Picture 28" descr="Ra brack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Ra bracket.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4300" cy="257175"/>
                    </a:xfrm>
                    <a:prstGeom prst="rect">
                      <a:avLst/>
                    </a:prstGeom>
                    <a:noFill/>
                    <a:ln>
                      <a:noFill/>
                    </a:ln>
                  </pic:spPr>
                </pic:pic>
              </a:graphicData>
            </a:graphic>
          </wp:inline>
        </w:drawing>
      </w:r>
      <w:r w:rsidRPr="007323AC">
        <w:rPr>
          <w:rFonts w:hint="cs"/>
          <w:sz w:val="28"/>
          <w:szCs w:val="28"/>
          <w:rtl/>
          <w:lang w:bidi="ar"/>
        </w:rPr>
        <w:t> </w:t>
      </w:r>
      <w:r w:rsidRPr="007323AC">
        <w:rPr>
          <w:rFonts w:hint="cs"/>
          <w:sz w:val="28"/>
          <w:szCs w:val="28"/>
          <w:rtl/>
        </w:rPr>
        <w:t>إِنْ نَشَأْ نُنَزِّلْ عَلَيْهِمْ مِنَ السَّمَاءِ آَيَةً فَظَلَّتْ أَعْنَاقُهُمْ لَهَا خَاضِعِينَ </w:t>
      </w:r>
      <w:r w:rsidRPr="007323AC">
        <w:rPr>
          <w:noProof/>
          <w:sz w:val="28"/>
          <w:szCs w:val="28"/>
        </w:rPr>
        <w:drawing>
          <wp:inline distT="0" distB="0" distL="0" distR="0" wp14:anchorId="2836FBB1" wp14:editId="60626DB8">
            <wp:extent cx="190500" cy="247650"/>
            <wp:effectExtent l="0" t="0" r="0" b="0"/>
            <wp:docPr id="27" name="Picture 27" descr="Aya-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Aya-4.png"/>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90500" cy="247650"/>
                    </a:xfrm>
                    <a:prstGeom prst="rect">
                      <a:avLst/>
                    </a:prstGeom>
                    <a:noFill/>
                    <a:ln>
                      <a:noFill/>
                    </a:ln>
                  </pic:spPr>
                </pic:pic>
              </a:graphicData>
            </a:graphic>
          </wp:inline>
        </w:drawing>
      </w:r>
      <w:r w:rsidRPr="007323AC">
        <w:rPr>
          <w:rFonts w:hint="cs"/>
          <w:sz w:val="28"/>
          <w:szCs w:val="28"/>
          <w:rtl/>
          <w:lang w:bidi="ar"/>
        </w:rPr>
        <w:t> </w:t>
      </w:r>
      <w:r w:rsidRPr="007323AC">
        <w:rPr>
          <w:noProof/>
          <w:sz w:val="28"/>
          <w:szCs w:val="28"/>
        </w:rPr>
        <w:drawing>
          <wp:inline distT="0" distB="0" distL="0" distR="0" wp14:anchorId="3B18236E" wp14:editId="281408E8">
            <wp:extent cx="114300" cy="257175"/>
            <wp:effectExtent l="0" t="0" r="0" b="9525"/>
            <wp:docPr id="26" name="Picture 26" descr="La brack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La bracket.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4300" cy="257175"/>
                    </a:xfrm>
                    <a:prstGeom prst="rect">
                      <a:avLst/>
                    </a:prstGeom>
                    <a:noFill/>
                    <a:ln>
                      <a:noFill/>
                    </a:ln>
                  </pic:spPr>
                </pic:pic>
              </a:graphicData>
            </a:graphic>
          </wp:inline>
        </w:drawing>
      </w:r>
      <w:r w:rsidRPr="007323AC">
        <w:rPr>
          <w:rFonts w:hint="cs"/>
          <w:sz w:val="28"/>
          <w:szCs w:val="28"/>
          <w:rtl/>
          <w:lang w:bidi="ar"/>
        </w:rPr>
        <w:t> </w:t>
      </w:r>
      <w:r w:rsidRPr="007323AC">
        <w:rPr>
          <w:noProof/>
          <w:sz w:val="28"/>
          <w:szCs w:val="28"/>
        </w:rPr>
        <w:drawing>
          <wp:inline distT="0" distB="0" distL="0" distR="0" wp14:anchorId="23A66CDF" wp14:editId="42AB7084">
            <wp:extent cx="114300" cy="257175"/>
            <wp:effectExtent l="0" t="0" r="0" b="9525"/>
            <wp:docPr id="25" name="Picture 25" descr="Ra brack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Ra bracket.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4300" cy="257175"/>
                    </a:xfrm>
                    <a:prstGeom prst="rect">
                      <a:avLst/>
                    </a:prstGeom>
                    <a:noFill/>
                    <a:ln>
                      <a:noFill/>
                    </a:ln>
                  </pic:spPr>
                </pic:pic>
              </a:graphicData>
            </a:graphic>
          </wp:inline>
        </w:drawing>
      </w:r>
      <w:r w:rsidRPr="007323AC">
        <w:rPr>
          <w:rFonts w:hint="cs"/>
          <w:sz w:val="28"/>
          <w:szCs w:val="28"/>
          <w:rtl/>
          <w:lang w:bidi="ar"/>
        </w:rPr>
        <w:t> </w:t>
      </w:r>
      <w:r w:rsidRPr="007323AC">
        <w:rPr>
          <w:rFonts w:hint="cs"/>
          <w:sz w:val="28"/>
          <w:szCs w:val="28"/>
          <w:rtl/>
        </w:rPr>
        <w:t>وَهَدَيْنَاهُ النَّجْدَيْنِ </w:t>
      </w:r>
      <w:r w:rsidRPr="007323AC">
        <w:rPr>
          <w:noProof/>
          <w:sz w:val="28"/>
          <w:szCs w:val="28"/>
        </w:rPr>
        <w:drawing>
          <wp:inline distT="0" distB="0" distL="0" distR="0" wp14:anchorId="4608590F" wp14:editId="494D7DE0">
            <wp:extent cx="190500" cy="247650"/>
            <wp:effectExtent l="0" t="0" r="0" b="0"/>
            <wp:docPr id="24" name="Picture 24" descr="Aya-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Aya-10.png"/>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90500" cy="247650"/>
                    </a:xfrm>
                    <a:prstGeom prst="rect">
                      <a:avLst/>
                    </a:prstGeom>
                    <a:noFill/>
                    <a:ln>
                      <a:noFill/>
                    </a:ln>
                  </pic:spPr>
                </pic:pic>
              </a:graphicData>
            </a:graphic>
          </wp:inline>
        </w:drawing>
      </w:r>
      <w:r w:rsidRPr="007323AC">
        <w:rPr>
          <w:rFonts w:hint="cs"/>
          <w:sz w:val="28"/>
          <w:szCs w:val="28"/>
          <w:rtl/>
          <w:lang w:bidi="ar"/>
        </w:rPr>
        <w:t> </w:t>
      </w:r>
      <w:r w:rsidRPr="007323AC">
        <w:rPr>
          <w:noProof/>
          <w:sz w:val="28"/>
          <w:szCs w:val="28"/>
        </w:rPr>
        <w:drawing>
          <wp:inline distT="0" distB="0" distL="0" distR="0" wp14:anchorId="3CE2C3A8" wp14:editId="6278D03B">
            <wp:extent cx="114300" cy="257175"/>
            <wp:effectExtent l="0" t="0" r="0" b="9525"/>
            <wp:docPr id="23" name="Picture 23" descr="La brack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La bracket.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4300" cy="257175"/>
                    </a:xfrm>
                    <a:prstGeom prst="rect">
                      <a:avLst/>
                    </a:prstGeom>
                    <a:noFill/>
                    <a:ln>
                      <a:noFill/>
                    </a:ln>
                  </pic:spPr>
                </pic:pic>
              </a:graphicData>
            </a:graphic>
          </wp:inline>
        </w:drawing>
      </w:r>
      <w:r w:rsidRPr="007323AC">
        <w:rPr>
          <w:rFonts w:hint="cs"/>
          <w:sz w:val="28"/>
          <w:szCs w:val="28"/>
          <w:rtl/>
          <w:lang w:bidi="ar"/>
        </w:rPr>
        <w:t xml:space="preserve"> . </w:t>
      </w:r>
      <w:r w:rsidRPr="007323AC">
        <w:rPr>
          <w:rFonts w:hint="cs"/>
          <w:sz w:val="28"/>
          <w:szCs w:val="28"/>
          <w:rtl/>
        </w:rPr>
        <w:t>وغيرها من الآيات القرآنية التي تبين هذا النَّوع من الحرية التي أفاءها الله سبحانه وتعالى على عباده، فهي منحة إلهيَّة للإنسان، وفطرة فطره الله عليها، وهذا النَّوع من الحرية "الحرية الشخصيَّة أو الفردية" لما له من أهميَّة، فقد نصت كثير من الآيات القرآنية عليه، فكأن هناك نوعين من الحرية في نظام الشورى الإسلامي: النوع الأول: هو حق الإنسان في التمتع بحريته الشخصية، وهو حقٌّ طبيعي يُعدُّ هبة إلهية، أو منحة إلهية، فالإنسان حر، وعلى أساس هذه الحرية سوف يُحاسب يوم القيامة. النوع الآخر من الحرية: هو حق الإنسان في اختيار السلطة التي تحكمه.</w:t>
      </w:r>
      <w:r w:rsidRPr="007323AC">
        <w:rPr>
          <w:rFonts w:hint="cs"/>
          <w:sz w:val="28"/>
          <w:szCs w:val="28"/>
          <w:rtl/>
          <w:lang w:bidi="ar"/>
        </w:rPr>
        <w:t> </w:t>
      </w:r>
    </w:p>
    <w:p w:rsidR="007323AC" w:rsidRDefault="007323AC" w:rsidP="006653BE">
      <w:pPr>
        <w:spacing w:line="360" w:lineRule="auto"/>
        <w:jc w:val="both"/>
        <w:rPr>
          <w:sz w:val="28"/>
          <w:szCs w:val="28"/>
          <w:rtl/>
          <w:lang w:bidi="ar"/>
        </w:rPr>
      </w:pPr>
    </w:p>
    <w:p w:rsidR="007323AC" w:rsidRDefault="007323AC" w:rsidP="006653BE">
      <w:pPr>
        <w:spacing w:line="360" w:lineRule="auto"/>
        <w:jc w:val="both"/>
        <w:rPr>
          <w:sz w:val="28"/>
          <w:szCs w:val="28"/>
          <w:rtl/>
          <w:lang w:bidi="ar"/>
        </w:rPr>
      </w:pPr>
    </w:p>
    <w:p w:rsidR="007323AC" w:rsidRPr="007323AC" w:rsidRDefault="007323AC" w:rsidP="006653BE">
      <w:pPr>
        <w:spacing w:line="360" w:lineRule="auto"/>
        <w:jc w:val="both"/>
        <w:rPr>
          <w:sz w:val="28"/>
          <w:szCs w:val="28"/>
          <w:rtl/>
          <w:lang w:bidi="ar"/>
        </w:rPr>
      </w:pPr>
    </w:p>
    <w:p w:rsidR="007323AC" w:rsidRPr="007323AC" w:rsidRDefault="007323AC" w:rsidP="006653BE">
      <w:pPr>
        <w:spacing w:line="360" w:lineRule="auto"/>
        <w:jc w:val="both"/>
        <w:rPr>
          <w:b/>
          <w:bCs/>
          <w:sz w:val="28"/>
          <w:szCs w:val="28"/>
          <w:rtl/>
          <w:lang w:bidi="ar"/>
        </w:rPr>
      </w:pPr>
      <w:r w:rsidRPr="007323AC">
        <w:rPr>
          <w:rFonts w:hint="cs"/>
          <w:b/>
          <w:bCs/>
          <w:sz w:val="28"/>
          <w:szCs w:val="28"/>
          <w:rtl/>
        </w:rPr>
        <w:t>حق التعليم</w:t>
      </w:r>
      <w:r w:rsidRPr="007323AC">
        <w:rPr>
          <w:rFonts w:hint="cs"/>
          <w:sz w:val="28"/>
          <w:szCs w:val="28"/>
          <w:rtl/>
          <w:lang w:bidi="ar"/>
        </w:rPr>
        <w:t>:</w:t>
      </w:r>
    </w:p>
    <w:p w:rsidR="007323AC" w:rsidRPr="007323AC" w:rsidRDefault="007323AC" w:rsidP="006653BE">
      <w:pPr>
        <w:spacing w:line="360" w:lineRule="auto"/>
        <w:jc w:val="both"/>
        <w:rPr>
          <w:sz w:val="28"/>
          <w:szCs w:val="28"/>
          <w:rtl/>
          <w:lang w:bidi="ar"/>
        </w:rPr>
      </w:pPr>
      <w:r w:rsidRPr="007323AC">
        <w:rPr>
          <w:rFonts w:hint="cs"/>
          <w:sz w:val="28"/>
          <w:szCs w:val="28"/>
          <w:rtl/>
        </w:rPr>
        <w:t>يتجلى حق الإنسان في التعليم من خلال نقاط كثيرة، منها:</w:t>
      </w:r>
    </w:p>
    <w:p w:rsidR="007323AC" w:rsidRPr="007323AC" w:rsidRDefault="007323AC" w:rsidP="006653BE">
      <w:pPr>
        <w:numPr>
          <w:ilvl w:val="0"/>
          <w:numId w:val="3"/>
        </w:numPr>
        <w:spacing w:line="360" w:lineRule="auto"/>
        <w:jc w:val="both"/>
        <w:rPr>
          <w:sz w:val="28"/>
          <w:szCs w:val="28"/>
          <w:rtl/>
          <w:lang w:bidi="ar"/>
        </w:rPr>
      </w:pPr>
      <w:r w:rsidRPr="007323AC">
        <w:rPr>
          <w:rFonts w:hint="cs"/>
          <w:b/>
          <w:bCs/>
          <w:sz w:val="28"/>
          <w:szCs w:val="28"/>
          <w:rtl/>
        </w:rPr>
        <w:t>الترغيب في التعليم</w:t>
      </w:r>
    </w:p>
    <w:p w:rsidR="007323AC" w:rsidRPr="007323AC" w:rsidRDefault="007323AC" w:rsidP="006653BE">
      <w:pPr>
        <w:spacing w:line="360" w:lineRule="auto"/>
        <w:jc w:val="both"/>
        <w:rPr>
          <w:sz w:val="28"/>
          <w:szCs w:val="28"/>
          <w:rtl/>
          <w:lang w:bidi="ar"/>
        </w:rPr>
      </w:pPr>
      <w:r w:rsidRPr="007323AC">
        <w:rPr>
          <w:rFonts w:hint="cs"/>
          <w:sz w:val="28"/>
          <w:szCs w:val="28"/>
          <w:rtl/>
        </w:rPr>
        <w:t>قال تعالى:</w:t>
      </w:r>
      <w:r w:rsidRPr="007323AC">
        <w:rPr>
          <w:rFonts w:hint="cs"/>
          <w:sz w:val="28"/>
          <w:szCs w:val="28"/>
          <w:rtl/>
          <w:lang w:bidi="ar"/>
        </w:rPr>
        <w:t> </w:t>
      </w:r>
      <w:r w:rsidRPr="007323AC">
        <w:rPr>
          <w:noProof/>
          <w:sz w:val="28"/>
          <w:szCs w:val="28"/>
        </w:rPr>
        <w:drawing>
          <wp:inline distT="0" distB="0" distL="0" distR="0" wp14:anchorId="4FD95D38" wp14:editId="60DA1BDC">
            <wp:extent cx="114300" cy="257175"/>
            <wp:effectExtent l="0" t="0" r="0" b="9525"/>
            <wp:docPr id="22" name="Picture 22" descr="Ra brack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Ra bracket.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4300" cy="257175"/>
                    </a:xfrm>
                    <a:prstGeom prst="rect">
                      <a:avLst/>
                    </a:prstGeom>
                    <a:noFill/>
                    <a:ln>
                      <a:noFill/>
                    </a:ln>
                  </pic:spPr>
                </pic:pic>
              </a:graphicData>
            </a:graphic>
          </wp:inline>
        </w:drawing>
      </w:r>
      <w:r w:rsidRPr="007323AC">
        <w:rPr>
          <w:rFonts w:hint="cs"/>
          <w:sz w:val="28"/>
          <w:szCs w:val="28"/>
          <w:rtl/>
          <w:lang w:bidi="ar"/>
        </w:rPr>
        <w:t> </w:t>
      </w:r>
      <w:r w:rsidRPr="007323AC">
        <w:rPr>
          <w:rFonts w:hint="cs"/>
          <w:sz w:val="28"/>
          <w:szCs w:val="28"/>
          <w:rtl/>
        </w:rPr>
        <w:t>وَمَا كَانَ الْمُؤْمِنُونَ لِيَنْفِرُوا كَافَّةً فَلَوْلَا نَفَرَ مِنْ كُلِّ فِرْقَةٍ مِنْهُمْ طَائِفَةٌ لِيَتَفَقَّهُوا فِي الدِّينِ وَلِيُنْذِرُوا قَوْمَهُمْ إِذَا رَجَعُوا إِلَيْهِمْ لَعَلَّهُمْ يَحْذَرُونَ </w:t>
      </w:r>
      <w:r w:rsidRPr="007323AC">
        <w:rPr>
          <w:noProof/>
          <w:sz w:val="28"/>
          <w:szCs w:val="28"/>
        </w:rPr>
        <w:drawing>
          <wp:inline distT="0" distB="0" distL="0" distR="0" wp14:anchorId="2A6BC40E" wp14:editId="034D0D9A">
            <wp:extent cx="190500" cy="247650"/>
            <wp:effectExtent l="0" t="0" r="0" b="0"/>
            <wp:docPr id="21" name="Picture 21" descr="Aya-1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Aya-122.png"/>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90500" cy="247650"/>
                    </a:xfrm>
                    <a:prstGeom prst="rect">
                      <a:avLst/>
                    </a:prstGeom>
                    <a:noFill/>
                    <a:ln>
                      <a:noFill/>
                    </a:ln>
                  </pic:spPr>
                </pic:pic>
              </a:graphicData>
            </a:graphic>
          </wp:inline>
        </w:drawing>
      </w:r>
      <w:r w:rsidRPr="007323AC">
        <w:rPr>
          <w:rFonts w:hint="cs"/>
          <w:sz w:val="28"/>
          <w:szCs w:val="28"/>
          <w:rtl/>
          <w:lang w:bidi="ar"/>
        </w:rPr>
        <w:t> </w:t>
      </w:r>
      <w:r w:rsidRPr="007323AC">
        <w:rPr>
          <w:noProof/>
          <w:sz w:val="28"/>
          <w:szCs w:val="28"/>
        </w:rPr>
        <w:drawing>
          <wp:inline distT="0" distB="0" distL="0" distR="0" wp14:anchorId="3E0F8F7B" wp14:editId="760046E9">
            <wp:extent cx="114300" cy="257175"/>
            <wp:effectExtent l="0" t="0" r="0" b="9525"/>
            <wp:docPr id="20" name="Picture 20" descr="La brack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La bracket.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4300" cy="257175"/>
                    </a:xfrm>
                    <a:prstGeom prst="rect">
                      <a:avLst/>
                    </a:prstGeom>
                    <a:noFill/>
                    <a:ln>
                      <a:noFill/>
                    </a:ln>
                  </pic:spPr>
                </pic:pic>
              </a:graphicData>
            </a:graphic>
          </wp:inline>
        </w:drawing>
      </w:r>
      <w:r w:rsidRPr="007323AC">
        <w:rPr>
          <w:rFonts w:hint="cs"/>
          <w:sz w:val="28"/>
          <w:szCs w:val="28"/>
          <w:rtl/>
          <w:lang w:bidi="ar"/>
        </w:rPr>
        <w:t> .</w:t>
      </w:r>
    </w:p>
    <w:p w:rsidR="007323AC" w:rsidRPr="007323AC" w:rsidRDefault="007323AC" w:rsidP="006653BE">
      <w:pPr>
        <w:numPr>
          <w:ilvl w:val="0"/>
          <w:numId w:val="4"/>
        </w:numPr>
        <w:spacing w:line="360" w:lineRule="auto"/>
        <w:jc w:val="both"/>
        <w:rPr>
          <w:sz w:val="28"/>
          <w:szCs w:val="28"/>
          <w:rtl/>
          <w:lang w:bidi="ar"/>
        </w:rPr>
      </w:pPr>
      <w:r w:rsidRPr="007323AC">
        <w:rPr>
          <w:rFonts w:hint="cs"/>
          <w:b/>
          <w:bCs/>
          <w:sz w:val="28"/>
          <w:szCs w:val="28"/>
          <w:rtl/>
        </w:rPr>
        <w:t>تخصيص أوقات للمتعلمين</w:t>
      </w:r>
    </w:p>
    <w:p w:rsidR="007323AC" w:rsidRPr="007323AC" w:rsidRDefault="007323AC" w:rsidP="006653BE">
      <w:pPr>
        <w:spacing w:line="360" w:lineRule="auto"/>
        <w:jc w:val="both"/>
        <w:rPr>
          <w:sz w:val="28"/>
          <w:szCs w:val="28"/>
          <w:rtl/>
          <w:lang w:bidi="ar"/>
        </w:rPr>
      </w:pPr>
      <w:r w:rsidRPr="007323AC">
        <w:rPr>
          <w:rFonts w:hint="cs"/>
          <w:sz w:val="28"/>
          <w:szCs w:val="28"/>
          <w:rtl/>
        </w:rPr>
        <w:t>عن أبي وائل قال: كان عبد الله يذكر الناس في كل خميس، فقال له رجل: يا أبا عبد الرحمن، لوددت أنك ذكرتنا كل يوم، قال: أما إنه يمنعني من ذلك أني أكره أن أملكم، وإني أتخولكم بالموعظة كما كان النبي صلى الله عليه وسلم يتخولنا بها مخافة السآمة علينا.</w:t>
      </w:r>
    </w:p>
    <w:p w:rsidR="007323AC" w:rsidRPr="007323AC" w:rsidRDefault="007323AC" w:rsidP="006653BE">
      <w:pPr>
        <w:numPr>
          <w:ilvl w:val="0"/>
          <w:numId w:val="5"/>
        </w:numPr>
        <w:spacing w:line="360" w:lineRule="auto"/>
        <w:jc w:val="both"/>
        <w:rPr>
          <w:sz w:val="28"/>
          <w:szCs w:val="28"/>
          <w:rtl/>
          <w:lang w:bidi="ar"/>
        </w:rPr>
      </w:pPr>
      <w:r w:rsidRPr="007323AC">
        <w:rPr>
          <w:rFonts w:hint="cs"/>
          <w:b/>
          <w:bCs/>
          <w:sz w:val="28"/>
          <w:szCs w:val="28"/>
          <w:rtl/>
        </w:rPr>
        <w:lastRenderedPageBreak/>
        <w:t>تحريم كتمان العلم</w:t>
      </w:r>
    </w:p>
    <w:p w:rsidR="007323AC" w:rsidRPr="007323AC" w:rsidRDefault="007323AC" w:rsidP="006653BE">
      <w:pPr>
        <w:spacing w:line="360" w:lineRule="auto"/>
        <w:jc w:val="both"/>
        <w:rPr>
          <w:sz w:val="28"/>
          <w:szCs w:val="28"/>
          <w:rtl/>
          <w:lang w:bidi="ar"/>
        </w:rPr>
      </w:pPr>
      <w:r w:rsidRPr="007323AC">
        <w:rPr>
          <w:rFonts w:hint="cs"/>
          <w:sz w:val="28"/>
          <w:szCs w:val="28"/>
          <w:rtl/>
        </w:rPr>
        <w:t>قال تعالى:</w:t>
      </w:r>
      <w:r w:rsidRPr="007323AC">
        <w:rPr>
          <w:rFonts w:hint="cs"/>
          <w:sz w:val="28"/>
          <w:szCs w:val="28"/>
          <w:rtl/>
          <w:lang w:bidi="ar"/>
        </w:rPr>
        <w:t> </w:t>
      </w:r>
      <w:r w:rsidRPr="007323AC">
        <w:rPr>
          <w:noProof/>
          <w:sz w:val="28"/>
          <w:szCs w:val="28"/>
        </w:rPr>
        <w:drawing>
          <wp:inline distT="0" distB="0" distL="0" distR="0" wp14:anchorId="03AD58B3" wp14:editId="2C308ED7">
            <wp:extent cx="114300" cy="257175"/>
            <wp:effectExtent l="0" t="0" r="0" b="9525"/>
            <wp:docPr id="19" name="Picture 19" descr="Ra brack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Ra bracket.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4300" cy="257175"/>
                    </a:xfrm>
                    <a:prstGeom prst="rect">
                      <a:avLst/>
                    </a:prstGeom>
                    <a:noFill/>
                    <a:ln>
                      <a:noFill/>
                    </a:ln>
                  </pic:spPr>
                </pic:pic>
              </a:graphicData>
            </a:graphic>
          </wp:inline>
        </w:drawing>
      </w:r>
      <w:r w:rsidRPr="007323AC">
        <w:rPr>
          <w:rFonts w:hint="cs"/>
          <w:sz w:val="28"/>
          <w:szCs w:val="28"/>
          <w:rtl/>
          <w:lang w:bidi="ar"/>
        </w:rPr>
        <w:t> </w:t>
      </w:r>
      <w:r w:rsidRPr="007323AC">
        <w:rPr>
          <w:rFonts w:hint="cs"/>
          <w:sz w:val="28"/>
          <w:szCs w:val="28"/>
          <w:rtl/>
        </w:rPr>
        <w:t>إِنَّ الَّذِينَ يَكْتُمُونَ مَا أَنزَلْنَا مِنَ الْبَيِّنَاتِ وَالْهُدَى مِن بَعْدِ مَا بَيَّنَّاهُ لِلنَّاسِ فِي الْكِتَابِ أُولَـئِكَ يَلعَنُهُمُ اللّهُ وَيَلْعَنُهُمُ اللَّاعِنُونَ </w:t>
      </w:r>
      <w:r w:rsidRPr="007323AC">
        <w:rPr>
          <w:noProof/>
          <w:sz w:val="28"/>
          <w:szCs w:val="28"/>
        </w:rPr>
        <w:drawing>
          <wp:inline distT="0" distB="0" distL="0" distR="0" wp14:anchorId="5DE49057" wp14:editId="24824953">
            <wp:extent cx="190500" cy="247650"/>
            <wp:effectExtent l="0" t="0" r="0" b="0"/>
            <wp:docPr id="18" name="Picture 18" descr="Aya-1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ya-159.png"/>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90500" cy="247650"/>
                    </a:xfrm>
                    <a:prstGeom prst="rect">
                      <a:avLst/>
                    </a:prstGeom>
                    <a:noFill/>
                    <a:ln>
                      <a:noFill/>
                    </a:ln>
                  </pic:spPr>
                </pic:pic>
              </a:graphicData>
            </a:graphic>
          </wp:inline>
        </w:drawing>
      </w:r>
      <w:r w:rsidRPr="007323AC">
        <w:rPr>
          <w:rFonts w:hint="cs"/>
          <w:sz w:val="28"/>
          <w:szCs w:val="28"/>
          <w:rtl/>
          <w:lang w:bidi="ar"/>
        </w:rPr>
        <w:t> </w:t>
      </w:r>
      <w:r w:rsidRPr="007323AC">
        <w:rPr>
          <w:noProof/>
          <w:sz w:val="28"/>
          <w:szCs w:val="28"/>
        </w:rPr>
        <w:drawing>
          <wp:inline distT="0" distB="0" distL="0" distR="0" wp14:anchorId="3543C853" wp14:editId="0468E376">
            <wp:extent cx="114300" cy="257175"/>
            <wp:effectExtent l="0" t="0" r="0" b="9525"/>
            <wp:docPr id="17" name="Picture 17" descr="La brack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La bracket.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4300" cy="257175"/>
                    </a:xfrm>
                    <a:prstGeom prst="rect">
                      <a:avLst/>
                    </a:prstGeom>
                    <a:noFill/>
                    <a:ln>
                      <a:noFill/>
                    </a:ln>
                  </pic:spPr>
                </pic:pic>
              </a:graphicData>
            </a:graphic>
          </wp:inline>
        </w:drawing>
      </w:r>
      <w:r w:rsidRPr="007323AC">
        <w:rPr>
          <w:rFonts w:hint="cs"/>
          <w:sz w:val="28"/>
          <w:szCs w:val="28"/>
          <w:rtl/>
          <w:lang w:bidi="ar"/>
        </w:rPr>
        <w:t> .</w:t>
      </w:r>
    </w:p>
    <w:p w:rsidR="007323AC" w:rsidRPr="007323AC" w:rsidRDefault="007323AC" w:rsidP="006653BE">
      <w:pPr>
        <w:spacing w:line="360" w:lineRule="auto"/>
        <w:jc w:val="both"/>
        <w:rPr>
          <w:b/>
          <w:bCs/>
          <w:sz w:val="28"/>
          <w:szCs w:val="28"/>
          <w:rtl/>
          <w:lang w:bidi="ar"/>
        </w:rPr>
      </w:pPr>
      <w:r w:rsidRPr="007323AC">
        <w:rPr>
          <w:rFonts w:hint="cs"/>
          <w:b/>
          <w:bCs/>
          <w:sz w:val="28"/>
          <w:szCs w:val="28"/>
          <w:rtl/>
        </w:rPr>
        <w:t>حق التملك والتصرف:</w:t>
      </w:r>
    </w:p>
    <w:p w:rsidR="007323AC" w:rsidRPr="007323AC" w:rsidRDefault="007323AC" w:rsidP="006653BE">
      <w:pPr>
        <w:spacing w:line="360" w:lineRule="auto"/>
        <w:jc w:val="both"/>
        <w:rPr>
          <w:sz w:val="28"/>
          <w:szCs w:val="28"/>
          <w:rtl/>
          <w:lang w:bidi="ar"/>
        </w:rPr>
      </w:pPr>
      <w:r w:rsidRPr="007323AC">
        <w:rPr>
          <w:rFonts w:hint="cs"/>
          <w:sz w:val="28"/>
          <w:szCs w:val="28"/>
          <w:rtl/>
        </w:rPr>
        <w:t>أعطى الإسلام للفرد حقَّ</w:t>
      </w:r>
      <w:r w:rsidRPr="007323AC">
        <w:rPr>
          <w:rFonts w:hint="cs"/>
          <w:sz w:val="28"/>
          <w:szCs w:val="28"/>
          <w:rtl/>
          <w:lang w:bidi="ar"/>
        </w:rPr>
        <w:t> </w:t>
      </w:r>
      <w:hyperlink r:id="rId55" w:tooltip="التملك (الصفحة غير موجودة)" w:history="1">
        <w:r w:rsidRPr="007323AC">
          <w:rPr>
            <w:rStyle w:val="Hyperlink"/>
            <w:rFonts w:hint="cs"/>
            <w:sz w:val="28"/>
            <w:szCs w:val="28"/>
            <w:rtl/>
          </w:rPr>
          <w:t>التملك</w:t>
        </w:r>
      </w:hyperlink>
      <w:r w:rsidRPr="007323AC">
        <w:rPr>
          <w:rFonts w:hint="cs"/>
          <w:sz w:val="28"/>
          <w:szCs w:val="28"/>
          <w:rtl/>
          <w:lang w:bidi="ar"/>
        </w:rPr>
        <w:t> </w:t>
      </w:r>
      <w:r w:rsidRPr="007323AC">
        <w:rPr>
          <w:rFonts w:hint="cs"/>
          <w:sz w:val="28"/>
          <w:szCs w:val="28"/>
          <w:rtl/>
        </w:rPr>
        <w:t>في حيازة الأشياء، والانتفاع بها على وجه الاختصاص والتعيين؛ لأن ذلك من مقتضيات الفطرة ومن خصائص الحرية، بل من خصائص الإنسانية، وأيضًا لأن ذلك أقوى دافع لزيادة الإنتاج وتحسينه، وجَعَل</w:t>
      </w:r>
      <w:r w:rsidRPr="007323AC">
        <w:rPr>
          <w:rFonts w:hint="cs"/>
          <w:sz w:val="28"/>
          <w:szCs w:val="28"/>
          <w:rtl/>
          <w:lang w:bidi="ar"/>
        </w:rPr>
        <w:t xml:space="preserve">  </w:t>
      </w:r>
      <w:r w:rsidRPr="007323AC">
        <w:rPr>
          <w:rFonts w:hint="cs"/>
          <w:sz w:val="28"/>
          <w:szCs w:val="28"/>
          <w:rtl/>
        </w:rPr>
        <w:t>الإسلام هذا الحقَّ قاعدة أساسية للاقتصاد الإسلامي، ثم رتَّبَ عليه نتائجه الطبيعية، في حفظه لصاحبه، وصيانته له عن النهب والسرقة والاختلاس، ونحوه، ووَضَعَ عقوبات رادعة لمن اعتدى عليه؛ ضمانًا لهذا الحقِّ، ودَفْعًا لمَّا يُهدِّد الفرد في حقِّه المشروع، كما أن الإسلام رتَّبَ على هذا الحقِّ أيضًا نتائجه الأخرى وهي: حُرِّيَّة التصرُّف فيه</w:t>
      </w:r>
      <w:r w:rsidRPr="007323AC">
        <w:rPr>
          <w:rFonts w:hint="cs"/>
          <w:sz w:val="28"/>
          <w:szCs w:val="28"/>
          <w:rtl/>
          <w:lang w:bidi="ar"/>
        </w:rPr>
        <w:t> </w:t>
      </w:r>
      <w:hyperlink r:id="rId56" w:tooltip="البيع" w:history="1">
        <w:r w:rsidRPr="007323AC">
          <w:rPr>
            <w:rStyle w:val="Hyperlink"/>
            <w:rFonts w:hint="cs"/>
            <w:sz w:val="28"/>
            <w:szCs w:val="28"/>
            <w:rtl/>
          </w:rPr>
          <w:t>بالبيع</w:t>
        </w:r>
      </w:hyperlink>
      <w:r w:rsidRPr="007323AC">
        <w:rPr>
          <w:rFonts w:hint="cs"/>
          <w:sz w:val="28"/>
          <w:szCs w:val="28"/>
          <w:rtl/>
        </w:rPr>
        <w:t>،</w:t>
      </w:r>
      <w:r w:rsidRPr="007323AC">
        <w:rPr>
          <w:rFonts w:hint="cs"/>
          <w:sz w:val="28"/>
          <w:szCs w:val="28"/>
          <w:rtl/>
          <w:lang w:bidi="ar"/>
        </w:rPr>
        <w:t> </w:t>
      </w:r>
      <w:hyperlink r:id="rId57" w:tooltip="الشراء" w:history="1">
        <w:r w:rsidRPr="007323AC">
          <w:rPr>
            <w:rStyle w:val="Hyperlink"/>
            <w:rFonts w:hint="cs"/>
            <w:sz w:val="28"/>
            <w:szCs w:val="28"/>
            <w:rtl/>
          </w:rPr>
          <w:t>والشراء</w:t>
        </w:r>
      </w:hyperlink>
      <w:r w:rsidRPr="007323AC">
        <w:rPr>
          <w:rFonts w:hint="cs"/>
          <w:sz w:val="28"/>
          <w:szCs w:val="28"/>
          <w:rtl/>
        </w:rPr>
        <w:t>،</w:t>
      </w:r>
      <w:r w:rsidRPr="007323AC">
        <w:rPr>
          <w:rFonts w:hint="cs"/>
          <w:sz w:val="28"/>
          <w:szCs w:val="28"/>
          <w:rtl/>
          <w:lang w:bidi="ar"/>
        </w:rPr>
        <w:t> </w:t>
      </w:r>
      <w:hyperlink r:id="rId58" w:tooltip="الإجارة (الصفحة غير موجودة)" w:history="1">
        <w:r w:rsidRPr="007323AC">
          <w:rPr>
            <w:rStyle w:val="Hyperlink"/>
            <w:rFonts w:hint="cs"/>
            <w:sz w:val="28"/>
            <w:szCs w:val="28"/>
            <w:rtl/>
          </w:rPr>
          <w:t>والإجارة</w:t>
        </w:r>
      </w:hyperlink>
      <w:r w:rsidRPr="007323AC">
        <w:rPr>
          <w:rFonts w:hint="cs"/>
          <w:sz w:val="28"/>
          <w:szCs w:val="28"/>
          <w:rtl/>
        </w:rPr>
        <w:t>،</w:t>
      </w:r>
      <w:r w:rsidRPr="007323AC">
        <w:rPr>
          <w:rFonts w:hint="cs"/>
          <w:sz w:val="28"/>
          <w:szCs w:val="28"/>
          <w:rtl/>
          <w:lang w:bidi="ar"/>
        </w:rPr>
        <w:t> </w:t>
      </w:r>
      <w:hyperlink r:id="rId59" w:tooltip="الرهن (الصفحة غير موجودة)" w:history="1">
        <w:r w:rsidRPr="007323AC">
          <w:rPr>
            <w:rStyle w:val="Hyperlink"/>
            <w:rFonts w:hint="cs"/>
            <w:sz w:val="28"/>
            <w:szCs w:val="28"/>
            <w:rtl/>
          </w:rPr>
          <w:t>والرهن</w:t>
        </w:r>
      </w:hyperlink>
      <w:r w:rsidRPr="007323AC">
        <w:rPr>
          <w:rFonts w:hint="cs"/>
          <w:sz w:val="28"/>
          <w:szCs w:val="28"/>
          <w:rtl/>
        </w:rPr>
        <w:t>،</w:t>
      </w:r>
      <w:r w:rsidRPr="007323AC">
        <w:rPr>
          <w:rFonts w:hint="cs"/>
          <w:sz w:val="28"/>
          <w:szCs w:val="28"/>
          <w:rtl/>
          <w:lang w:bidi="ar"/>
        </w:rPr>
        <w:t> </w:t>
      </w:r>
      <w:hyperlink r:id="rId60" w:tooltip="الهبة (الصفحة غير موجودة)" w:history="1">
        <w:r w:rsidRPr="007323AC">
          <w:rPr>
            <w:rStyle w:val="Hyperlink"/>
            <w:rFonts w:hint="cs"/>
            <w:sz w:val="28"/>
            <w:szCs w:val="28"/>
            <w:rtl/>
          </w:rPr>
          <w:t>والهبة</w:t>
        </w:r>
      </w:hyperlink>
      <w:r w:rsidRPr="007323AC">
        <w:rPr>
          <w:rFonts w:hint="cs"/>
          <w:sz w:val="28"/>
          <w:szCs w:val="28"/>
          <w:rtl/>
        </w:rPr>
        <w:t>،</w:t>
      </w:r>
      <w:r w:rsidRPr="007323AC">
        <w:rPr>
          <w:rFonts w:hint="cs"/>
          <w:sz w:val="28"/>
          <w:szCs w:val="28"/>
          <w:rtl/>
          <w:lang w:bidi="ar"/>
        </w:rPr>
        <w:t> </w:t>
      </w:r>
      <w:hyperlink r:id="rId61" w:tooltip="الوصية" w:history="1">
        <w:r w:rsidRPr="007323AC">
          <w:rPr>
            <w:rStyle w:val="Hyperlink"/>
            <w:rFonts w:hint="cs"/>
            <w:sz w:val="28"/>
            <w:szCs w:val="28"/>
            <w:rtl/>
          </w:rPr>
          <w:t>والوصية</w:t>
        </w:r>
      </w:hyperlink>
      <w:r w:rsidRPr="007323AC">
        <w:rPr>
          <w:rFonts w:hint="cs"/>
          <w:sz w:val="28"/>
          <w:szCs w:val="28"/>
          <w:rtl/>
        </w:rPr>
        <w:t>، وغيرها من أنواع التعاملات المباحة. غير أن الإسلام لم يترك التملُّك الفردي مطلقًا من غير قيد، ولكنه وضع له قيودًا كي لا يصطدم بحقوق الآخرين؛ كمنع</w:t>
      </w:r>
      <w:r w:rsidRPr="007323AC">
        <w:rPr>
          <w:rFonts w:hint="cs"/>
          <w:sz w:val="28"/>
          <w:szCs w:val="28"/>
          <w:rtl/>
          <w:lang w:bidi="ar"/>
        </w:rPr>
        <w:t> </w:t>
      </w:r>
      <w:hyperlink r:id="rId62" w:tooltip="الربا" w:history="1">
        <w:r w:rsidRPr="007323AC">
          <w:rPr>
            <w:rStyle w:val="Hyperlink"/>
            <w:rFonts w:hint="cs"/>
            <w:sz w:val="28"/>
            <w:szCs w:val="28"/>
            <w:rtl/>
          </w:rPr>
          <w:t>الربا</w:t>
        </w:r>
      </w:hyperlink>
      <w:r w:rsidRPr="007323AC">
        <w:rPr>
          <w:rFonts w:hint="cs"/>
          <w:sz w:val="28"/>
          <w:szCs w:val="28"/>
          <w:rtl/>
        </w:rPr>
        <w:t>،</w:t>
      </w:r>
      <w:r w:rsidRPr="007323AC">
        <w:rPr>
          <w:rFonts w:hint="cs"/>
          <w:sz w:val="28"/>
          <w:szCs w:val="28"/>
          <w:rtl/>
          <w:lang w:bidi="ar"/>
        </w:rPr>
        <w:t> </w:t>
      </w:r>
      <w:hyperlink r:id="rId63" w:tooltip="الغش" w:history="1">
        <w:r w:rsidRPr="007323AC">
          <w:rPr>
            <w:rStyle w:val="Hyperlink"/>
            <w:rFonts w:hint="cs"/>
            <w:sz w:val="28"/>
            <w:szCs w:val="28"/>
            <w:rtl/>
          </w:rPr>
          <w:t>والغش</w:t>
        </w:r>
      </w:hyperlink>
      <w:r w:rsidRPr="007323AC">
        <w:rPr>
          <w:rFonts w:hint="cs"/>
          <w:sz w:val="28"/>
          <w:szCs w:val="28"/>
          <w:rtl/>
        </w:rPr>
        <w:t>،</w:t>
      </w:r>
      <w:r w:rsidRPr="007323AC">
        <w:rPr>
          <w:rFonts w:hint="cs"/>
          <w:sz w:val="28"/>
          <w:szCs w:val="28"/>
          <w:rtl/>
          <w:lang w:bidi="ar"/>
        </w:rPr>
        <w:t> </w:t>
      </w:r>
      <w:hyperlink r:id="rId64" w:tooltip="الرشوة" w:history="1">
        <w:r w:rsidRPr="007323AC">
          <w:rPr>
            <w:rStyle w:val="Hyperlink"/>
            <w:rFonts w:hint="cs"/>
            <w:sz w:val="28"/>
            <w:szCs w:val="28"/>
            <w:rtl/>
          </w:rPr>
          <w:t>والرشوة</w:t>
        </w:r>
      </w:hyperlink>
      <w:r w:rsidRPr="007323AC">
        <w:rPr>
          <w:rFonts w:hint="cs"/>
          <w:sz w:val="28"/>
          <w:szCs w:val="28"/>
          <w:rtl/>
        </w:rPr>
        <w:t>،</w:t>
      </w:r>
      <w:r w:rsidRPr="007323AC">
        <w:rPr>
          <w:rFonts w:hint="cs"/>
          <w:sz w:val="28"/>
          <w:szCs w:val="28"/>
          <w:rtl/>
          <w:lang w:bidi="ar"/>
        </w:rPr>
        <w:t> </w:t>
      </w:r>
      <w:hyperlink r:id="rId65" w:tooltip="الاحتكار" w:history="1">
        <w:r w:rsidRPr="007323AC">
          <w:rPr>
            <w:rStyle w:val="Hyperlink"/>
            <w:rFonts w:hint="cs"/>
            <w:sz w:val="28"/>
            <w:szCs w:val="28"/>
            <w:rtl/>
          </w:rPr>
          <w:t>والاحتكار</w:t>
        </w:r>
      </w:hyperlink>
      <w:r w:rsidRPr="007323AC">
        <w:rPr>
          <w:rFonts w:hint="cs"/>
          <w:sz w:val="28"/>
          <w:szCs w:val="28"/>
          <w:rtl/>
        </w:rPr>
        <w:t>، ونحو ذلك ممَّا يصطدم ويُضَيِّع مصلحة الجماعة، وهذه الحرية لا فرق فيها بين</w:t>
      </w:r>
      <w:r w:rsidRPr="007323AC">
        <w:rPr>
          <w:rFonts w:hint="cs"/>
          <w:sz w:val="28"/>
          <w:szCs w:val="28"/>
          <w:rtl/>
          <w:lang w:bidi="ar"/>
        </w:rPr>
        <w:t> </w:t>
      </w:r>
      <w:hyperlink r:id="rId66" w:tooltip="الرجل" w:history="1">
        <w:r w:rsidRPr="007323AC">
          <w:rPr>
            <w:rStyle w:val="Hyperlink"/>
            <w:rFonts w:hint="cs"/>
            <w:sz w:val="28"/>
            <w:szCs w:val="28"/>
            <w:rtl/>
          </w:rPr>
          <w:t>الرجل</w:t>
        </w:r>
      </w:hyperlink>
      <w:r w:rsidRPr="007323AC">
        <w:rPr>
          <w:rFonts w:hint="cs"/>
          <w:sz w:val="28"/>
          <w:szCs w:val="28"/>
          <w:rtl/>
          <w:lang w:bidi="ar"/>
        </w:rPr>
        <w:t> </w:t>
      </w:r>
      <w:hyperlink r:id="rId67" w:tooltip="المرأة" w:history="1">
        <w:r w:rsidRPr="007323AC">
          <w:rPr>
            <w:rStyle w:val="Hyperlink"/>
            <w:rFonts w:hint="cs"/>
            <w:sz w:val="28"/>
            <w:szCs w:val="28"/>
            <w:rtl/>
          </w:rPr>
          <w:t>والمرأة</w:t>
        </w:r>
      </w:hyperlink>
      <w:r w:rsidRPr="007323AC">
        <w:rPr>
          <w:rFonts w:hint="cs"/>
          <w:sz w:val="28"/>
          <w:szCs w:val="28"/>
          <w:rtl/>
        </w:rPr>
        <w:t>؛ مصداقًا لقول الله :</w:t>
      </w:r>
      <w:r w:rsidRPr="007323AC">
        <w:rPr>
          <w:rFonts w:hint="cs"/>
          <w:sz w:val="28"/>
          <w:szCs w:val="28"/>
          <w:rtl/>
          <w:lang w:bidi="ar"/>
        </w:rPr>
        <w:t> </w:t>
      </w:r>
      <w:r w:rsidRPr="007323AC">
        <w:rPr>
          <w:noProof/>
          <w:sz w:val="28"/>
          <w:szCs w:val="28"/>
        </w:rPr>
        <w:drawing>
          <wp:inline distT="0" distB="0" distL="0" distR="0" wp14:anchorId="46EAC809" wp14:editId="3808D484">
            <wp:extent cx="114300" cy="257175"/>
            <wp:effectExtent l="0" t="0" r="0" b="9525"/>
            <wp:docPr id="16" name="Picture 16" descr="Ra brack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Ra bracket.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4300" cy="257175"/>
                    </a:xfrm>
                    <a:prstGeom prst="rect">
                      <a:avLst/>
                    </a:prstGeom>
                    <a:noFill/>
                    <a:ln>
                      <a:noFill/>
                    </a:ln>
                  </pic:spPr>
                </pic:pic>
              </a:graphicData>
            </a:graphic>
          </wp:inline>
        </w:drawing>
      </w:r>
      <w:r w:rsidRPr="007323AC">
        <w:rPr>
          <w:rFonts w:hint="cs"/>
          <w:sz w:val="28"/>
          <w:szCs w:val="28"/>
          <w:rtl/>
          <w:lang w:bidi="ar"/>
        </w:rPr>
        <w:t> </w:t>
      </w:r>
      <w:r w:rsidRPr="007323AC">
        <w:rPr>
          <w:rFonts w:hint="cs"/>
          <w:sz w:val="28"/>
          <w:szCs w:val="28"/>
          <w:rtl/>
        </w:rPr>
        <w:t>وَلاَ تَتَمَنَّوْاْ مَا فَضَّلَ اللّهُ بِهِ بَعْضَكُمْ عَلَى بَعْضٍ لِّلرِّجَالِ نَصِيبٌ مِّمَّا اكْتَسَبُواْ وَلِلنِّسَاء نَصِيبٌ مِّمَّا اكْتَسَبْنَ وَاسْأَلُواْ اللّهَ مِن فَضْلِهِ إِنَّ اللّهَ كَانَ بِكُلِّ شَيْءٍ عَلِيمًا </w:t>
      </w:r>
      <w:r w:rsidRPr="007323AC">
        <w:rPr>
          <w:noProof/>
          <w:sz w:val="28"/>
          <w:szCs w:val="28"/>
        </w:rPr>
        <w:drawing>
          <wp:inline distT="0" distB="0" distL="0" distR="0" wp14:anchorId="45CD9E39" wp14:editId="7C3BDB7A">
            <wp:extent cx="190500" cy="247650"/>
            <wp:effectExtent l="0" t="0" r="0" b="0"/>
            <wp:docPr id="15" name="Picture 15" descr="Aya-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Aya-32.png"/>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190500" cy="247650"/>
                    </a:xfrm>
                    <a:prstGeom prst="rect">
                      <a:avLst/>
                    </a:prstGeom>
                    <a:noFill/>
                    <a:ln>
                      <a:noFill/>
                    </a:ln>
                  </pic:spPr>
                </pic:pic>
              </a:graphicData>
            </a:graphic>
          </wp:inline>
        </w:drawing>
      </w:r>
      <w:r w:rsidRPr="007323AC">
        <w:rPr>
          <w:rFonts w:hint="cs"/>
          <w:sz w:val="28"/>
          <w:szCs w:val="28"/>
          <w:rtl/>
          <w:lang w:bidi="ar"/>
        </w:rPr>
        <w:t> </w:t>
      </w:r>
      <w:r w:rsidRPr="007323AC">
        <w:rPr>
          <w:noProof/>
          <w:sz w:val="28"/>
          <w:szCs w:val="28"/>
        </w:rPr>
        <w:drawing>
          <wp:inline distT="0" distB="0" distL="0" distR="0" wp14:anchorId="1F5FD14E" wp14:editId="39ED6C16">
            <wp:extent cx="114300" cy="257175"/>
            <wp:effectExtent l="0" t="0" r="0" b="9525"/>
            <wp:docPr id="14" name="Picture 14" descr="La brack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La bracket.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4300" cy="257175"/>
                    </a:xfrm>
                    <a:prstGeom prst="rect">
                      <a:avLst/>
                    </a:prstGeom>
                    <a:noFill/>
                    <a:ln>
                      <a:noFill/>
                    </a:ln>
                  </pic:spPr>
                </pic:pic>
              </a:graphicData>
            </a:graphic>
          </wp:inline>
        </w:drawing>
      </w:r>
      <w:r w:rsidRPr="007323AC">
        <w:rPr>
          <w:rFonts w:hint="cs"/>
          <w:sz w:val="28"/>
          <w:szCs w:val="28"/>
          <w:rtl/>
          <w:lang w:bidi="ar"/>
        </w:rPr>
        <w:t xml:space="preserve"> . </w:t>
      </w:r>
      <w:r w:rsidRPr="007323AC">
        <w:rPr>
          <w:rFonts w:hint="cs"/>
          <w:sz w:val="28"/>
          <w:szCs w:val="28"/>
          <w:rtl/>
        </w:rPr>
        <w:t>ومن هذه القيود كذلك: مداومة الشخص على استثمار المال؛ لأن في تعطيله إضرارًا بصاحبه، وبنماء ثروة المجتمع وأيضًا أداء الزكاة على هذا المال إذا بلغ النصاب وحال عليه الحول؛ لأن الزكاة حق المال.</w:t>
      </w:r>
    </w:p>
    <w:p w:rsidR="007323AC" w:rsidRPr="007323AC" w:rsidRDefault="007323AC" w:rsidP="006653BE">
      <w:pPr>
        <w:spacing w:line="360" w:lineRule="auto"/>
        <w:jc w:val="both"/>
        <w:rPr>
          <w:sz w:val="28"/>
          <w:szCs w:val="28"/>
          <w:rtl/>
          <w:lang w:bidi="ar"/>
        </w:rPr>
      </w:pPr>
      <w:r w:rsidRPr="007323AC">
        <w:rPr>
          <w:rFonts w:hint="cs"/>
          <w:b/>
          <w:bCs/>
          <w:sz w:val="28"/>
          <w:szCs w:val="28"/>
          <w:rtl/>
        </w:rPr>
        <w:t>الملكية الجماعية في الإسلام</w:t>
      </w:r>
      <w:r w:rsidRPr="007323AC">
        <w:rPr>
          <w:rFonts w:hint="cs"/>
          <w:sz w:val="28"/>
          <w:szCs w:val="28"/>
          <w:rtl/>
          <w:lang w:bidi="ar"/>
        </w:rPr>
        <w:t> </w:t>
      </w:r>
      <w:r w:rsidRPr="007323AC">
        <w:rPr>
          <w:rFonts w:hint="cs"/>
          <w:sz w:val="28"/>
          <w:szCs w:val="28"/>
          <w:rtl/>
        </w:rPr>
        <w:t>ثم كان التملُّك الجماعي في الإسلام، وهو الذي يستحوذ عليه المجتمع البشري الكبير، أو بعض جماعاته، ويكون الانتفاع بآثاره لكل أفراده، ولا يكون انتفاع الفرد به إلاَّ لكونه عضوًا في الجماعة، دون أن يكون له اختصاص مُعَيَّنٌ بجزء منه؛ ومثاله:</w:t>
      </w:r>
      <w:r w:rsidRPr="007323AC">
        <w:rPr>
          <w:rFonts w:hint="cs"/>
          <w:sz w:val="28"/>
          <w:szCs w:val="28"/>
          <w:rtl/>
          <w:lang w:bidi="ar"/>
        </w:rPr>
        <w:t> </w:t>
      </w:r>
      <w:hyperlink r:id="rId69" w:tooltip="المساجد" w:history="1">
        <w:r w:rsidRPr="007323AC">
          <w:rPr>
            <w:rStyle w:val="Hyperlink"/>
            <w:rFonts w:hint="cs"/>
            <w:sz w:val="28"/>
            <w:szCs w:val="28"/>
            <w:rtl/>
          </w:rPr>
          <w:t>المساجد</w:t>
        </w:r>
      </w:hyperlink>
      <w:r w:rsidRPr="007323AC">
        <w:rPr>
          <w:rFonts w:hint="cs"/>
          <w:sz w:val="28"/>
          <w:szCs w:val="28"/>
          <w:rtl/>
        </w:rPr>
        <w:t>،</w:t>
      </w:r>
      <w:r w:rsidRPr="007323AC">
        <w:rPr>
          <w:rFonts w:hint="cs"/>
          <w:sz w:val="28"/>
          <w:szCs w:val="28"/>
          <w:rtl/>
          <w:lang w:bidi="ar"/>
        </w:rPr>
        <w:t> </w:t>
      </w:r>
      <w:hyperlink r:id="rId70" w:tooltip="المستشفيات" w:history="1">
        <w:r w:rsidRPr="007323AC">
          <w:rPr>
            <w:rStyle w:val="Hyperlink"/>
            <w:rFonts w:hint="cs"/>
            <w:sz w:val="28"/>
            <w:szCs w:val="28"/>
            <w:rtl/>
          </w:rPr>
          <w:t>والمستشفيات</w:t>
        </w:r>
      </w:hyperlink>
      <w:r w:rsidRPr="007323AC">
        <w:rPr>
          <w:rFonts w:hint="cs"/>
          <w:sz w:val="28"/>
          <w:szCs w:val="28"/>
          <w:rtl/>
          <w:lang w:bidi="ar"/>
        </w:rPr>
        <w:t> </w:t>
      </w:r>
      <w:r w:rsidRPr="007323AC">
        <w:rPr>
          <w:rFonts w:hint="cs"/>
          <w:sz w:val="28"/>
          <w:szCs w:val="28"/>
          <w:rtl/>
        </w:rPr>
        <w:t>العامَّة،</w:t>
      </w:r>
      <w:r w:rsidRPr="007323AC">
        <w:rPr>
          <w:rFonts w:hint="cs"/>
          <w:sz w:val="28"/>
          <w:szCs w:val="28"/>
          <w:rtl/>
          <w:lang w:bidi="ar"/>
        </w:rPr>
        <w:t> </w:t>
      </w:r>
      <w:hyperlink r:id="rId71" w:tooltip="الطرق" w:history="1">
        <w:r w:rsidRPr="007323AC">
          <w:rPr>
            <w:rStyle w:val="Hyperlink"/>
            <w:rFonts w:hint="cs"/>
            <w:sz w:val="28"/>
            <w:szCs w:val="28"/>
            <w:rtl/>
          </w:rPr>
          <w:t>والطرق</w:t>
        </w:r>
      </w:hyperlink>
      <w:r w:rsidRPr="007323AC">
        <w:rPr>
          <w:rFonts w:hint="cs"/>
          <w:sz w:val="28"/>
          <w:szCs w:val="28"/>
          <w:rtl/>
        </w:rPr>
        <w:t>،</w:t>
      </w:r>
      <w:r w:rsidRPr="007323AC">
        <w:rPr>
          <w:rFonts w:hint="cs"/>
          <w:sz w:val="28"/>
          <w:szCs w:val="28"/>
          <w:rtl/>
          <w:lang w:bidi="ar"/>
        </w:rPr>
        <w:t> </w:t>
      </w:r>
      <w:hyperlink r:id="rId72" w:tooltip="الأنهار" w:history="1">
        <w:r w:rsidRPr="007323AC">
          <w:rPr>
            <w:rStyle w:val="Hyperlink"/>
            <w:rFonts w:hint="cs"/>
            <w:sz w:val="28"/>
            <w:szCs w:val="28"/>
            <w:rtl/>
          </w:rPr>
          <w:t>والأنهار</w:t>
        </w:r>
      </w:hyperlink>
      <w:r w:rsidRPr="007323AC">
        <w:rPr>
          <w:rFonts w:hint="cs"/>
          <w:sz w:val="28"/>
          <w:szCs w:val="28"/>
          <w:rtl/>
        </w:rPr>
        <w:t>،</w:t>
      </w:r>
      <w:r w:rsidRPr="007323AC">
        <w:rPr>
          <w:rFonts w:hint="cs"/>
          <w:sz w:val="28"/>
          <w:szCs w:val="28"/>
          <w:rtl/>
          <w:lang w:bidi="ar"/>
        </w:rPr>
        <w:t> </w:t>
      </w:r>
      <w:hyperlink r:id="rId73" w:tooltip="البحار" w:history="1">
        <w:r w:rsidRPr="007323AC">
          <w:rPr>
            <w:rStyle w:val="Hyperlink"/>
            <w:rFonts w:hint="cs"/>
            <w:sz w:val="28"/>
            <w:szCs w:val="28"/>
            <w:rtl/>
          </w:rPr>
          <w:t>والبحار</w:t>
        </w:r>
      </w:hyperlink>
      <w:r w:rsidRPr="007323AC">
        <w:rPr>
          <w:rFonts w:hint="cs"/>
          <w:sz w:val="28"/>
          <w:szCs w:val="28"/>
          <w:rtl/>
        </w:rPr>
        <w:t>، ونحو ذلك، ويكون ملكًا عامًّا يُصْرَفُ في المصالح العامَّة، وليس لحاكم أو من ينوب عنه أن يتحكَّم فيه، ولكن يقع عليهم مسئولية إدارته، وتوجيهه التوجيه الصحيح، اللذان يُحَقِّقُان مصالح المجتمع المسلم.</w:t>
      </w:r>
    </w:p>
    <w:p w:rsidR="007323AC" w:rsidRDefault="007323AC" w:rsidP="006653BE">
      <w:pPr>
        <w:spacing w:line="360" w:lineRule="auto"/>
        <w:jc w:val="both"/>
        <w:rPr>
          <w:sz w:val="28"/>
          <w:szCs w:val="28"/>
          <w:rtl/>
          <w:lang w:bidi="ar"/>
        </w:rPr>
      </w:pPr>
      <w:r w:rsidRPr="007323AC">
        <w:rPr>
          <w:rFonts w:hint="cs"/>
          <w:b/>
          <w:bCs/>
          <w:sz w:val="28"/>
          <w:szCs w:val="28"/>
          <w:rtl/>
        </w:rPr>
        <w:t>مظاهر الملكية الفردية</w:t>
      </w:r>
      <w:r w:rsidRPr="007323AC">
        <w:rPr>
          <w:rFonts w:hint="cs"/>
          <w:sz w:val="28"/>
          <w:szCs w:val="28"/>
          <w:rtl/>
          <w:lang w:bidi="ar"/>
        </w:rPr>
        <w:t> </w:t>
      </w:r>
      <w:r w:rsidRPr="007323AC">
        <w:rPr>
          <w:rFonts w:hint="cs"/>
          <w:sz w:val="28"/>
          <w:szCs w:val="28"/>
          <w:rtl/>
        </w:rPr>
        <w:t xml:space="preserve">هذا، وقد حَدَّد الإسلام طرقًا ووسائل لاكتساب الملكية وحَرَّمَ ما سواها، فجعل لوسائل الملكية الفردية مظهران: المظهر الأول: الأموال المملوكة، أي المسبوقة بملك، وهذه الأموال لا </w:t>
      </w:r>
      <w:r w:rsidRPr="007323AC">
        <w:rPr>
          <w:rFonts w:hint="cs"/>
          <w:sz w:val="28"/>
          <w:szCs w:val="28"/>
          <w:rtl/>
        </w:rPr>
        <w:lastRenderedPageBreak/>
        <w:t>تخرج من ملك صاحبها إلى غيره إلاَّ</w:t>
      </w:r>
      <w:r w:rsidRPr="007323AC">
        <w:rPr>
          <w:rFonts w:hint="cs"/>
          <w:sz w:val="28"/>
          <w:szCs w:val="28"/>
          <w:rtl/>
          <w:lang w:bidi="ar"/>
        </w:rPr>
        <w:t xml:space="preserve">  </w:t>
      </w:r>
      <w:r w:rsidRPr="007323AC">
        <w:rPr>
          <w:rFonts w:hint="cs"/>
          <w:sz w:val="28"/>
          <w:szCs w:val="28"/>
          <w:rtl/>
        </w:rPr>
        <w:t>بسببٍ شرعي؛ كالوراثة، أو الوصية، أو الشفعة، أو العقد، أو الهبة، أو نحوها. المظهر الثاني: الأموال المباحة، أي غير المسبوقة بملك شخص مُعَيَّنٍ، وهذه الأموال لا يتحقَّقُ للفرد تملُّكُهَا إلاَّ بِفِعْلٍ يُؤَدِّي إلى التملُّك ووضع اليد، كإحياء موات الأرض والصيد، واستخراج ما في الأرض من معادن، أو إقطاع ولي الأمر جزءًا منها لشخص مُعَيَّنٍ.</w:t>
      </w:r>
    </w:p>
    <w:p w:rsidR="007323AC" w:rsidRDefault="007323AC" w:rsidP="006653BE">
      <w:pPr>
        <w:spacing w:line="360" w:lineRule="auto"/>
        <w:jc w:val="both"/>
        <w:rPr>
          <w:sz w:val="28"/>
          <w:szCs w:val="28"/>
          <w:rtl/>
          <w:lang w:bidi="ar"/>
        </w:rPr>
      </w:pPr>
    </w:p>
    <w:p w:rsidR="007323AC" w:rsidRPr="007323AC" w:rsidRDefault="007323AC" w:rsidP="006653BE">
      <w:pPr>
        <w:spacing w:line="360" w:lineRule="auto"/>
        <w:jc w:val="both"/>
        <w:rPr>
          <w:sz w:val="28"/>
          <w:szCs w:val="28"/>
          <w:rtl/>
          <w:lang w:bidi="ar"/>
        </w:rPr>
      </w:pPr>
    </w:p>
    <w:p w:rsidR="007323AC" w:rsidRPr="007323AC" w:rsidRDefault="007323AC" w:rsidP="006653BE">
      <w:pPr>
        <w:spacing w:line="360" w:lineRule="auto"/>
        <w:jc w:val="both"/>
        <w:rPr>
          <w:sz w:val="28"/>
          <w:szCs w:val="28"/>
          <w:rtl/>
          <w:lang w:bidi="ar"/>
        </w:rPr>
      </w:pPr>
      <w:r w:rsidRPr="007323AC">
        <w:rPr>
          <w:rFonts w:hint="cs"/>
          <w:b/>
          <w:bCs/>
          <w:sz w:val="28"/>
          <w:szCs w:val="28"/>
          <w:rtl/>
        </w:rPr>
        <w:t>مظاهر الملكية الجماعية</w:t>
      </w:r>
      <w:r w:rsidRPr="007323AC">
        <w:rPr>
          <w:rFonts w:hint="cs"/>
          <w:sz w:val="28"/>
          <w:szCs w:val="28"/>
          <w:rtl/>
          <w:lang w:bidi="ar"/>
        </w:rPr>
        <w:t> </w:t>
      </w:r>
      <w:r w:rsidRPr="007323AC">
        <w:rPr>
          <w:rFonts w:hint="cs"/>
          <w:sz w:val="28"/>
          <w:szCs w:val="28"/>
          <w:rtl/>
        </w:rPr>
        <w:t>أمَّا مظاهر وسائل</w:t>
      </w:r>
      <w:r w:rsidRPr="007323AC">
        <w:rPr>
          <w:rFonts w:hint="cs"/>
          <w:sz w:val="28"/>
          <w:szCs w:val="28"/>
          <w:rtl/>
          <w:lang w:bidi="ar"/>
        </w:rPr>
        <w:t> </w:t>
      </w:r>
      <w:hyperlink r:id="rId74" w:tooltip="الملكية" w:history="1">
        <w:r w:rsidRPr="007323AC">
          <w:rPr>
            <w:rStyle w:val="Hyperlink"/>
            <w:rFonts w:hint="cs"/>
            <w:sz w:val="28"/>
            <w:szCs w:val="28"/>
            <w:rtl/>
          </w:rPr>
          <w:t>الملكية</w:t>
        </w:r>
      </w:hyperlink>
      <w:r w:rsidRPr="007323AC">
        <w:rPr>
          <w:rFonts w:hint="cs"/>
          <w:sz w:val="28"/>
          <w:szCs w:val="28"/>
          <w:rtl/>
          <w:lang w:bidi="ar"/>
        </w:rPr>
        <w:t> </w:t>
      </w:r>
      <w:r w:rsidRPr="007323AC">
        <w:rPr>
          <w:rFonts w:hint="cs"/>
          <w:sz w:val="28"/>
          <w:szCs w:val="28"/>
          <w:rtl/>
        </w:rPr>
        <w:t>الجماعية في الإسلام فهي كثيرة، ومن أهمها:</w:t>
      </w:r>
    </w:p>
    <w:p w:rsidR="007323AC" w:rsidRPr="007323AC" w:rsidRDefault="007323AC" w:rsidP="006653BE">
      <w:pPr>
        <w:numPr>
          <w:ilvl w:val="0"/>
          <w:numId w:val="6"/>
        </w:numPr>
        <w:spacing w:line="360" w:lineRule="auto"/>
        <w:jc w:val="both"/>
        <w:rPr>
          <w:sz w:val="28"/>
          <w:szCs w:val="28"/>
          <w:rtl/>
          <w:lang w:bidi="ar"/>
        </w:rPr>
      </w:pPr>
      <w:r w:rsidRPr="007323AC">
        <w:rPr>
          <w:rFonts w:hint="cs"/>
          <w:sz w:val="28"/>
          <w:szCs w:val="28"/>
          <w:rtl/>
        </w:rPr>
        <w:t>المظهر الأول</w:t>
      </w:r>
    </w:p>
    <w:p w:rsidR="007323AC" w:rsidRPr="007323AC" w:rsidRDefault="007323AC" w:rsidP="006653BE">
      <w:pPr>
        <w:spacing w:line="360" w:lineRule="auto"/>
        <w:jc w:val="both"/>
        <w:rPr>
          <w:sz w:val="28"/>
          <w:szCs w:val="28"/>
          <w:rtl/>
          <w:lang w:bidi="ar"/>
        </w:rPr>
      </w:pPr>
      <w:r w:rsidRPr="007323AC">
        <w:rPr>
          <w:rFonts w:hint="cs"/>
          <w:sz w:val="28"/>
          <w:szCs w:val="28"/>
          <w:rtl/>
        </w:rPr>
        <w:t>الموارد الطبيعية العامَّة، وهي التي يتناولها جميع الناس في الدولة دون جهد أو عمل؛ كالماء،</w:t>
      </w:r>
      <w:r w:rsidRPr="007323AC">
        <w:rPr>
          <w:rFonts w:hint="cs"/>
          <w:sz w:val="28"/>
          <w:szCs w:val="28"/>
          <w:rtl/>
          <w:lang w:bidi="ar"/>
        </w:rPr>
        <w:t> </w:t>
      </w:r>
      <w:hyperlink r:id="rId75" w:tooltip="الكلأ (الصفحة غير موجودة)" w:history="1">
        <w:r w:rsidRPr="007323AC">
          <w:rPr>
            <w:rStyle w:val="Hyperlink"/>
            <w:rFonts w:hint="cs"/>
            <w:sz w:val="28"/>
            <w:szCs w:val="28"/>
            <w:rtl/>
          </w:rPr>
          <w:t>والكلأ</w:t>
        </w:r>
      </w:hyperlink>
      <w:r w:rsidRPr="007323AC">
        <w:rPr>
          <w:rFonts w:hint="cs"/>
          <w:sz w:val="28"/>
          <w:szCs w:val="28"/>
          <w:rtl/>
        </w:rPr>
        <w:t>، والنار، وملحقاتها.</w:t>
      </w:r>
    </w:p>
    <w:p w:rsidR="007323AC" w:rsidRPr="007323AC" w:rsidRDefault="007323AC" w:rsidP="006653BE">
      <w:pPr>
        <w:numPr>
          <w:ilvl w:val="0"/>
          <w:numId w:val="7"/>
        </w:numPr>
        <w:spacing w:line="360" w:lineRule="auto"/>
        <w:jc w:val="both"/>
        <w:rPr>
          <w:sz w:val="28"/>
          <w:szCs w:val="28"/>
          <w:rtl/>
          <w:lang w:bidi="ar"/>
        </w:rPr>
      </w:pPr>
      <w:r w:rsidRPr="007323AC">
        <w:rPr>
          <w:rFonts w:hint="cs"/>
          <w:sz w:val="28"/>
          <w:szCs w:val="28"/>
          <w:rtl/>
        </w:rPr>
        <w:t>المظهر الثاني</w:t>
      </w:r>
    </w:p>
    <w:p w:rsidR="007323AC" w:rsidRPr="007323AC" w:rsidRDefault="007323AC" w:rsidP="006653BE">
      <w:pPr>
        <w:spacing w:line="360" w:lineRule="auto"/>
        <w:jc w:val="both"/>
        <w:rPr>
          <w:sz w:val="28"/>
          <w:szCs w:val="28"/>
          <w:rtl/>
          <w:lang w:bidi="ar"/>
        </w:rPr>
      </w:pPr>
      <w:r w:rsidRPr="007323AC">
        <w:rPr>
          <w:rFonts w:hint="cs"/>
          <w:sz w:val="28"/>
          <w:szCs w:val="28"/>
          <w:rtl/>
        </w:rPr>
        <w:t>الموارد المحمية، أي التي تحميها الدولة لمنفعة المسلمين أو الناس كافَّة؛ مثل:</w:t>
      </w:r>
      <w:r w:rsidRPr="007323AC">
        <w:rPr>
          <w:rFonts w:hint="cs"/>
          <w:sz w:val="28"/>
          <w:szCs w:val="28"/>
          <w:rtl/>
          <w:lang w:bidi="ar"/>
        </w:rPr>
        <w:t> </w:t>
      </w:r>
      <w:hyperlink r:id="rId76" w:tooltip="المقابر" w:history="1">
        <w:r w:rsidRPr="007323AC">
          <w:rPr>
            <w:rStyle w:val="Hyperlink"/>
            <w:rFonts w:hint="cs"/>
            <w:sz w:val="28"/>
            <w:szCs w:val="28"/>
            <w:rtl/>
          </w:rPr>
          <w:t>المقابر</w:t>
        </w:r>
      </w:hyperlink>
      <w:r w:rsidRPr="007323AC">
        <w:rPr>
          <w:rFonts w:hint="cs"/>
          <w:sz w:val="28"/>
          <w:szCs w:val="28"/>
          <w:rtl/>
        </w:rPr>
        <w:t>،</w:t>
      </w:r>
      <w:r w:rsidRPr="007323AC">
        <w:rPr>
          <w:rFonts w:hint="cs"/>
          <w:sz w:val="28"/>
          <w:szCs w:val="28"/>
          <w:rtl/>
          <w:lang w:bidi="ar"/>
        </w:rPr>
        <w:t> </w:t>
      </w:r>
      <w:hyperlink r:id="rId77" w:tooltip="الدوائر الحكومية (الصفحة غير موجودة)" w:history="1">
        <w:r w:rsidRPr="007323AC">
          <w:rPr>
            <w:rStyle w:val="Hyperlink"/>
            <w:rFonts w:hint="cs"/>
            <w:sz w:val="28"/>
            <w:szCs w:val="28"/>
            <w:rtl/>
          </w:rPr>
          <w:t>والدوائر الحكومية</w:t>
        </w:r>
      </w:hyperlink>
      <w:r w:rsidRPr="007323AC">
        <w:rPr>
          <w:rFonts w:hint="cs"/>
          <w:sz w:val="28"/>
          <w:szCs w:val="28"/>
          <w:rtl/>
        </w:rPr>
        <w:t>،</w:t>
      </w:r>
      <w:r w:rsidRPr="007323AC">
        <w:rPr>
          <w:rFonts w:hint="cs"/>
          <w:sz w:val="28"/>
          <w:szCs w:val="28"/>
          <w:rtl/>
          <w:lang w:bidi="ar"/>
        </w:rPr>
        <w:t> </w:t>
      </w:r>
      <w:hyperlink r:id="rId78" w:tooltip="الأوقاف" w:history="1">
        <w:r w:rsidRPr="007323AC">
          <w:rPr>
            <w:rStyle w:val="Hyperlink"/>
            <w:rFonts w:hint="cs"/>
            <w:sz w:val="28"/>
            <w:szCs w:val="28"/>
            <w:rtl/>
          </w:rPr>
          <w:t>والأوقاف</w:t>
        </w:r>
      </w:hyperlink>
      <w:r w:rsidRPr="007323AC">
        <w:rPr>
          <w:rFonts w:hint="cs"/>
          <w:sz w:val="28"/>
          <w:szCs w:val="28"/>
          <w:rtl/>
        </w:rPr>
        <w:t>، والزكوات، ونحوها.</w:t>
      </w:r>
    </w:p>
    <w:p w:rsidR="007323AC" w:rsidRPr="007323AC" w:rsidRDefault="007323AC" w:rsidP="006653BE">
      <w:pPr>
        <w:numPr>
          <w:ilvl w:val="0"/>
          <w:numId w:val="8"/>
        </w:numPr>
        <w:spacing w:line="360" w:lineRule="auto"/>
        <w:jc w:val="both"/>
        <w:rPr>
          <w:sz w:val="28"/>
          <w:szCs w:val="28"/>
          <w:rtl/>
          <w:lang w:bidi="ar"/>
        </w:rPr>
      </w:pPr>
      <w:r w:rsidRPr="007323AC">
        <w:rPr>
          <w:rFonts w:hint="cs"/>
          <w:sz w:val="28"/>
          <w:szCs w:val="28"/>
          <w:rtl/>
        </w:rPr>
        <w:t>المظهر الثالث</w:t>
      </w:r>
    </w:p>
    <w:p w:rsidR="007323AC" w:rsidRPr="007323AC" w:rsidRDefault="007323AC" w:rsidP="006653BE">
      <w:pPr>
        <w:spacing w:line="360" w:lineRule="auto"/>
        <w:jc w:val="both"/>
        <w:rPr>
          <w:sz w:val="28"/>
          <w:szCs w:val="28"/>
          <w:rtl/>
          <w:lang w:bidi="ar"/>
        </w:rPr>
      </w:pPr>
      <w:r w:rsidRPr="007323AC">
        <w:rPr>
          <w:rFonts w:hint="cs"/>
          <w:sz w:val="28"/>
          <w:szCs w:val="28"/>
          <w:rtl/>
        </w:rPr>
        <w:t>الموارد التي لم تقع عليها يد أَحَدٍ، أو وقعت عليها ثم أهملتها مُدَّةً طويلة، كأرض الموات . وفي سبيل حفظ الملكية فقد أمر الله بحراسة الأموال، كما حافظت</w:t>
      </w:r>
      <w:r w:rsidRPr="007323AC">
        <w:rPr>
          <w:rFonts w:hint="cs"/>
          <w:sz w:val="28"/>
          <w:szCs w:val="28"/>
          <w:rtl/>
          <w:lang w:bidi="ar"/>
        </w:rPr>
        <w:t> </w:t>
      </w:r>
      <w:hyperlink r:id="rId79" w:tooltip="الشريعة الإسلامية" w:history="1">
        <w:r w:rsidRPr="007323AC">
          <w:rPr>
            <w:rStyle w:val="Hyperlink"/>
            <w:rFonts w:hint="cs"/>
            <w:sz w:val="28"/>
            <w:szCs w:val="28"/>
            <w:rtl/>
          </w:rPr>
          <w:t>الشريعة الإسلامية</w:t>
        </w:r>
      </w:hyperlink>
      <w:r w:rsidRPr="007323AC">
        <w:rPr>
          <w:rFonts w:hint="cs"/>
          <w:sz w:val="28"/>
          <w:szCs w:val="28"/>
          <w:rtl/>
          <w:lang w:bidi="ar"/>
        </w:rPr>
        <w:t> </w:t>
      </w:r>
      <w:r w:rsidRPr="007323AC">
        <w:rPr>
          <w:rFonts w:hint="cs"/>
          <w:sz w:val="28"/>
          <w:szCs w:val="28"/>
          <w:rtl/>
        </w:rPr>
        <w:t>على حرية التملُّك بما شرع الله من الحدود؛ كقطع يد السارق، وغير</w:t>
      </w:r>
      <w:r w:rsidRPr="007323AC">
        <w:rPr>
          <w:rFonts w:hint="cs"/>
          <w:sz w:val="28"/>
          <w:szCs w:val="28"/>
          <w:rtl/>
          <w:lang w:bidi="ar"/>
        </w:rPr>
        <w:t xml:space="preserve">  </w:t>
      </w:r>
      <w:r w:rsidRPr="007323AC">
        <w:rPr>
          <w:rFonts w:hint="cs"/>
          <w:sz w:val="28"/>
          <w:szCs w:val="28"/>
          <w:rtl/>
        </w:rPr>
        <w:t>ذلك.</w:t>
      </w:r>
    </w:p>
    <w:p w:rsidR="007323AC" w:rsidRPr="007323AC" w:rsidRDefault="007323AC" w:rsidP="006653BE">
      <w:pPr>
        <w:spacing w:line="360" w:lineRule="auto"/>
        <w:jc w:val="both"/>
        <w:rPr>
          <w:sz w:val="28"/>
          <w:szCs w:val="28"/>
          <w:rtl/>
          <w:lang w:bidi="ar"/>
        </w:rPr>
      </w:pPr>
      <w:r w:rsidRPr="007323AC">
        <w:rPr>
          <w:rFonts w:hint="cs"/>
          <w:b/>
          <w:bCs/>
          <w:sz w:val="28"/>
          <w:szCs w:val="28"/>
          <w:rtl/>
        </w:rPr>
        <w:t>التملك غير المشروع</w:t>
      </w:r>
      <w:r w:rsidRPr="007323AC">
        <w:rPr>
          <w:rFonts w:hint="cs"/>
          <w:sz w:val="28"/>
          <w:szCs w:val="28"/>
          <w:rtl/>
          <w:lang w:bidi="ar"/>
        </w:rPr>
        <w:t> </w:t>
      </w:r>
      <w:r w:rsidRPr="007323AC">
        <w:rPr>
          <w:rFonts w:hint="cs"/>
          <w:sz w:val="28"/>
          <w:szCs w:val="28"/>
          <w:rtl/>
        </w:rPr>
        <w:t>وهذا التملُّك ينبغي أن يكون من الحلال الطيِّب، ولا يكون على حساب الآخرين؛ فلا يُخْدَع الأيتام وتُؤْخَذ أموالهم، ولا يُسْتَغَلُّ فَقْرُ الفقير، وحاجة المحتاج فتُؤْكَل أموالهم بالربا، ولا القمار الذي يُسَبِّبُ العداوة بين المجتمع، والتفكُّك بين أفراده، كما قال الله تعالى:</w:t>
      </w:r>
      <w:r w:rsidRPr="007323AC">
        <w:rPr>
          <w:noProof/>
          <w:sz w:val="28"/>
          <w:szCs w:val="28"/>
        </w:rPr>
        <w:drawing>
          <wp:inline distT="0" distB="0" distL="0" distR="0" wp14:anchorId="64585E28" wp14:editId="2D212064">
            <wp:extent cx="114300" cy="257175"/>
            <wp:effectExtent l="0" t="0" r="0" b="9525"/>
            <wp:docPr id="13" name="Picture 13" descr="Ra brack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Ra bracket.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4300" cy="257175"/>
                    </a:xfrm>
                    <a:prstGeom prst="rect">
                      <a:avLst/>
                    </a:prstGeom>
                    <a:noFill/>
                    <a:ln>
                      <a:noFill/>
                    </a:ln>
                  </pic:spPr>
                </pic:pic>
              </a:graphicData>
            </a:graphic>
          </wp:inline>
        </w:drawing>
      </w:r>
      <w:r w:rsidRPr="007323AC">
        <w:rPr>
          <w:rFonts w:hint="cs"/>
          <w:sz w:val="28"/>
          <w:szCs w:val="28"/>
          <w:rtl/>
          <w:lang w:bidi="ar"/>
        </w:rPr>
        <w:t> </w:t>
      </w:r>
      <w:r w:rsidRPr="007323AC">
        <w:rPr>
          <w:rFonts w:hint="cs"/>
          <w:sz w:val="28"/>
          <w:szCs w:val="28"/>
          <w:rtl/>
        </w:rPr>
        <w:t>يَا أَيُّهَا الَّذِينَ آمَنُواْ لاَ تَأْكُلُواْ أَمْوَالَكُمْ بَيْنَكُمْ بِالْبَاطِلِ إِلاَّ أَن تَكُونَ تِجَارَةً عَن تَرَاضٍ مِّنكُمْ وَلاَ تَقْتُلُواْ أَنفُسَكُمْ إِنَّ اللّهَ كَانَ بِكُمْ رَحِيمًا </w:t>
      </w:r>
      <w:r w:rsidRPr="007323AC">
        <w:rPr>
          <w:noProof/>
          <w:sz w:val="28"/>
          <w:szCs w:val="28"/>
        </w:rPr>
        <w:drawing>
          <wp:inline distT="0" distB="0" distL="0" distR="0" wp14:anchorId="6AE45978" wp14:editId="554932D3">
            <wp:extent cx="190500" cy="247650"/>
            <wp:effectExtent l="0" t="0" r="0" b="0"/>
            <wp:docPr id="12" name="Picture 12" descr="Aya-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Aya-29.png"/>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190500" cy="247650"/>
                    </a:xfrm>
                    <a:prstGeom prst="rect">
                      <a:avLst/>
                    </a:prstGeom>
                    <a:noFill/>
                    <a:ln>
                      <a:noFill/>
                    </a:ln>
                  </pic:spPr>
                </pic:pic>
              </a:graphicData>
            </a:graphic>
          </wp:inline>
        </w:drawing>
      </w:r>
      <w:r w:rsidRPr="007323AC">
        <w:rPr>
          <w:rFonts w:hint="cs"/>
          <w:sz w:val="28"/>
          <w:szCs w:val="28"/>
          <w:rtl/>
          <w:lang w:bidi="ar"/>
        </w:rPr>
        <w:t> </w:t>
      </w:r>
      <w:r w:rsidRPr="007323AC">
        <w:rPr>
          <w:noProof/>
          <w:sz w:val="28"/>
          <w:szCs w:val="28"/>
        </w:rPr>
        <w:drawing>
          <wp:inline distT="0" distB="0" distL="0" distR="0" wp14:anchorId="742FA795" wp14:editId="633D04A6">
            <wp:extent cx="114300" cy="257175"/>
            <wp:effectExtent l="0" t="0" r="0" b="9525"/>
            <wp:docPr id="11" name="Picture 11" descr="La brack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La bracket.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4300" cy="257175"/>
                    </a:xfrm>
                    <a:prstGeom prst="rect">
                      <a:avLst/>
                    </a:prstGeom>
                    <a:noFill/>
                    <a:ln>
                      <a:noFill/>
                    </a:ln>
                  </pic:spPr>
                </pic:pic>
              </a:graphicData>
            </a:graphic>
          </wp:inline>
        </w:drawing>
      </w:r>
      <w:r w:rsidRPr="007323AC">
        <w:rPr>
          <w:rFonts w:hint="cs"/>
          <w:sz w:val="28"/>
          <w:szCs w:val="28"/>
          <w:rtl/>
          <w:lang w:bidi="ar"/>
        </w:rPr>
        <w:t xml:space="preserve"> . </w:t>
      </w:r>
      <w:r w:rsidRPr="007323AC">
        <w:rPr>
          <w:rFonts w:hint="cs"/>
          <w:sz w:val="28"/>
          <w:szCs w:val="28"/>
          <w:rtl/>
        </w:rPr>
        <w:t>وإذا جاءت الملكية من طريق أو وجه غير شرعي فإن الإسلام لا يعترف بها ولا يحميها، بل يأمر بنزعها من يد حائزها</w:t>
      </w:r>
      <w:r w:rsidRPr="007323AC">
        <w:rPr>
          <w:rFonts w:hint="cs"/>
          <w:sz w:val="28"/>
          <w:szCs w:val="28"/>
          <w:rtl/>
          <w:lang w:bidi="ar"/>
        </w:rPr>
        <w:t xml:space="preserve"> </w:t>
      </w:r>
      <w:r w:rsidRPr="007323AC">
        <w:rPr>
          <w:rFonts w:hint="cs"/>
          <w:sz w:val="28"/>
          <w:szCs w:val="28"/>
          <w:rtl/>
        </w:rPr>
        <w:t>وردِّها إلى مالكها الأصلي؛ كالمال المسروق أو المغصوب، فإن لم يكن له مالكٌ وُضِعَ في</w:t>
      </w:r>
      <w:r w:rsidRPr="007323AC">
        <w:rPr>
          <w:rFonts w:hint="cs"/>
          <w:sz w:val="28"/>
          <w:szCs w:val="28"/>
          <w:rtl/>
          <w:lang w:bidi="ar"/>
        </w:rPr>
        <w:t> </w:t>
      </w:r>
      <w:hyperlink r:id="rId81" w:tooltip="بيت المال" w:history="1">
        <w:r w:rsidRPr="007323AC">
          <w:rPr>
            <w:rStyle w:val="Hyperlink"/>
            <w:rFonts w:hint="cs"/>
            <w:sz w:val="28"/>
            <w:szCs w:val="28"/>
            <w:rtl/>
          </w:rPr>
          <w:t>بيت المال</w:t>
        </w:r>
      </w:hyperlink>
      <w:r w:rsidRPr="007323AC">
        <w:rPr>
          <w:rFonts w:hint="cs"/>
          <w:sz w:val="28"/>
          <w:szCs w:val="28"/>
          <w:rtl/>
          <w:lang w:bidi="ar"/>
        </w:rPr>
        <w:t xml:space="preserve">. </w:t>
      </w:r>
      <w:r w:rsidRPr="007323AC">
        <w:rPr>
          <w:rFonts w:hint="cs"/>
          <w:sz w:val="28"/>
          <w:szCs w:val="28"/>
          <w:rtl/>
        </w:rPr>
        <w:t xml:space="preserve">كما حدَّد الإسلام سُبُلَ المال ونماءَه بالقيود والتصرُّفات المشروعة، ولم يعترف بالنماء الناتج عن سبيل باطل حرام؛ كالنماء الناتج عن بيع الربا، أو بيع </w:t>
      </w:r>
      <w:r w:rsidRPr="007323AC">
        <w:rPr>
          <w:rFonts w:hint="cs"/>
          <w:sz w:val="28"/>
          <w:szCs w:val="28"/>
          <w:rtl/>
        </w:rPr>
        <w:lastRenderedPageBreak/>
        <w:t>الخمور</w:t>
      </w:r>
      <w:r w:rsidRPr="007323AC">
        <w:rPr>
          <w:rFonts w:hint="cs"/>
          <w:sz w:val="28"/>
          <w:szCs w:val="28"/>
          <w:rtl/>
          <w:lang w:bidi="ar"/>
        </w:rPr>
        <w:t> </w:t>
      </w:r>
      <w:hyperlink r:id="rId82" w:tooltip="المخدرات" w:history="1">
        <w:r w:rsidRPr="007323AC">
          <w:rPr>
            <w:rStyle w:val="Hyperlink"/>
            <w:rFonts w:hint="cs"/>
            <w:sz w:val="28"/>
            <w:szCs w:val="28"/>
            <w:rtl/>
          </w:rPr>
          <w:t>والمخدرات</w:t>
        </w:r>
      </w:hyperlink>
      <w:r w:rsidRPr="007323AC">
        <w:rPr>
          <w:rFonts w:hint="cs"/>
          <w:sz w:val="28"/>
          <w:szCs w:val="28"/>
          <w:rtl/>
        </w:rPr>
        <w:t>، أو فتح نوادٍ للقمار، كما أوجب في حقِّ الملكية قدرًا مُعَيَّنًا لمصلحة الجماعة، يَتَمَثَّل في</w:t>
      </w:r>
      <w:r w:rsidRPr="007323AC">
        <w:rPr>
          <w:rFonts w:hint="cs"/>
          <w:sz w:val="28"/>
          <w:szCs w:val="28"/>
          <w:rtl/>
          <w:lang w:bidi="ar"/>
        </w:rPr>
        <w:t> </w:t>
      </w:r>
      <w:hyperlink r:id="rId83" w:tooltip="الزكاة" w:history="1">
        <w:r w:rsidRPr="007323AC">
          <w:rPr>
            <w:rStyle w:val="Hyperlink"/>
            <w:rFonts w:hint="cs"/>
            <w:sz w:val="28"/>
            <w:szCs w:val="28"/>
            <w:rtl/>
          </w:rPr>
          <w:t>الزكاة</w:t>
        </w:r>
      </w:hyperlink>
      <w:r w:rsidRPr="007323AC">
        <w:rPr>
          <w:rFonts w:hint="cs"/>
          <w:sz w:val="28"/>
          <w:szCs w:val="28"/>
          <w:rtl/>
          <w:lang w:bidi="ar"/>
        </w:rPr>
        <w:t> </w:t>
      </w:r>
      <w:hyperlink r:id="rId84" w:tooltip="النفقات الشرعية (الصفحة غير موجودة)" w:history="1">
        <w:r w:rsidRPr="007323AC">
          <w:rPr>
            <w:rStyle w:val="Hyperlink"/>
            <w:rFonts w:hint="cs"/>
            <w:sz w:val="28"/>
            <w:szCs w:val="28"/>
            <w:rtl/>
          </w:rPr>
          <w:t>والنفقات الشرعية</w:t>
        </w:r>
      </w:hyperlink>
      <w:r w:rsidRPr="007323AC">
        <w:rPr>
          <w:rFonts w:hint="cs"/>
          <w:sz w:val="28"/>
          <w:szCs w:val="28"/>
          <w:rtl/>
        </w:rPr>
        <w:t>، وعدم جواز</w:t>
      </w:r>
      <w:r w:rsidRPr="007323AC">
        <w:rPr>
          <w:rFonts w:hint="cs"/>
          <w:sz w:val="28"/>
          <w:szCs w:val="28"/>
          <w:rtl/>
          <w:lang w:bidi="ar"/>
        </w:rPr>
        <w:t> </w:t>
      </w:r>
      <w:hyperlink r:id="rId85" w:tooltip="الوصية" w:history="1">
        <w:r w:rsidRPr="007323AC">
          <w:rPr>
            <w:rStyle w:val="Hyperlink"/>
            <w:rFonts w:hint="cs"/>
            <w:sz w:val="28"/>
            <w:szCs w:val="28"/>
            <w:rtl/>
          </w:rPr>
          <w:t>الوصية</w:t>
        </w:r>
      </w:hyperlink>
      <w:r w:rsidRPr="007323AC">
        <w:rPr>
          <w:rFonts w:hint="cs"/>
          <w:sz w:val="28"/>
          <w:szCs w:val="28"/>
          <w:rtl/>
          <w:lang w:bidi="ar"/>
        </w:rPr>
        <w:t> </w:t>
      </w:r>
      <w:r w:rsidRPr="007323AC">
        <w:rPr>
          <w:rFonts w:hint="cs"/>
          <w:sz w:val="28"/>
          <w:szCs w:val="28"/>
          <w:rtl/>
        </w:rPr>
        <w:t>بأكثر من الثُّلُثِ؛ حفظًا لحقِّ الوارثين في الثلثين. وكذلك قيَّده بالاعتدال في الإنفاق دون</w:t>
      </w:r>
      <w:r w:rsidRPr="007323AC">
        <w:rPr>
          <w:rFonts w:hint="cs"/>
          <w:sz w:val="28"/>
          <w:szCs w:val="28"/>
          <w:rtl/>
          <w:lang w:bidi="ar"/>
        </w:rPr>
        <w:t> </w:t>
      </w:r>
      <w:hyperlink r:id="rId86" w:tooltip="إسراف (الصفحة غير موجودة)" w:history="1">
        <w:r w:rsidRPr="007323AC">
          <w:rPr>
            <w:rStyle w:val="Hyperlink"/>
            <w:rFonts w:hint="cs"/>
            <w:sz w:val="28"/>
            <w:szCs w:val="28"/>
            <w:rtl/>
          </w:rPr>
          <w:t>إسراف</w:t>
        </w:r>
      </w:hyperlink>
      <w:r w:rsidRPr="007323AC">
        <w:rPr>
          <w:rFonts w:hint="cs"/>
          <w:sz w:val="28"/>
          <w:szCs w:val="28"/>
          <w:rtl/>
          <w:lang w:bidi="ar"/>
        </w:rPr>
        <w:t> </w:t>
      </w:r>
      <w:r w:rsidRPr="007323AC">
        <w:rPr>
          <w:rFonts w:hint="cs"/>
          <w:sz w:val="28"/>
          <w:szCs w:val="28"/>
          <w:rtl/>
        </w:rPr>
        <w:t>أو</w:t>
      </w:r>
      <w:r w:rsidRPr="007323AC">
        <w:rPr>
          <w:rFonts w:hint="cs"/>
          <w:sz w:val="28"/>
          <w:szCs w:val="28"/>
          <w:rtl/>
          <w:lang w:bidi="ar"/>
        </w:rPr>
        <w:t> </w:t>
      </w:r>
      <w:hyperlink r:id="rId87" w:tooltip="تقتير" w:history="1">
        <w:r w:rsidRPr="007323AC">
          <w:rPr>
            <w:rStyle w:val="Hyperlink"/>
            <w:rFonts w:hint="cs"/>
            <w:sz w:val="28"/>
            <w:szCs w:val="28"/>
            <w:rtl/>
          </w:rPr>
          <w:t>تقتير</w:t>
        </w:r>
      </w:hyperlink>
      <w:r w:rsidRPr="007323AC">
        <w:rPr>
          <w:rFonts w:hint="cs"/>
          <w:sz w:val="28"/>
          <w:szCs w:val="28"/>
          <w:rtl/>
        </w:rPr>
        <w:t>، قال تعالى:</w:t>
      </w:r>
      <w:r w:rsidRPr="007323AC">
        <w:rPr>
          <w:rFonts w:hint="cs"/>
          <w:sz w:val="28"/>
          <w:szCs w:val="28"/>
          <w:rtl/>
          <w:lang w:bidi="ar"/>
        </w:rPr>
        <w:t> </w:t>
      </w:r>
      <w:r w:rsidRPr="007323AC">
        <w:rPr>
          <w:noProof/>
          <w:sz w:val="28"/>
          <w:szCs w:val="28"/>
        </w:rPr>
        <w:drawing>
          <wp:inline distT="0" distB="0" distL="0" distR="0" wp14:anchorId="36E84885" wp14:editId="0832E598">
            <wp:extent cx="114300" cy="257175"/>
            <wp:effectExtent l="0" t="0" r="0" b="9525"/>
            <wp:docPr id="10" name="Picture 10" descr="Ra brack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Ra bracket.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4300" cy="257175"/>
                    </a:xfrm>
                    <a:prstGeom prst="rect">
                      <a:avLst/>
                    </a:prstGeom>
                    <a:noFill/>
                    <a:ln>
                      <a:noFill/>
                    </a:ln>
                  </pic:spPr>
                </pic:pic>
              </a:graphicData>
            </a:graphic>
          </wp:inline>
        </w:drawing>
      </w:r>
      <w:r w:rsidRPr="007323AC">
        <w:rPr>
          <w:rFonts w:hint="cs"/>
          <w:sz w:val="28"/>
          <w:szCs w:val="28"/>
          <w:rtl/>
          <w:lang w:bidi="ar"/>
        </w:rPr>
        <w:t> </w:t>
      </w:r>
      <w:r w:rsidRPr="007323AC">
        <w:rPr>
          <w:rFonts w:hint="cs"/>
          <w:sz w:val="28"/>
          <w:szCs w:val="28"/>
          <w:rtl/>
        </w:rPr>
        <w:t>وَالَّذِينَ إِذَا أَنْفَقُوا لَمْ يُسْرِفُوا وَلَمْ يَقْتُرُوا وَكَانَ بَيْنَ ذَلِكَ قَوَامًا </w:t>
      </w:r>
      <w:r w:rsidRPr="007323AC">
        <w:rPr>
          <w:noProof/>
          <w:sz w:val="28"/>
          <w:szCs w:val="28"/>
        </w:rPr>
        <w:drawing>
          <wp:inline distT="0" distB="0" distL="0" distR="0" wp14:anchorId="239EB271" wp14:editId="1A3051B3">
            <wp:extent cx="190500" cy="247650"/>
            <wp:effectExtent l="0" t="0" r="0" b="0"/>
            <wp:docPr id="9" name="Picture 9" descr="Aya-6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Aya-67.png"/>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190500" cy="247650"/>
                    </a:xfrm>
                    <a:prstGeom prst="rect">
                      <a:avLst/>
                    </a:prstGeom>
                    <a:noFill/>
                    <a:ln>
                      <a:noFill/>
                    </a:ln>
                  </pic:spPr>
                </pic:pic>
              </a:graphicData>
            </a:graphic>
          </wp:inline>
        </w:drawing>
      </w:r>
      <w:r w:rsidRPr="007323AC">
        <w:rPr>
          <w:rFonts w:hint="cs"/>
          <w:sz w:val="28"/>
          <w:szCs w:val="28"/>
          <w:rtl/>
          <w:lang w:bidi="ar"/>
        </w:rPr>
        <w:t> </w:t>
      </w:r>
      <w:r w:rsidRPr="007323AC">
        <w:rPr>
          <w:noProof/>
          <w:sz w:val="28"/>
          <w:szCs w:val="28"/>
        </w:rPr>
        <w:drawing>
          <wp:inline distT="0" distB="0" distL="0" distR="0" wp14:anchorId="4ABAFFCA" wp14:editId="02F3D854">
            <wp:extent cx="114300" cy="257175"/>
            <wp:effectExtent l="0" t="0" r="0" b="9525"/>
            <wp:docPr id="8" name="Picture 8" descr="La brack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La bracket.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4300" cy="257175"/>
                    </a:xfrm>
                    <a:prstGeom prst="rect">
                      <a:avLst/>
                    </a:prstGeom>
                    <a:noFill/>
                    <a:ln>
                      <a:noFill/>
                    </a:ln>
                  </pic:spPr>
                </pic:pic>
              </a:graphicData>
            </a:graphic>
          </wp:inline>
        </w:drawing>
      </w:r>
      <w:r w:rsidRPr="007323AC">
        <w:rPr>
          <w:rFonts w:hint="cs"/>
          <w:sz w:val="28"/>
          <w:szCs w:val="28"/>
          <w:rtl/>
          <w:lang w:bidi="ar"/>
        </w:rPr>
        <w:t> </w:t>
      </w:r>
      <w:r w:rsidRPr="007323AC">
        <w:rPr>
          <w:rFonts w:hint="cs"/>
          <w:sz w:val="28"/>
          <w:szCs w:val="28"/>
          <w:rtl/>
        </w:rPr>
        <w:t>، كما قيَّده أيضًا بتحريم الإنفاق فيما حَرَّمَتْهُ الشريعة الإسلامية، وقيَّده بجواز</w:t>
      </w:r>
      <w:r w:rsidRPr="007323AC">
        <w:rPr>
          <w:rFonts w:hint="cs"/>
          <w:sz w:val="28"/>
          <w:szCs w:val="28"/>
          <w:rtl/>
          <w:lang w:bidi="ar"/>
        </w:rPr>
        <w:t xml:space="preserve">  </w:t>
      </w:r>
      <w:r w:rsidRPr="007323AC">
        <w:rPr>
          <w:rFonts w:hint="cs"/>
          <w:sz w:val="28"/>
          <w:szCs w:val="28"/>
          <w:rtl/>
        </w:rPr>
        <w:t>نزعه عند الضرورة للمصلحة العامَّة مع تعويض صاحب المِلْكِ التعويضَ العادلَ، كنزع المِلْكِ لتوسعة الطريق العامِّ.</w:t>
      </w:r>
    </w:p>
    <w:p w:rsidR="007323AC" w:rsidRPr="007323AC" w:rsidRDefault="007323AC" w:rsidP="006653BE">
      <w:pPr>
        <w:spacing w:line="360" w:lineRule="auto"/>
        <w:jc w:val="both"/>
        <w:rPr>
          <w:sz w:val="28"/>
          <w:szCs w:val="28"/>
          <w:rtl/>
          <w:lang w:bidi="ar"/>
        </w:rPr>
      </w:pPr>
      <w:r w:rsidRPr="007323AC">
        <w:rPr>
          <w:rFonts w:hint="cs"/>
          <w:b/>
          <w:bCs/>
          <w:sz w:val="28"/>
          <w:szCs w:val="28"/>
          <w:rtl/>
        </w:rPr>
        <w:t>التملك لغير المسلم</w:t>
      </w:r>
      <w:r w:rsidRPr="007323AC">
        <w:rPr>
          <w:rFonts w:hint="cs"/>
          <w:sz w:val="28"/>
          <w:szCs w:val="28"/>
          <w:rtl/>
          <w:lang w:bidi="ar"/>
        </w:rPr>
        <w:t> </w:t>
      </w:r>
      <w:r w:rsidRPr="007323AC">
        <w:rPr>
          <w:rFonts w:hint="cs"/>
          <w:sz w:val="28"/>
          <w:szCs w:val="28"/>
          <w:rtl/>
        </w:rPr>
        <w:t>هذا، وقد تمتع الأفراد في الدولة الإسلامية بهذا النظام الفريد القويم مسلمين كانوا أو غير مسلمين حتى استطاعوا أن يتملكوا الأموال الكثيرة، وحتى كان بختيشوع بن جبرائيل النصراني طبيب</w:t>
      </w:r>
      <w:r w:rsidRPr="007323AC">
        <w:rPr>
          <w:rFonts w:hint="cs"/>
          <w:sz w:val="28"/>
          <w:szCs w:val="28"/>
          <w:rtl/>
          <w:lang w:bidi="ar"/>
        </w:rPr>
        <w:t> </w:t>
      </w:r>
      <w:hyperlink r:id="rId89" w:tooltip="المتوكل" w:history="1">
        <w:r w:rsidRPr="007323AC">
          <w:rPr>
            <w:rStyle w:val="Hyperlink"/>
            <w:rFonts w:hint="cs"/>
            <w:sz w:val="28"/>
            <w:szCs w:val="28"/>
            <w:rtl/>
          </w:rPr>
          <w:t>المتوكل</w:t>
        </w:r>
      </w:hyperlink>
      <w:r w:rsidRPr="007323AC">
        <w:rPr>
          <w:rFonts w:hint="cs"/>
          <w:sz w:val="28"/>
          <w:szCs w:val="28"/>
          <w:rtl/>
          <w:lang w:bidi="ar"/>
        </w:rPr>
        <w:t> </w:t>
      </w:r>
      <w:hyperlink r:id="rId90" w:tooltip="الخليفة" w:history="1">
        <w:r w:rsidRPr="007323AC">
          <w:rPr>
            <w:rStyle w:val="Hyperlink"/>
            <w:rFonts w:hint="cs"/>
            <w:sz w:val="28"/>
            <w:szCs w:val="28"/>
            <w:rtl/>
          </w:rPr>
          <w:t>الخليفة</w:t>
        </w:r>
      </w:hyperlink>
      <w:r w:rsidRPr="007323AC">
        <w:rPr>
          <w:rFonts w:hint="cs"/>
          <w:sz w:val="28"/>
          <w:szCs w:val="28"/>
          <w:rtl/>
          <w:lang w:bidi="ar"/>
        </w:rPr>
        <w:t> </w:t>
      </w:r>
      <w:hyperlink r:id="rId91" w:tooltip="العباسي" w:history="1">
        <w:r w:rsidRPr="007323AC">
          <w:rPr>
            <w:rStyle w:val="Hyperlink"/>
            <w:rFonts w:hint="cs"/>
            <w:sz w:val="28"/>
            <w:szCs w:val="28"/>
            <w:rtl/>
          </w:rPr>
          <w:t>العباسي</w:t>
        </w:r>
      </w:hyperlink>
      <w:r w:rsidRPr="007323AC">
        <w:rPr>
          <w:rFonts w:hint="cs"/>
          <w:sz w:val="28"/>
          <w:szCs w:val="28"/>
          <w:rtl/>
          <w:lang w:bidi="ar"/>
        </w:rPr>
        <w:t> </w:t>
      </w:r>
      <w:r w:rsidRPr="007323AC">
        <w:rPr>
          <w:rFonts w:hint="cs"/>
          <w:sz w:val="28"/>
          <w:szCs w:val="28"/>
          <w:rtl/>
        </w:rPr>
        <w:t>العاشر</w:t>
      </w:r>
      <w:r w:rsidRPr="007323AC">
        <w:rPr>
          <w:rFonts w:hint="cs"/>
          <w:sz w:val="28"/>
          <w:szCs w:val="28"/>
          <w:rtl/>
          <w:lang w:bidi="ar"/>
        </w:rPr>
        <w:t xml:space="preserve">  </w:t>
      </w:r>
      <w:r w:rsidRPr="007323AC">
        <w:rPr>
          <w:rFonts w:hint="cs"/>
          <w:sz w:val="28"/>
          <w:szCs w:val="28"/>
          <w:rtl/>
        </w:rPr>
        <w:t>وصاحب الحظوة لديه على سبيل المثال يضاهي الخليفة في اللباس وحُسن الحال، وكثرة المال، وفي الوقت ذاته ينعم هؤلاء الأفراد بما تفيض به الملكية العامة وما تُوَفِّره لهم. هذه هي حُرِّيَّة التملُّك في الإسلام؛ فهي حقٌّ مكفول للجميع، ولكن بشرط ألا يَضُرَّ هذا الحق بالصالح العامِّ، ولا بالمصلحة الفردية أو الشخصية للآخرين.</w:t>
      </w:r>
      <w:r w:rsidRPr="007323AC">
        <w:rPr>
          <w:rFonts w:hint="cs"/>
          <w:sz w:val="28"/>
          <w:szCs w:val="28"/>
          <w:rtl/>
          <w:lang w:bidi="ar"/>
        </w:rPr>
        <w:t> </w:t>
      </w:r>
    </w:p>
    <w:p w:rsidR="007323AC" w:rsidRPr="007323AC" w:rsidRDefault="007323AC" w:rsidP="006653BE">
      <w:pPr>
        <w:spacing w:line="360" w:lineRule="auto"/>
        <w:jc w:val="both"/>
        <w:rPr>
          <w:b/>
          <w:bCs/>
          <w:sz w:val="28"/>
          <w:szCs w:val="28"/>
          <w:rtl/>
          <w:lang w:bidi="ar"/>
        </w:rPr>
      </w:pPr>
      <w:r w:rsidRPr="007323AC">
        <w:rPr>
          <w:rFonts w:hint="cs"/>
          <w:b/>
          <w:bCs/>
          <w:sz w:val="28"/>
          <w:szCs w:val="28"/>
          <w:rtl/>
        </w:rPr>
        <w:t>حق العمل</w:t>
      </w:r>
      <w:r w:rsidRPr="007323AC">
        <w:rPr>
          <w:rFonts w:hint="cs"/>
          <w:sz w:val="28"/>
          <w:szCs w:val="28"/>
          <w:rtl/>
          <w:lang w:bidi="ar"/>
        </w:rPr>
        <w:t>:</w:t>
      </w:r>
    </w:p>
    <w:p w:rsidR="003C4CA4" w:rsidRPr="007323AC" w:rsidRDefault="007323AC" w:rsidP="006653BE">
      <w:pPr>
        <w:spacing w:line="360" w:lineRule="auto"/>
        <w:jc w:val="both"/>
        <w:rPr>
          <w:sz w:val="28"/>
          <w:szCs w:val="28"/>
        </w:rPr>
      </w:pPr>
      <w:r w:rsidRPr="007323AC">
        <w:rPr>
          <w:rFonts w:hint="cs"/>
          <w:sz w:val="28"/>
          <w:szCs w:val="28"/>
          <w:rtl/>
        </w:rPr>
        <w:t>عظم الإسلام من شأن</w:t>
      </w:r>
      <w:r w:rsidRPr="007323AC">
        <w:rPr>
          <w:rFonts w:hint="cs"/>
          <w:sz w:val="28"/>
          <w:szCs w:val="28"/>
          <w:rtl/>
          <w:lang w:bidi="ar"/>
        </w:rPr>
        <w:t> </w:t>
      </w:r>
      <w:hyperlink r:id="rId92" w:tooltip="العمل" w:history="1">
        <w:r w:rsidRPr="007323AC">
          <w:rPr>
            <w:rStyle w:val="Hyperlink"/>
            <w:rFonts w:hint="cs"/>
            <w:sz w:val="28"/>
            <w:szCs w:val="28"/>
            <w:rtl/>
          </w:rPr>
          <w:t>العمل</w:t>
        </w:r>
      </w:hyperlink>
      <w:r w:rsidRPr="007323AC">
        <w:rPr>
          <w:rFonts w:hint="cs"/>
          <w:sz w:val="28"/>
          <w:szCs w:val="28"/>
          <w:rtl/>
          <w:lang w:bidi="ar"/>
        </w:rPr>
        <w:t> </w:t>
      </w:r>
      <w:r w:rsidRPr="007323AC">
        <w:rPr>
          <w:rFonts w:hint="cs"/>
          <w:sz w:val="28"/>
          <w:szCs w:val="28"/>
          <w:rtl/>
        </w:rPr>
        <w:t>فعلى قدر عمل الإنسان يكون جزاؤه, فقال الله تعالى</w:t>
      </w:r>
      <w:r w:rsidRPr="007323AC">
        <w:rPr>
          <w:rFonts w:hint="cs"/>
          <w:sz w:val="28"/>
          <w:szCs w:val="28"/>
          <w:rtl/>
          <w:lang w:bidi="ar"/>
        </w:rPr>
        <w:t> </w:t>
      </w:r>
      <w:r w:rsidRPr="007323AC">
        <w:rPr>
          <w:noProof/>
          <w:sz w:val="28"/>
          <w:szCs w:val="28"/>
        </w:rPr>
        <w:drawing>
          <wp:inline distT="0" distB="0" distL="0" distR="0" wp14:anchorId="5FBED03A" wp14:editId="36472660">
            <wp:extent cx="114300" cy="257175"/>
            <wp:effectExtent l="0" t="0" r="0" b="9525"/>
            <wp:docPr id="7" name="Picture 7" descr="Ra brack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Ra bracket.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4300" cy="257175"/>
                    </a:xfrm>
                    <a:prstGeom prst="rect">
                      <a:avLst/>
                    </a:prstGeom>
                    <a:noFill/>
                    <a:ln>
                      <a:noFill/>
                    </a:ln>
                  </pic:spPr>
                </pic:pic>
              </a:graphicData>
            </a:graphic>
          </wp:inline>
        </w:drawing>
      </w:r>
      <w:r w:rsidRPr="007323AC">
        <w:rPr>
          <w:rFonts w:hint="cs"/>
          <w:sz w:val="28"/>
          <w:szCs w:val="28"/>
          <w:rtl/>
          <w:lang w:bidi="ar"/>
        </w:rPr>
        <w:t> </w:t>
      </w:r>
      <w:r w:rsidRPr="007323AC">
        <w:rPr>
          <w:rFonts w:hint="cs"/>
          <w:sz w:val="28"/>
          <w:szCs w:val="28"/>
          <w:rtl/>
        </w:rPr>
        <w:t>مَنْ عَمِلَ صَالِحًا مِنْ ذَكَرٍ أَوْ أُنْثَى وَهُوَ مُؤْمِنٌ فَلَنُحْيِيَنَّهُ حَيَاةً طَيِّبَةً وَلَنَجْزِيَنَّهُمْ أَجْرَهُمْ بِأَحْسَنِ مَا كَانُوا يَعْمَلُونَ </w:t>
      </w:r>
      <w:r w:rsidRPr="007323AC">
        <w:rPr>
          <w:noProof/>
          <w:sz w:val="28"/>
          <w:szCs w:val="28"/>
        </w:rPr>
        <w:drawing>
          <wp:inline distT="0" distB="0" distL="0" distR="0" wp14:anchorId="62981188" wp14:editId="7EE57461">
            <wp:extent cx="190500" cy="247650"/>
            <wp:effectExtent l="0" t="0" r="0" b="0"/>
            <wp:docPr id="6" name="Picture 6" descr="Aya-9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Aya-97.png"/>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190500" cy="247650"/>
                    </a:xfrm>
                    <a:prstGeom prst="rect">
                      <a:avLst/>
                    </a:prstGeom>
                    <a:noFill/>
                    <a:ln>
                      <a:noFill/>
                    </a:ln>
                  </pic:spPr>
                </pic:pic>
              </a:graphicData>
            </a:graphic>
          </wp:inline>
        </w:drawing>
      </w:r>
      <w:r w:rsidRPr="007323AC">
        <w:rPr>
          <w:rFonts w:hint="cs"/>
          <w:sz w:val="28"/>
          <w:szCs w:val="28"/>
          <w:rtl/>
          <w:lang w:bidi="ar"/>
        </w:rPr>
        <w:t> </w:t>
      </w:r>
      <w:r w:rsidRPr="007323AC">
        <w:rPr>
          <w:noProof/>
          <w:sz w:val="28"/>
          <w:szCs w:val="28"/>
        </w:rPr>
        <w:drawing>
          <wp:inline distT="0" distB="0" distL="0" distR="0" wp14:anchorId="43AEB59C" wp14:editId="2079EBA1">
            <wp:extent cx="114300" cy="257175"/>
            <wp:effectExtent l="0" t="0" r="0" b="9525"/>
            <wp:docPr id="5" name="Picture 5" descr="La brack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La bracket.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4300" cy="257175"/>
                    </a:xfrm>
                    <a:prstGeom prst="rect">
                      <a:avLst/>
                    </a:prstGeom>
                    <a:noFill/>
                    <a:ln>
                      <a:noFill/>
                    </a:ln>
                  </pic:spPr>
                </pic:pic>
              </a:graphicData>
            </a:graphic>
          </wp:inline>
        </w:drawing>
      </w:r>
      <w:r w:rsidRPr="007323AC">
        <w:rPr>
          <w:rFonts w:hint="cs"/>
          <w:sz w:val="28"/>
          <w:szCs w:val="28"/>
          <w:rtl/>
        </w:rPr>
        <w:t>، فالأنبياء الذين هم أفضل خلق الله قد عملوا فقد عمل</w:t>
      </w:r>
      <w:r w:rsidRPr="007323AC">
        <w:rPr>
          <w:rFonts w:hint="cs"/>
          <w:sz w:val="28"/>
          <w:szCs w:val="28"/>
          <w:rtl/>
          <w:lang w:bidi="ar"/>
        </w:rPr>
        <w:t> </w:t>
      </w:r>
      <w:hyperlink r:id="rId94" w:tooltip="آدم" w:history="1">
        <w:r w:rsidRPr="007323AC">
          <w:rPr>
            <w:rStyle w:val="Hyperlink"/>
            <w:rFonts w:hint="cs"/>
            <w:sz w:val="28"/>
            <w:szCs w:val="28"/>
            <w:rtl/>
          </w:rPr>
          <w:t>آدم</w:t>
        </w:r>
      </w:hyperlink>
      <w:r w:rsidRPr="007323AC">
        <w:rPr>
          <w:rFonts w:hint="cs"/>
          <w:sz w:val="28"/>
          <w:szCs w:val="28"/>
          <w:rtl/>
          <w:lang w:bidi="ar"/>
        </w:rPr>
        <w:t> </w:t>
      </w:r>
      <w:hyperlink r:id="rId95" w:tooltip="الزراعة" w:history="1">
        <w:r w:rsidRPr="007323AC">
          <w:rPr>
            <w:rStyle w:val="Hyperlink"/>
            <w:rFonts w:hint="cs"/>
            <w:sz w:val="28"/>
            <w:szCs w:val="28"/>
            <w:rtl/>
          </w:rPr>
          <w:t>بالزراعة</w:t>
        </w:r>
      </w:hyperlink>
      <w:r w:rsidRPr="007323AC">
        <w:rPr>
          <w:rFonts w:hint="cs"/>
          <w:sz w:val="28"/>
          <w:szCs w:val="28"/>
          <w:rtl/>
          <w:lang w:bidi="ar"/>
        </w:rPr>
        <w:t>, </w:t>
      </w:r>
      <w:hyperlink r:id="rId96" w:tooltip="نوح" w:history="1">
        <w:r w:rsidRPr="007323AC">
          <w:rPr>
            <w:rStyle w:val="Hyperlink"/>
            <w:rFonts w:hint="cs"/>
            <w:sz w:val="28"/>
            <w:szCs w:val="28"/>
            <w:rtl/>
          </w:rPr>
          <w:t>ونوح</w:t>
        </w:r>
      </w:hyperlink>
      <w:r w:rsidRPr="007323AC">
        <w:rPr>
          <w:rFonts w:hint="cs"/>
          <w:sz w:val="28"/>
          <w:szCs w:val="28"/>
          <w:rtl/>
          <w:lang w:bidi="ar"/>
        </w:rPr>
        <w:t> </w:t>
      </w:r>
      <w:hyperlink r:id="rId97" w:tooltip="النجارة" w:history="1">
        <w:r w:rsidRPr="007323AC">
          <w:rPr>
            <w:rStyle w:val="Hyperlink"/>
            <w:rFonts w:hint="cs"/>
            <w:sz w:val="28"/>
            <w:szCs w:val="28"/>
            <w:rtl/>
          </w:rPr>
          <w:t>بالنجارة</w:t>
        </w:r>
      </w:hyperlink>
      <w:r w:rsidRPr="007323AC">
        <w:rPr>
          <w:rFonts w:hint="cs"/>
          <w:sz w:val="28"/>
          <w:szCs w:val="28"/>
          <w:rtl/>
        </w:rPr>
        <w:t>،</w:t>
      </w:r>
      <w:r w:rsidRPr="007323AC">
        <w:rPr>
          <w:rFonts w:hint="cs"/>
          <w:sz w:val="28"/>
          <w:szCs w:val="28"/>
          <w:rtl/>
          <w:lang w:bidi="ar"/>
        </w:rPr>
        <w:t> </w:t>
      </w:r>
      <w:hyperlink r:id="rId98" w:tooltip="موسى" w:history="1">
        <w:r w:rsidRPr="007323AC">
          <w:rPr>
            <w:rStyle w:val="Hyperlink"/>
            <w:rFonts w:hint="cs"/>
            <w:sz w:val="28"/>
            <w:szCs w:val="28"/>
            <w:rtl/>
          </w:rPr>
          <w:t>وموسى</w:t>
        </w:r>
      </w:hyperlink>
      <w:r w:rsidRPr="007323AC">
        <w:rPr>
          <w:rFonts w:hint="cs"/>
          <w:sz w:val="28"/>
          <w:szCs w:val="28"/>
          <w:rtl/>
          <w:lang w:bidi="ar"/>
        </w:rPr>
        <w:t> </w:t>
      </w:r>
      <w:hyperlink r:id="rId99" w:tooltip="الرعي" w:history="1">
        <w:r w:rsidRPr="007323AC">
          <w:rPr>
            <w:rStyle w:val="Hyperlink"/>
            <w:rFonts w:hint="cs"/>
            <w:sz w:val="28"/>
            <w:szCs w:val="28"/>
            <w:rtl/>
          </w:rPr>
          <w:t>بالرعي</w:t>
        </w:r>
      </w:hyperlink>
      <w:r w:rsidRPr="007323AC">
        <w:rPr>
          <w:rFonts w:hint="cs"/>
          <w:sz w:val="28"/>
          <w:szCs w:val="28"/>
          <w:rtl/>
        </w:rPr>
        <w:t>،</w:t>
      </w:r>
      <w:r w:rsidRPr="007323AC">
        <w:rPr>
          <w:rFonts w:hint="cs"/>
          <w:sz w:val="28"/>
          <w:szCs w:val="28"/>
          <w:rtl/>
          <w:lang w:bidi="ar"/>
        </w:rPr>
        <w:t> </w:t>
      </w:r>
      <w:hyperlink r:id="rId100" w:tooltip="داوود" w:history="1">
        <w:r w:rsidRPr="007323AC">
          <w:rPr>
            <w:rStyle w:val="Hyperlink"/>
            <w:rFonts w:hint="cs"/>
            <w:sz w:val="28"/>
            <w:szCs w:val="28"/>
            <w:rtl/>
          </w:rPr>
          <w:t>وداوود</w:t>
        </w:r>
      </w:hyperlink>
      <w:r w:rsidRPr="007323AC">
        <w:rPr>
          <w:rFonts w:hint="cs"/>
          <w:sz w:val="28"/>
          <w:szCs w:val="28"/>
          <w:rtl/>
          <w:lang w:bidi="ar"/>
        </w:rPr>
        <w:t> </w:t>
      </w:r>
      <w:hyperlink r:id="rId101" w:tooltip="الحدادة" w:history="1">
        <w:r w:rsidRPr="007323AC">
          <w:rPr>
            <w:rStyle w:val="Hyperlink"/>
            <w:rFonts w:hint="cs"/>
            <w:sz w:val="28"/>
            <w:szCs w:val="28"/>
            <w:rtl/>
          </w:rPr>
          <w:t>بالحدادة</w:t>
        </w:r>
      </w:hyperlink>
      <w:r w:rsidRPr="007323AC">
        <w:rPr>
          <w:rFonts w:hint="cs"/>
          <w:sz w:val="28"/>
          <w:szCs w:val="28"/>
          <w:rtl/>
          <w:lang w:bidi="ar"/>
        </w:rPr>
        <w:t xml:space="preserve">, </w:t>
      </w:r>
      <w:r w:rsidRPr="007323AC">
        <w:rPr>
          <w:rFonts w:hint="cs"/>
          <w:sz w:val="28"/>
          <w:szCs w:val="28"/>
          <w:rtl/>
        </w:rPr>
        <w:t>ومحمد</w:t>
      </w:r>
      <w:r w:rsidRPr="007323AC">
        <w:rPr>
          <w:rFonts w:hint="cs"/>
          <w:sz w:val="28"/>
          <w:szCs w:val="28"/>
          <w:rtl/>
          <w:lang w:bidi="ar"/>
        </w:rPr>
        <w:t> </w:t>
      </w:r>
      <w:r w:rsidRPr="007323AC">
        <w:rPr>
          <w:noProof/>
          <w:sz w:val="28"/>
          <w:szCs w:val="28"/>
        </w:rPr>
        <w:drawing>
          <wp:inline distT="0" distB="0" distL="0" distR="0" wp14:anchorId="00513DAF" wp14:editId="47B80CE9">
            <wp:extent cx="200025" cy="200025"/>
            <wp:effectExtent l="0" t="0" r="9525" b="9525"/>
            <wp:docPr id="4" name="Picture 4" descr="Mohamed peace be upon him.svg">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Mohamed peace be upon him.svg">
                      <a:hlinkClick r:id="rId40"/>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Pr="007323AC">
        <w:rPr>
          <w:rFonts w:hint="cs"/>
          <w:sz w:val="28"/>
          <w:szCs w:val="28"/>
          <w:rtl/>
          <w:lang w:bidi="ar"/>
        </w:rPr>
        <w:t> </w:t>
      </w:r>
      <w:hyperlink r:id="rId102" w:tooltip="رعي الغنم" w:history="1">
        <w:r w:rsidRPr="007323AC">
          <w:rPr>
            <w:rStyle w:val="Hyperlink"/>
            <w:rFonts w:hint="cs"/>
            <w:sz w:val="28"/>
            <w:szCs w:val="28"/>
            <w:rtl/>
          </w:rPr>
          <w:t>برعي الغنم</w:t>
        </w:r>
      </w:hyperlink>
      <w:r w:rsidRPr="007323AC">
        <w:rPr>
          <w:rFonts w:hint="cs"/>
          <w:sz w:val="28"/>
          <w:szCs w:val="28"/>
          <w:rtl/>
          <w:lang w:bidi="ar"/>
        </w:rPr>
        <w:t> </w:t>
      </w:r>
      <w:hyperlink r:id="rId103" w:tooltip="التجارة" w:history="1">
        <w:r w:rsidRPr="007323AC">
          <w:rPr>
            <w:rStyle w:val="Hyperlink"/>
            <w:rFonts w:hint="cs"/>
            <w:sz w:val="28"/>
            <w:szCs w:val="28"/>
            <w:rtl/>
          </w:rPr>
          <w:t>والتجارة</w:t>
        </w:r>
      </w:hyperlink>
      <w:r w:rsidRPr="007323AC">
        <w:rPr>
          <w:rFonts w:hint="cs"/>
          <w:sz w:val="28"/>
          <w:szCs w:val="28"/>
          <w:rtl/>
          <w:lang w:bidi="ar"/>
        </w:rPr>
        <w:t xml:space="preserve">, </w:t>
      </w:r>
      <w:r w:rsidRPr="007323AC">
        <w:rPr>
          <w:rFonts w:hint="cs"/>
          <w:sz w:val="28"/>
          <w:szCs w:val="28"/>
          <w:rtl/>
        </w:rPr>
        <w:t>فلا يجوز للمسلم ترك العمل باسم التفرغ للعبادة أو التوكل على الله, ولو عمل في أقل الأعمال فهو خير من أن يسأل الناس منعوه أو أعطوه فقال النبى</w:t>
      </w:r>
      <w:r w:rsidRPr="007323AC">
        <w:rPr>
          <w:rFonts w:hint="cs"/>
          <w:sz w:val="28"/>
          <w:szCs w:val="28"/>
          <w:rtl/>
          <w:lang w:bidi="ar"/>
        </w:rPr>
        <w:t> </w:t>
      </w:r>
      <w:r w:rsidRPr="007323AC">
        <w:rPr>
          <w:noProof/>
          <w:sz w:val="28"/>
          <w:szCs w:val="28"/>
        </w:rPr>
        <w:drawing>
          <wp:inline distT="0" distB="0" distL="0" distR="0" wp14:anchorId="7AD4122C" wp14:editId="34CA0DCF">
            <wp:extent cx="200025" cy="200025"/>
            <wp:effectExtent l="0" t="0" r="9525" b="9525"/>
            <wp:docPr id="3" name="Picture 3" descr="Mohamed peace be upon him.svg">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Mohamed peace be upon him.svg">
                      <a:hlinkClick r:id="rId40"/>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Pr="007323AC">
        <w:rPr>
          <w:rFonts w:hint="cs"/>
          <w:sz w:val="28"/>
          <w:szCs w:val="28"/>
          <w:rtl/>
          <w:lang w:bidi="ar"/>
        </w:rPr>
        <w:t> (</w:t>
      </w:r>
      <w:r w:rsidRPr="007323AC">
        <w:rPr>
          <w:rFonts w:hint="cs"/>
          <w:sz w:val="28"/>
          <w:szCs w:val="28"/>
          <w:rtl/>
        </w:rPr>
        <w:t>لأن يأخذ أحدكم حبله, ثم يغدو إلى الجبل فيحتطب, فيبيع فيأكل ويتصدق, خير له من أن يسأل الناس) و لا يحث الرسول</w:t>
      </w:r>
      <w:r w:rsidRPr="007323AC">
        <w:rPr>
          <w:rFonts w:hint="cs"/>
          <w:sz w:val="28"/>
          <w:szCs w:val="28"/>
          <w:rtl/>
          <w:lang w:bidi="ar"/>
        </w:rPr>
        <w:t> </w:t>
      </w:r>
      <w:r w:rsidRPr="007323AC">
        <w:rPr>
          <w:noProof/>
          <w:sz w:val="28"/>
          <w:szCs w:val="28"/>
        </w:rPr>
        <w:drawing>
          <wp:inline distT="0" distB="0" distL="0" distR="0" wp14:anchorId="4680805C" wp14:editId="4AC9322C">
            <wp:extent cx="200025" cy="200025"/>
            <wp:effectExtent l="0" t="0" r="9525" b="9525"/>
            <wp:docPr id="2" name="Picture 2" descr="Mohamed peace be upon him.svg">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Mohamed peace be upon him.svg">
                      <a:hlinkClick r:id="rId40"/>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Pr="007323AC">
        <w:rPr>
          <w:rFonts w:hint="cs"/>
          <w:sz w:val="28"/>
          <w:szCs w:val="28"/>
          <w:rtl/>
          <w:lang w:bidi="ar"/>
        </w:rPr>
        <w:t> </w:t>
      </w:r>
      <w:r w:rsidRPr="007323AC">
        <w:rPr>
          <w:rFonts w:hint="cs"/>
          <w:sz w:val="28"/>
          <w:szCs w:val="28"/>
          <w:rtl/>
        </w:rPr>
        <w:t>على مجرد العمل و لكن على تجويده واتقانه فيقول</w:t>
      </w:r>
      <w:r w:rsidRPr="007323AC">
        <w:rPr>
          <w:rFonts w:hint="cs"/>
          <w:sz w:val="28"/>
          <w:szCs w:val="28"/>
          <w:rtl/>
          <w:lang w:bidi="ar"/>
        </w:rPr>
        <w:t> </w:t>
      </w:r>
      <w:r w:rsidRPr="007323AC">
        <w:rPr>
          <w:noProof/>
          <w:sz w:val="28"/>
          <w:szCs w:val="28"/>
        </w:rPr>
        <w:drawing>
          <wp:inline distT="0" distB="0" distL="0" distR="0" wp14:anchorId="23969947" wp14:editId="638303B8">
            <wp:extent cx="200025" cy="200025"/>
            <wp:effectExtent l="0" t="0" r="9525" b="9525"/>
            <wp:docPr id="1" name="Picture 1" descr="Mohamed peace be upon him.svg">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Mohamed peace be upon him.svg">
                      <a:hlinkClick r:id="rId40"/>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Pr="007323AC">
        <w:rPr>
          <w:rFonts w:hint="cs"/>
          <w:sz w:val="28"/>
          <w:szCs w:val="28"/>
          <w:rtl/>
          <w:lang w:bidi="ar"/>
        </w:rPr>
        <w:t>: (</w:t>
      </w:r>
      <w:r w:rsidRPr="007323AC">
        <w:rPr>
          <w:rFonts w:hint="cs"/>
          <w:sz w:val="28"/>
          <w:szCs w:val="28"/>
          <w:rtl/>
        </w:rPr>
        <w:t>ان الله تعالى يحب أحدكم إذا عَمِلَ عملاً أن يتقنه).</w:t>
      </w:r>
      <w:bookmarkEnd w:id="0"/>
    </w:p>
    <w:sectPr w:rsidR="003C4CA4" w:rsidRPr="007323AC" w:rsidSect="006653BE">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704FD"/>
    <w:multiLevelType w:val="multilevel"/>
    <w:tmpl w:val="251AB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35E2F8A"/>
    <w:multiLevelType w:val="multilevel"/>
    <w:tmpl w:val="F91C6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FF060B2"/>
    <w:multiLevelType w:val="multilevel"/>
    <w:tmpl w:val="B1B04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50882925"/>
    <w:multiLevelType w:val="multilevel"/>
    <w:tmpl w:val="3D765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60741C50"/>
    <w:multiLevelType w:val="multilevel"/>
    <w:tmpl w:val="C20E4B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599630E"/>
    <w:multiLevelType w:val="multilevel"/>
    <w:tmpl w:val="AFC49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74CE43BB"/>
    <w:multiLevelType w:val="multilevel"/>
    <w:tmpl w:val="1A9EA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7C744CB6"/>
    <w:multiLevelType w:val="multilevel"/>
    <w:tmpl w:val="298C6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4"/>
  </w:num>
  <w:num w:numId="3">
    <w:abstractNumId w:val="3"/>
  </w:num>
  <w:num w:numId="4">
    <w:abstractNumId w:val="1"/>
  </w:num>
  <w:num w:numId="5">
    <w:abstractNumId w:val="5"/>
  </w:num>
  <w:num w:numId="6">
    <w:abstractNumId w:val="6"/>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23AC"/>
    <w:rsid w:val="003C4CA4"/>
    <w:rsid w:val="006653BE"/>
    <w:rsid w:val="007323AC"/>
    <w:rsid w:val="00BD7F0C"/>
    <w:rsid w:val="00D165E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link w:val="Heading1Char"/>
    <w:uiPriority w:val="9"/>
    <w:qFormat/>
    <w:rsid w:val="007323AC"/>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323AC"/>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323AC"/>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23A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323A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323AC"/>
    <w:rPr>
      <w:rFonts w:ascii="Times New Roman" w:eastAsia="Times New Roman" w:hAnsi="Times New Roman" w:cs="Times New Roman"/>
      <w:b/>
      <w:bCs/>
      <w:sz w:val="27"/>
      <w:szCs w:val="27"/>
    </w:rPr>
  </w:style>
  <w:style w:type="paragraph" w:customStyle="1" w:styleId="msonormal0">
    <w:name w:val="msonormal"/>
    <w:basedOn w:val="Normal"/>
    <w:rsid w:val="007323AC"/>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w-editsection">
    <w:name w:val="mw-editsection"/>
    <w:basedOn w:val="DefaultParagraphFont"/>
    <w:rsid w:val="007323AC"/>
  </w:style>
  <w:style w:type="character" w:customStyle="1" w:styleId="mw-editsection-bracket">
    <w:name w:val="mw-editsection-bracket"/>
    <w:basedOn w:val="DefaultParagraphFont"/>
    <w:rsid w:val="007323AC"/>
  </w:style>
  <w:style w:type="character" w:styleId="Hyperlink">
    <w:name w:val="Hyperlink"/>
    <w:basedOn w:val="DefaultParagraphFont"/>
    <w:uiPriority w:val="99"/>
    <w:unhideWhenUsed/>
    <w:rsid w:val="007323AC"/>
    <w:rPr>
      <w:color w:val="0000FF"/>
      <w:u w:val="single"/>
    </w:rPr>
  </w:style>
  <w:style w:type="character" w:styleId="FollowedHyperlink">
    <w:name w:val="FollowedHyperlink"/>
    <w:basedOn w:val="DefaultParagraphFont"/>
    <w:uiPriority w:val="99"/>
    <w:semiHidden/>
    <w:unhideWhenUsed/>
    <w:rsid w:val="007323AC"/>
    <w:rPr>
      <w:color w:val="800080"/>
      <w:u w:val="single"/>
    </w:rPr>
  </w:style>
  <w:style w:type="paragraph" w:styleId="NormalWeb">
    <w:name w:val="Normal (Web)"/>
    <w:basedOn w:val="Normal"/>
    <w:uiPriority w:val="99"/>
    <w:semiHidden/>
    <w:unhideWhenUsed/>
    <w:rsid w:val="007323AC"/>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7323AC"/>
  </w:style>
  <w:style w:type="character" w:customStyle="1" w:styleId="script-arabic">
    <w:name w:val="script-arabic"/>
    <w:basedOn w:val="DefaultParagraphFont"/>
    <w:rsid w:val="007323AC"/>
  </w:style>
  <w:style w:type="character" w:customStyle="1" w:styleId="toctoggle">
    <w:name w:val="toctoggle"/>
    <w:basedOn w:val="DefaultParagraphFont"/>
    <w:rsid w:val="007323AC"/>
  </w:style>
  <w:style w:type="character" w:customStyle="1" w:styleId="tocnumber">
    <w:name w:val="tocnumber"/>
    <w:basedOn w:val="DefaultParagraphFont"/>
    <w:rsid w:val="007323AC"/>
  </w:style>
  <w:style w:type="character" w:customStyle="1" w:styleId="toctext">
    <w:name w:val="toctext"/>
    <w:basedOn w:val="DefaultParagraphFont"/>
    <w:rsid w:val="007323AC"/>
  </w:style>
  <w:style w:type="character" w:customStyle="1" w:styleId="mw-headline">
    <w:name w:val="mw-headline"/>
    <w:basedOn w:val="DefaultParagraphFont"/>
    <w:rsid w:val="007323AC"/>
  </w:style>
  <w:style w:type="paragraph" w:styleId="BalloonText">
    <w:name w:val="Balloon Text"/>
    <w:basedOn w:val="Normal"/>
    <w:link w:val="BalloonTextChar"/>
    <w:uiPriority w:val="99"/>
    <w:semiHidden/>
    <w:unhideWhenUsed/>
    <w:rsid w:val="007323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23AC"/>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link w:val="Heading1Char"/>
    <w:uiPriority w:val="9"/>
    <w:qFormat/>
    <w:rsid w:val="007323AC"/>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323AC"/>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323AC"/>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23A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323A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323AC"/>
    <w:rPr>
      <w:rFonts w:ascii="Times New Roman" w:eastAsia="Times New Roman" w:hAnsi="Times New Roman" w:cs="Times New Roman"/>
      <w:b/>
      <w:bCs/>
      <w:sz w:val="27"/>
      <w:szCs w:val="27"/>
    </w:rPr>
  </w:style>
  <w:style w:type="paragraph" w:customStyle="1" w:styleId="msonormal0">
    <w:name w:val="msonormal"/>
    <w:basedOn w:val="Normal"/>
    <w:rsid w:val="007323AC"/>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w-editsection">
    <w:name w:val="mw-editsection"/>
    <w:basedOn w:val="DefaultParagraphFont"/>
    <w:rsid w:val="007323AC"/>
  </w:style>
  <w:style w:type="character" w:customStyle="1" w:styleId="mw-editsection-bracket">
    <w:name w:val="mw-editsection-bracket"/>
    <w:basedOn w:val="DefaultParagraphFont"/>
    <w:rsid w:val="007323AC"/>
  </w:style>
  <w:style w:type="character" w:styleId="Hyperlink">
    <w:name w:val="Hyperlink"/>
    <w:basedOn w:val="DefaultParagraphFont"/>
    <w:uiPriority w:val="99"/>
    <w:unhideWhenUsed/>
    <w:rsid w:val="007323AC"/>
    <w:rPr>
      <w:color w:val="0000FF"/>
      <w:u w:val="single"/>
    </w:rPr>
  </w:style>
  <w:style w:type="character" w:styleId="FollowedHyperlink">
    <w:name w:val="FollowedHyperlink"/>
    <w:basedOn w:val="DefaultParagraphFont"/>
    <w:uiPriority w:val="99"/>
    <w:semiHidden/>
    <w:unhideWhenUsed/>
    <w:rsid w:val="007323AC"/>
    <w:rPr>
      <w:color w:val="800080"/>
      <w:u w:val="single"/>
    </w:rPr>
  </w:style>
  <w:style w:type="paragraph" w:styleId="NormalWeb">
    <w:name w:val="Normal (Web)"/>
    <w:basedOn w:val="Normal"/>
    <w:uiPriority w:val="99"/>
    <w:semiHidden/>
    <w:unhideWhenUsed/>
    <w:rsid w:val="007323AC"/>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7323AC"/>
  </w:style>
  <w:style w:type="character" w:customStyle="1" w:styleId="script-arabic">
    <w:name w:val="script-arabic"/>
    <w:basedOn w:val="DefaultParagraphFont"/>
    <w:rsid w:val="007323AC"/>
  </w:style>
  <w:style w:type="character" w:customStyle="1" w:styleId="toctoggle">
    <w:name w:val="toctoggle"/>
    <w:basedOn w:val="DefaultParagraphFont"/>
    <w:rsid w:val="007323AC"/>
  </w:style>
  <w:style w:type="character" w:customStyle="1" w:styleId="tocnumber">
    <w:name w:val="tocnumber"/>
    <w:basedOn w:val="DefaultParagraphFont"/>
    <w:rsid w:val="007323AC"/>
  </w:style>
  <w:style w:type="character" w:customStyle="1" w:styleId="toctext">
    <w:name w:val="toctext"/>
    <w:basedOn w:val="DefaultParagraphFont"/>
    <w:rsid w:val="007323AC"/>
  </w:style>
  <w:style w:type="character" w:customStyle="1" w:styleId="mw-headline">
    <w:name w:val="mw-headline"/>
    <w:basedOn w:val="DefaultParagraphFont"/>
    <w:rsid w:val="007323AC"/>
  </w:style>
  <w:style w:type="paragraph" w:styleId="BalloonText">
    <w:name w:val="Balloon Text"/>
    <w:basedOn w:val="Normal"/>
    <w:link w:val="BalloonTextChar"/>
    <w:uiPriority w:val="99"/>
    <w:semiHidden/>
    <w:unhideWhenUsed/>
    <w:rsid w:val="007323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23A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4639378">
      <w:bodyDiv w:val="1"/>
      <w:marLeft w:val="0"/>
      <w:marRight w:val="0"/>
      <w:marTop w:val="0"/>
      <w:marBottom w:val="0"/>
      <w:divBdr>
        <w:top w:val="none" w:sz="0" w:space="0" w:color="auto"/>
        <w:left w:val="none" w:sz="0" w:space="0" w:color="auto"/>
        <w:bottom w:val="none" w:sz="0" w:space="0" w:color="auto"/>
        <w:right w:val="none" w:sz="0" w:space="0" w:color="auto"/>
      </w:divBdr>
      <w:divsChild>
        <w:div w:id="140078941">
          <w:marLeft w:val="0"/>
          <w:marRight w:val="0"/>
          <w:marTop w:val="0"/>
          <w:marBottom w:val="0"/>
          <w:divBdr>
            <w:top w:val="none" w:sz="0" w:space="0" w:color="auto"/>
            <w:left w:val="none" w:sz="0" w:space="0" w:color="auto"/>
            <w:bottom w:val="none" w:sz="0" w:space="0" w:color="auto"/>
            <w:right w:val="none" w:sz="0" w:space="0" w:color="auto"/>
          </w:divBdr>
          <w:divsChild>
            <w:div w:id="1966964074">
              <w:marLeft w:val="0"/>
              <w:marRight w:val="0"/>
              <w:marTop w:val="0"/>
              <w:marBottom w:val="0"/>
              <w:divBdr>
                <w:top w:val="none" w:sz="0" w:space="0" w:color="auto"/>
                <w:left w:val="none" w:sz="0" w:space="0" w:color="auto"/>
                <w:bottom w:val="none" w:sz="0" w:space="0" w:color="auto"/>
                <w:right w:val="none" w:sz="0" w:space="0" w:color="auto"/>
              </w:divBdr>
              <w:divsChild>
                <w:div w:id="287863159">
                  <w:marLeft w:val="0"/>
                  <w:marRight w:val="0"/>
                  <w:marTop w:val="0"/>
                  <w:marBottom w:val="0"/>
                  <w:divBdr>
                    <w:top w:val="none" w:sz="0" w:space="0" w:color="auto"/>
                    <w:left w:val="none" w:sz="0" w:space="0" w:color="auto"/>
                    <w:bottom w:val="none" w:sz="0" w:space="0" w:color="auto"/>
                    <w:right w:val="none" w:sz="0" w:space="0" w:color="auto"/>
                  </w:divBdr>
                </w:div>
                <w:div w:id="2143646847">
                  <w:marLeft w:val="0"/>
                  <w:marRight w:val="0"/>
                  <w:marTop w:val="0"/>
                  <w:marBottom w:val="0"/>
                  <w:divBdr>
                    <w:top w:val="none" w:sz="0" w:space="0" w:color="auto"/>
                    <w:left w:val="none" w:sz="0" w:space="0" w:color="auto"/>
                    <w:bottom w:val="none" w:sz="0" w:space="0" w:color="auto"/>
                    <w:right w:val="none" w:sz="0" w:space="0" w:color="auto"/>
                  </w:divBdr>
                </w:div>
                <w:div w:id="1406491164">
                  <w:marLeft w:val="0"/>
                  <w:marRight w:val="0"/>
                  <w:marTop w:val="0"/>
                  <w:marBottom w:val="0"/>
                  <w:divBdr>
                    <w:top w:val="none" w:sz="0" w:space="0" w:color="auto"/>
                    <w:left w:val="none" w:sz="0" w:space="0" w:color="auto"/>
                    <w:bottom w:val="none" w:sz="0" w:space="0" w:color="auto"/>
                    <w:right w:val="none" w:sz="0" w:space="0" w:color="auto"/>
                  </w:divBdr>
                </w:div>
                <w:div w:id="344862471">
                  <w:marLeft w:val="0"/>
                  <w:marRight w:val="0"/>
                  <w:marTop w:val="0"/>
                  <w:marBottom w:val="0"/>
                  <w:divBdr>
                    <w:top w:val="none" w:sz="0" w:space="0" w:color="auto"/>
                    <w:left w:val="none" w:sz="0" w:space="0" w:color="auto"/>
                    <w:bottom w:val="none" w:sz="0" w:space="0" w:color="auto"/>
                    <w:right w:val="none" w:sz="0" w:space="0" w:color="auto"/>
                  </w:divBdr>
                </w:div>
                <w:div w:id="789936088">
                  <w:marLeft w:val="0"/>
                  <w:marRight w:val="0"/>
                  <w:marTop w:val="0"/>
                  <w:marBottom w:val="0"/>
                  <w:divBdr>
                    <w:top w:val="none" w:sz="0" w:space="0" w:color="auto"/>
                    <w:left w:val="none" w:sz="0" w:space="0" w:color="auto"/>
                    <w:bottom w:val="none" w:sz="0" w:space="0" w:color="auto"/>
                    <w:right w:val="none" w:sz="0" w:space="0" w:color="auto"/>
                  </w:divBdr>
                </w:div>
                <w:div w:id="1118598867">
                  <w:marLeft w:val="0"/>
                  <w:marRight w:val="0"/>
                  <w:marTop w:val="0"/>
                  <w:marBottom w:val="0"/>
                  <w:divBdr>
                    <w:top w:val="none" w:sz="0" w:space="0" w:color="auto"/>
                    <w:left w:val="none" w:sz="0" w:space="0" w:color="auto"/>
                    <w:bottom w:val="none" w:sz="0" w:space="0" w:color="auto"/>
                    <w:right w:val="none" w:sz="0" w:space="0" w:color="auto"/>
                  </w:divBdr>
                </w:div>
                <w:div w:id="867183177">
                  <w:marLeft w:val="0"/>
                  <w:marRight w:val="0"/>
                  <w:marTop w:val="0"/>
                  <w:marBottom w:val="0"/>
                  <w:divBdr>
                    <w:top w:val="none" w:sz="0" w:space="0" w:color="auto"/>
                    <w:left w:val="none" w:sz="0" w:space="0" w:color="auto"/>
                    <w:bottom w:val="none" w:sz="0" w:space="0" w:color="auto"/>
                    <w:right w:val="none" w:sz="0" w:space="0" w:color="auto"/>
                  </w:divBdr>
                </w:div>
                <w:div w:id="1233781991">
                  <w:marLeft w:val="0"/>
                  <w:marRight w:val="0"/>
                  <w:marTop w:val="0"/>
                  <w:marBottom w:val="0"/>
                  <w:divBdr>
                    <w:top w:val="none" w:sz="0" w:space="0" w:color="auto"/>
                    <w:left w:val="none" w:sz="0" w:space="0" w:color="auto"/>
                    <w:bottom w:val="none" w:sz="0" w:space="0" w:color="auto"/>
                    <w:right w:val="none" w:sz="0" w:space="0" w:color="auto"/>
                  </w:divBdr>
                </w:div>
                <w:div w:id="756514303">
                  <w:marLeft w:val="0"/>
                  <w:marRight w:val="0"/>
                  <w:marTop w:val="0"/>
                  <w:marBottom w:val="0"/>
                  <w:divBdr>
                    <w:top w:val="none" w:sz="0" w:space="0" w:color="auto"/>
                    <w:left w:val="none" w:sz="0" w:space="0" w:color="auto"/>
                    <w:bottom w:val="none" w:sz="0" w:space="0" w:color="auto"/>
                    <w:right w:val="none" w:sz="0" w:space="0" w:color="auto"/>
                  </w:divBdr>
                </w:div>
                <w:div w:id="846285004">
                  <w:marLeft w:val="0"/>
                  <w:marRight w:val="0"/>
                  <w:marTop w:val="0"/>
                  <w:marBottom w:val="0"/>
                  <w:divBdr>
                    <w:top w:val="single" w:sz="6" w:space="5" w:color="A2A9B1"/>
                    <w:left w:val="single" w:sz="6" w:space="5" w:color="A2A9B1"/>
                    <w:bottom w:val="single" w:sz="6" w:space="5" w:color="A2A9B1"/>
                    <w:right w:val="single" w:sz="6" w:space="5" w:color="A2A9B1"/>
                  </w:divBdr>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ar.wikipedia.org/wiki/%D8%A7%D9%84%D9%81%D9%84%D8%B3%D9%81%D8%A9" TargetMode="External"/><Relationship Id="rId21" Type="http://schemas.openxmlformats.org/officeDocument/2006/relationships/image" Target="media/image3.png"/><Relationship Id="rId42" Type="http://schemas.openxmlformats.org/officeDocument/2006/relationships/hyperlink" Target="https://ar.wikipedia.org/wiki/%D8%A3%D8%A8%D9%8A_%D9%87%D8%B1%D9%8A%D8%B1%D8%A9" TargetMode="External"/><Relationship Id="rId47" Type="http://schemas.openxmlformats.org/officeDocument/2006/relationships/hyperlink" Target="https://ar.wikipedia.org/wiki/%D8%AD%D9%82%D9%88%D9%82_%D8%A7%D9%84%D8%A5%D9%86%D8%B3%D8%A7%D9%86_%D9%81%D9%8A_%D8%A7%D9%84%D8%A5%D8%B3%D9%84%D8%A7%D9%85" TargetMode="External"/><Relationship Id="rId63" Type="http://schemas.openxmlformats.org/officeDocument/2006/relationships/hyperlink" Target="https://ar.wikipedia.org/wiki/%D8%A7%D9%84%D8%BA%D8%B4" TargetMode="External"/><Relationship Id="rId68" Type="http://schemas.openxmlformats.org/officeDocument/2006/relationships/image" Target="media/image17.png"/><Relationship Id="rId84" Type="http://schemas.openxmlformats.org/officeDocument/2006/relationships/hyperlink" Target="https://ar.wikipedia.org/w/index.php?title=%D8%A7%D9%84%D9%86%D9%81%D9%82%D8%A7%D8%AA_%D8%A7%D9%84%D8%B4%D8%B1%D8%B9%D9%8A%D8%A9&amp;action=edit&amp;redlink=1" TargetMode="External"/><Relationship Id="rId89" Type="http://schemas.openxmlformats.org/officeDocument/2006/relationships/hyperlink" Target="https://ar.wikipedia.org/wiki/%D8%A7%D9%84%D9%85%D8%AA%D9%88%D9%83%D9%84" TargetMode="External"/><Relationship Id="rId7" Type="http://schemas.openxmlformats.org/officeDocument/2006/relationships/hyperlink" Target="https://ar.wikipedia.org/wiki/%D8%A7%D9%84%D9%84%D8%BA%D8%A9" TargetMode="External"/><Relationship Id="rId71" Type="http://schemas.openxmlformats.org/officeDocument/2006/relationships/hyperlink" Target="https://ar.wikipedia.org/wiki/%D8%A7%D9%84%D8%B7%D8%B1%D9%82" TargetMode="External"/><Relationship Id="rId92" Type="http://schemas.openxmlformats.org/officeDocument/2006/relationships/hyperlink" Target="https://ar.wikipedia.org/wiki/%D8%A7%D9%84%D8%B9%D9%85%D9%84" TargetMode="External"/><Relationship Id="rId2" Type="http://schemas.openxmlformats.org/officeDocument/2006/relationships/styles" Target="styles.xml"/><Relationship Id="rId16" Type="http://schemas.openxmlformats.org/officeDocument/2006/relationships/hyperlink" Target="https://ar.wikipedia.org/wiki/%D8%A7%D9%84%D9%82%D8%B1%D8%A2%D9%86_%D8%A7%D9%84%D9%83%D8%B1%D9%8A%D9%85" TargetMode="External"/><Relationship Id="rId29" Type="http://schemas.openxmlformats.org/officeDocument/2006/relationships/hyperlink" Target="https://ar.wikipedia.org/wiki/%D8%A3%D8%A8%D9%8A_%D9%87%D8%B1%D9%8A%D8%B1%D8%A9" TargetMode="External"/><Relationship Id="rId11" Type="http://schemas.openxmlformats.org/officeDocument/2006/relationships/hyperlink" Target="https://ar.wikipedia.org/wiki/%D8%A7%D9%84%D9%84%D9%87" TargetMode="External"/><Relationship Id="rId24" Type="http://schemas.openxmlformats.org/officeDocument/2006/relationships/hyperlink" Target="https://ar.wikipedia.org/wiki/%D8%A7%D9%84%D8%AD%D8%B1%D9%8A%D8%A9" TargetMode="External"/><Relationship Id="rId32" Type="http://schemas.openxmlformats.org/officeDocument/2006/relationships/hyperlink" Target="https://ar.wikipedia.org/wiki/%D8%A7%D9%84%D8%A3%D8%B1%D8%B6" TargetMode="External"/><Relationship Id="rId37" Type="http://schemas.openxmlformats.org/officeDocument/2006/relationships/hyperlink" Target="https://ar.wikipedia.org/wiki/%D8%A7%D9%84%D9%82%D8%B6%D8%A7%D8%A1" TargetMode="External"/><Relationship Id="rId40" Type="http://schemas.openxmlformats.org/officeDocument/2006/relationships/hyperlink" Target="https://ar.wikipedia.org/wiki/%D9%85%D9%84%D9%81:Mohamed_peace_be_upon_him.svg" TargetMode="External"/><Relationship Id="rId45" Type="http://schemas.openxmlformats.org/officeDocument/2006/relationships/hyperlink" Target="https://ar.wikipedia.org/wiki/%D8%A7%D9%84%D9%83%D8%B1%D8%A7%D9%85%D8%A9" TargetMode="External"/><Relationship Id="rId53" Type="http://schemas.openxmlformats.org/officeDocument/2006/relationships/image" Target="media/image15.png"/><Relationship Id="rId58" Type="http://schemas.openxmlformats.org/officeDocument/2006/relationships/hyperlink" Target="https://ar.wikipedia.org/w/index.php?title=%D8%A7%D9%84%D8%A5%D8%AC%D8%A7%D8%B1%D8%A9&amp;action=edit&amp;redlink=1" TargetMode="External"/><Relationship Id="rId66" Type="http://schemas.openxmlformats.org/officeDocument/2006/relationships/hyperlink" Target="https://ar.wikipedia.org/wiki/%D8%A7%D9%84%D8%B1%D8%AC%D9%84" TargetMode="External"/><Relationship Id="rId74" Type="http://schemas.openxmlformats.org/officeDocument/2006/relationships/hyperlink" Target="https://ar.wikipedia.org/wiki/%D8%A7%D9%84%D9%85%D9%84%D9%83%D9%8A%D8%A9" TargetMode="External"/><Relationship Id="rId79" Type="http://schemas.openxmlformats.org/officeDocument/2006/relationships/hyperlink" Target="https://ar.wikipedia.org/wiki/%D8%A7%D9%84%D8%B4%D8%B1%D9%8A%D8%B9%D8%A9_%D8%A7%D9%84%D8%A5%D8%B3%D9%84%D8%A7%D9%85%D9%8A%D8%A9" TargetMode="External"/><Relationship Id="rId87" Type="http://schemas.openxmlformats.org/officeDocument/2006/relationships/hyperlink" Target="https://ar.wikipedia.org/wiki/%D8%AA%D9%82%D8%AA%D9%8A%D8%B1" TargetMode="External"/><Relationship Id="rId102" Type="http://schemas.openxmlformats.org/officeDocument/2006/relationships/hyperlink" Target="https://ar.wikipedia.org/wiki/%D8%B1%D8%B9%D9%8A_%D8%A7%D9%84%D8%BA%D9%86%D9%85" TargetMode="External"/><Relationship Id="rId5" Type="http://schemas.openxmlformats.org/officeDocument/2006/relationships/webSettings" Target="webSettings.xml"/><Relationship Id="rId61" Type="http://schemas.openxmlformats.org/officeDocument/2006/relationships/hyperlink" Target="https://ar.wikipedia.org/wiki/%D8%A7%D9%84%D9%88%D8%B5%D9%8A%D8%A9" TargetMode="External"/><Relationship Id="rId82" Type="http://schemas.openxmlformats.org/officeDocument/2006/relationships/hyperlink" Target="https://ar.wikipedia.org/wiki/%D8%A7%D9%84%D9%85%D8%AE%D8%AF%D8%B1%D8%A7%D8%AA" TargetMode="External"/><Relationship Id="rId90" Type="http://schemas.openxmlformats.org/officeDocument/2006/relationships/hyperlink" Target="https://ar.wikipedia.org/wiki/%D8%A7%D9%84%D8%AE%D9%84%D9%8A%D9%81%D8%A9" TargetMode="External"/><Relationship Id="rId95" Type="http://schemas.openxmlformats.org/officeDocument/2006/relationships/hyperlink" Target="https://ar.wikipedia.org/wiki/%D8%A7%D9%84%D8%B2%D8%B1%D8%A7%D8%B9%D8%A9" TargetMode="External"/><Relationship Id="rId19" Type="http://schemas.openxmlformats.org/officeDocument/2006/relationships/image" Target="media/image1.png"/><Relationship Id="rId14" Type="http://schemas.openxmlformats.org/officeDocument/2006/relationships/hyperlink" Target="https://ar.wikipedia.org/wiki/%D8%AD%D9%82%D9%88%D9%82_%D8%A7%D9%84%D8%A5%D9%86%D8%B3%D8%A7%D9%86" TargetMode="External"/><Relationship Id="rId22" Type="http://schemas.openxmlformats.org/officeDocument/2006/relationships/image" Target="media/image4.png"/><Relationship Id="rId27" Type="http://schemas.openxmlformats.org/officeDocument/2006/relationships/hyperlink" Target="https://ar.wikipedia.org/wiki/%D8%A7%D9%84%D9%85%D8%AC%D8%AA%D9%85%D8%B9" TargetMode="External"/><Relationship Id="rId30" Type="http://schemas.openxmlformats.org/officeDocument/2006/relationships/hyperlink" Target="https://ar.wikipedia.org/w/index.php?title=%D9%8A%D9%80%D9%80%D9%88%D9%85_%D8%A7%D9%84%D9%82%D9%80%D9%80%D9%8A%D8%A7%D9%85%D8%A9&amp;action=edit&amp;redlink=1" TargetMode="External"/><Relationship Id="rId35" Type="http://schemas.openxmlformats.org/officeDocument/2006/relationships/hyperlink" Target="https://ar.wikipedia.org/wiki/%D8%A7%D9%84%D8%AF%D9%88%D9%84%D8%A9" TargetMode="External"/><Relationship Id="rId43" Type="http://schemas.openxmlformats.org/officeDocument/2006/relationships/image" Target="media/image9.png"/><Relationship Id="rId48" Type="http://schemas.openxmlformats.org/officeDocument/2006/relationships/hyperlink" Target="https://ar.wikipedia.org/wiki/%D8%A3%D8%A8%D9%8A_%D8%A8%D9%83%D8%B1_%D8%A7%D9%84%D8%B5%D8%AF%D9%8A%D9%82" TargetMode="External"/><Relationship Id="rId56" Type="http://schemas.openxmlformats.org/officeDocument/2006/relationships/hyperlink" Target="https://ar.wikipedia.org/wiki/%D8%A7%D9%84%D8%A8%D9%8A%D8%B9" TargetMode="External"/><Relationship Id="rId64" Type="http://schemas.openxmlformats.org/officeDocument/2006/relationships/hyperlink" Target="https://ar.wikipedia.org/wiki/%D8%A7%D9%84%D8%B1%D8%B4%D9%88%D8%A9" TargetMode="External"/><Relationship Id="rId69" Type="http://schemas.openxmlformats.org/officeDocument/2006/relationships/hyperlink" Target="https://ar.wikipedia.org/wiki/%D8%A7%D9%84%D9%85%D8%B3%D8%A7%D8%AC%D8%AF" TargetMode="External"/><Relationship Id="rId77" Type="http://schemas.openxmlformats.org/officeDocument/2006/relationships/hyperlink" Target="https://ar.wikipedia.org/w/index.php?title=%D8%A7%D9%84%D8%AF%D9%88%D8%A7%D8%A6%D8%B1_%D8%A7%D9%84%D8%AD%D9%83%D9%88%D9%85%D9%8A%D8%A9&amp;action=edit&amp;redlink=1" TargetMode="External"/><Relationship Id="rId100" Type="http://schemas.openxmlformats.org/officeDocument/2006/relationships/hyperlink" Target="https://ar.wikipedia.org/wiki/%D8%AF%D8%A7%D9%88%D9%88%D8%AF" TargetMode="External"/><Relationship Id="rId105" Type="http://schemas.openxmlformats.org/officeDocument/2006/relationships/theme" Target="theme/theme1.xml"/><Relationship Id="rId8" Type="http://schemas.openxmlformats.org/officeDocument/2006/relationships/hyperlink" Target="https://ar.wikipedia.org/wiki/%D8%A7%D9%84%D8%B9%D8%AF%D8%A7%D9%84%D8%A9" TargetMode="External"/><Relationship Id="rId51" Type="http://schemas.openxmlformats.org/officeDocument/2006/relationships/image" Target="media/image13.png"/><Relationship Id="rId72" Type="http://schemas.openxmlformats.org/officeDocument/2006/relationships/hyperlink" Target="https://ar.wikipedia.org/wiki/%D8%A7%D9%84%D8%A3%D9%86%D9%87%D8%A7%D8%B1" TargetMode="External"/><Relationship Id="rId80" Type="http://schemas.openxmlformats.org/officeDocument/2006/relationships/image" Target="media/image18.png"/><Relationship Id="rId85" Type="http://schemas.openxmlformats.org/officeDocument/2006/relationships/hyperlink" Target="https://ar.wikipedia.org/wiki/%D8%A7%D9%84%D9%88%D8%B5%D9%8A%D8%A9" TargetMode="External"/><Relationship Id="rId93" Type="http://schemas.openxmlformats.org/officeDocument/2006/relationships/image" Target="media/image20.png"/><Relationship Id="rId98" Type="http://schemas.openxmlformats.org/officeDocument/2006/relationships/hyperlink" Target="https://ar.wikipedia.org/wiki/%D9%85%D9%88%D8%B3%D9%89" TargetMode="External"/><Relationship Id="rId3" Type="http://schemas.microsoft.com/office/2007/relationships/stylesWithEffects" Target="stylesWithEffects.xml"/><Relationship Id="rId12" Type="http://schemas.openxmlformats.org/officeDocument/2006/relationships/hyperlink" Target="https://ar.wikipedia.org/wiki/%D8%A3%D8%B3%D9%85%D8%A7%D8%A1_%D8%A7%D9%84%D9%84%D9%87_%D8%A7%D9%84%D8%AD%D8%B3%D9%86%D9%89" TargetMode="External"/><Relationship Id="rId17" Type="http://schemas.openxmlformats.org/officeDocument/2006/relationships/hyperlink" Target="https://ar.wikipedia.org/wiki/%D8%A7%D9%84%D8%B3%D9%86%D8%A9_%D8%A7%D9%84%D9%86%D8%A8%D9%88%D9%8A%D8%A9" TargetMode="External"/><Relationship Id="rId25" Type="http://schemas.openxmlformats.org/officeDocument/2006/relationships/image" Target="media/image6.png"/><Relationship Id="rId33" Type="http://schemas.openxmlformats.org/officeDocument/2006/relationships/hyperlink" Target="https://ar.wikipedia.org/wiki/%D8%A7%D9%84%D8%A5%D8%B3%D9%84%D8%A7%D9%85" TargetMode="External"/><Relationship Id="rId38" Type="http://schemas.openxmlformats.org/officeDocument/2006/relationships/hyperlink" Target="https://ar.wikipedia.org/wiki/%D8%A7%D9%84%D8%A3%D8%AD%D9%83%D8%A7%D9%85" TargetMode="External"/><Relationship Id="rId46" Type="http://schemas.openxmlformats.org/officeDocument/2006/relationships/image" Target="media/image10.png"/><Relationship Id="rId59" Type="http://schemas.openxmlformats.org/officeDocument/2006/relationships/hyperlink" Target="https://ar.wikipedia.org/w/index.php?title=%D8%A7%D9%84%D8%B1%D9%87%D9%86&amp;action=edit&amp;redlink=1" TargetMode="External"/><Relationship Id="rId67" Type="http://schemas.openxmlformats.org/officeDocument/2006/relationships/hyperlink" Target="https://ar.wikipedia.org/wiki/%D8%A7%D9%84%D9%85%D8%B1%D8%A3%D8%A9" TargetMode="External"/><Relationship Id="rId103" Type="http://schemas.openxmlformats.org/officeDocument/2006/relationships/hyperlink" Target="https://ar.wikipedia.org/wiki/%D8%A7%D9%84%D8%AA%D8%AC%D8%A7%D8%B1%D8%A9" TargetMode="External"/><Relationship Id="rId20" Type="http://schemas.openxmlformats.org/officeDocument/2006/relationships/image" Target="media/image2.png"/><Relationship Id="rId41" Type="http://schemas.openxmlformats.org/officeDocument/2006/relationships/image" Target="media/image8.png"/><Relationship Id="rId54" Type="http://schemas.openxmlformats.org/officeDocument/2006/relationships/image" Target="media/image16.png"/><Relationship Id="rId62" Type="http://schemas.openxmlformats.org/officeDocument/2006/relationships/hyperlink" Target="https://ar.wikipedia.org/wiki/%D8%A7%D9%84%D8%B1%D8%A8%D8%A7" TargetMode="External"/><Relationship Id="rId70" Type="http://schemas.openxmlformats.org/officeDocument/2006/relationships/hyperlink" Target="https://ar.wikipedia.org/wiki/%D8%A7%D9%84%D9%85%D8%B3%D8%AA%D8%B4%D9%81%D9%8A%D8%A7%D8%AA" TargetMode="External"/><Relationship Id="rId75" Type="http://schemas.openxmlformats.org/officeDocument/2006/relationships/hyperlink" Target="https://ar.wikipedia.org/w/index.php?title=%D8%A7%D9%84%D9%83%D9%84%D8%A3&amp;action=edit&amp;redlink=1" TargetMode="External"/><Relationship Id="rId83" Type="http://schemas.openxmlformats.org/officeDocument/2006/relationships/hyperlink" Target="https://ar.wikipedia.org/wiki/%D8%A7%D9%84%D8%B2%D9%83%D8%A7%D8%A9" TargetMode="External"/><Relationship Id="rId88" Type="http://schemas.openxmlformats.org/officeDocument/2006/relationships/image" Target="media/image19.png"/><Relationship Id="rId91" Type="http://schemas.openxmlformats.org/officeDocument/2006/relationships/hyperlink" Target="https://ar.wikipedia.org/wiki/%D8%A7%D9%84%D8%B9%D8%A8%D8%A7%D8%B3%D9%8A" TargetMode="External"/><Relationship Id="rId96" Type="http://schemas.openxmlformats.org/officeDocument/2006/relationships/hyperlink" Target="https://ar.wikipedia.org/wiki/%D9%86%D9%88%D8%AD" TargetMode="External"/><Relationship Id="rId1" Type="http://schemas.openxmlformats.org/officeDocument/2006/relationships/numbering" Target="numbering.xml"/><Relationship Id="rId6" Type="http://schemas.openxmlformats.org/officeDocument/2006/relationships/hyperlink" Target="https://ar.wikipedia.org/wiki/%D8%AD%D9%82" TargetMode="External"/><Relationship Id="rId15" Type="http://schemas.openxmlformats.org/officeDocument/2006/relationships/hyperlink" Target="https://ar.wikipedia.org/wiki/%D8%A7%D9%84%D8%B9%D9%82%D9%8A%D8%AF%D8%A9" TargetMode="External"/><Relationship Id="rId23" Type="http://schemas.openxmlformats.org/officeDocument/2006/relationships/image" Target="media/image5.png"/><Relationship Id="rId28" Type="http://schemas.openxmlformats.org/officeDocument/2006/relationships/hyperlink" Target="https://ar.wikipedia.org/wiki/%D8%B1%D8%B3%D9%88%D9%84_%D8%A7%D9%84%D9%84%D9%87" TargetMode="External"/><Relationship Id="rId36" Type="http://schemas.openxmlformats.org/officeDocument/2006/relationships/image" Target="media/image7.png"/><Relationship Id="rId49" Type="http://schemas.openxmlformats.org/officeDocument/2006/relationships/image" Target="media/image11.png"/><Relationship Id="rId57" Type="http://schemas.openxmlformats.org/officeDocument/2006/relationships/hyperlink" Target="https://ar.wikipedia.org/wiki/%D8%A7%D9%84%D8%B4%D8%B1%D8%A7%D8%A1" TargetMode="External"/><Relationship Id="rId10" Type="http://schemas.openxmlformats.org/officeDocument/2006/relationships/hyperlink" Target="https://ar.wikipedia.org/wiki/%D8%A7%D9%84%D8%B4%D8%B1%D9%8A%D8%B9%D8%A9_%D8%A7%D9%84%D8%A5%D8%B3%D9%84%D8%A7%D9%85%D9%8A%D8%A9" TargetMode="External"/><Relationship Id="rId31" Type="http://schemas.openxmlformats.org/officeDocument/2006/relationships/hyperlink" Target="https://ar.wikipedia.org/w/index.php?title=%D8%A7%D9%84%D9%80%D8%B1%D9%81%D9%82&amp;action=edit&amp;redlink=1" TargetMode="External"/><Relationship Id="rId44" Type="http://schemas.openxmlformats.org/officeDocument/2006/relationships/hyperlink" Target="https://ar.wikipedia.org/wiki/%D8%A7%D9%84%D8%AE%D9%85%D8%B1" TargetMode="External"/><Relationship Id="rId52" Type="http://schemas.openxmlformats.org/officeDocument/2006/relationships/image" Target="media/image14.png"/><Relationship Id="rId60" Type="http://schemas.openxmlformats.org/officeDocument/2006/relationships/hyperlink" Target="https://ar.wikipedia.org/w/index.php?title=%D8%A7%D9%84%D9%87%D8%A8%D8%A9&amp;action=edit&amp;redlink=1" TargetMode="External"/><Relationship Id="rId65" Type="http://schemas.openxmlformats.org/officeDocument/2006/relationships/hyperlink" Target="https://ar.wikipedia.org/wiki/%D8%A7%D9%84%D8%A7%D8%AD%D8%AA%D9%83%D8%A7%D8%B1" TargetMode="External"/><Relationship Id="rId73" Type="http://schemas.openxmlformats.org/officeDocument/2006/relationships/hyperlink" Target="https://ar.wikipedia.org/wiki/%D8%A7%D9%84%D8%A8%D8%AD%D8%A7%D8%B1" TargetMode="External"/><Relationship Id="rId78" Type="http://schemas.openxmlformats.org/officeDocument/2006/relationships/hyperlink" Target="https://ar.wikipedia.org/wiki/%D8%A7%D9%84%D8%A3%D9%88%D9%82%D8%A7%D9%81" TargetMode="External"/><Relationship Id="rId81" Type="http://schemas.openxmlformats.org/officeDocument/2006/relationships/hyperlink" Target="https://ar.wikipedia.org/wiki/%D8%A8%D9%8A%D8%AA_%D8%A7%D9%84%D9%85%D8%A7%D9%84" TargetMode="External"/><Relationship Id="rId86" Type="http://schemas.openxmlformats.org/officeDocument/2006/relationships/hyperlink" Target="https://ar.wikipedia.org/w/index.php?title=%D8%A5%D8%B3%D8%B1%D8%A7%D9%81&amp;action=edit&amp;redlink=1" TargetMode="External"/><Relationship Id="rId94" Type="http://schemas.openxmlformats.org/officeDocument/2006/relationships/hyperlink" Target="https://ar.wikipedia.org/wiki/%D8%A2%D8%AF%D9%85" TargetMode="External"/><Relationship Id="rId99" Type="http://schemas.openxmlformats.org/officeDocument/2006/relationships/hyperlink" Target="https://ar.wikipedia.org/wiki/%D8%A7%D9%84%D8%B1%D8%B9%D9%8A" TargetMode="External"/><Relationship Id="rId101" Type="http://schemas.openxmlformats.org/officeDocument/2006/relationships/hyperlink" Target="https://ar.wikipedia.org/wiki/%D8%A7%D9%84%D8%AD%D8%AF%D8%A7%D8%AF%D8%A9" TargetMode="External"/><Relationship Id="rId4" Type="http://schemas.openxmlformats.org/officeDocument/2006/relationships/settings" Target="settings.xml"/><Relationship Id="rId9" Type="http://schemas.openxmlformats.org/officeDocument/2006/relationships/hyperlink" Target="https://ar.wikipedia.org/wiki/%D8%A7%D9%84%D8%A3%D8%AE%D9%84%D8%A7%D9%82" TargetMode="External"/><Relationship Id="rId13" Type="http://schemas.openxmlformats.org/officeDocument/2006/relationships/hyperlink" Target="https://ar.wikipedia.org/wiki/%D8%A7%D9%84%D8%A5%D8%B3%D9%84%D8%A7%D9%85" TargetMode="External"/><Relationship Id="rId18" Type="http://schemas.openxmlformats.org/officeDocument/2006/relationships/hyperlink" Target="https://ar.wikipedia.org/wiki/%D8%A7%D9%84%D8%A8%D8%B4%D8%B1" TargetMode="External"/><Relationship Id="rId39" Type="http://schemas.openxmlformats.org/officeDocument/2006/relationships/hyperlink" Target="https://ar.wikipedia.org/wiki/%D8%A7%D9%84%D8%B3%D9%84%D8%A7%D8%AD" TargetMode="External"/><Relationship Id="rId34" Type="http://schemas.openxmlformats.org/officeDocument/2006/relationships/hyperlink" Target="https://ar.wikipedia.org/wiki/%D8%A7%D9%84%D8%AD%D9%8A%D8%A7%D8%A9" TargetMode="External"/><Relationship Id="rId50" Type="http://schemas.openxmlformats.org/officeDocument/2006/relationships/image" Target="media/image12.png"/><Relationship Id="rId55" Type="http://schemas.openxmlformats.org/officeDocument/2006/relationships/hyperlink" Target="https://ar.wikipedia.org/w/index.php?title=%D8%A7%D9%84%D8%AA%D9%85%D9%84%D9%83&amp;action=edit&amp;redlink=1" TargetMode="External"/><Relationship Id="rId76" Type="http://schemas.openxmlformats.org/officeDocument/2006/relationships/hyperlink" Target="https://ar.wikipedia.org/wiki/%D8%A7%D9%84%D9%85%D9%82%D8%A7%D8%A8%D8%B1" TargetMode="External"/><Relationship Id="rId97" Type="http://schemas.openxmlformats.org/officeDocument/2006/relationships/hyperlink" Target="https://ar.wikipedia.org/wiki/%D8%A7%D9%84%D9%86%D8%AC%D8%A7%D8%B1%D8%A9" TargetMode="External"/><Relationship Id="rId10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3368</Words>
  <Characters>19200</Characters>
  <Application>Microsoft Office Word</Application>
  <DocSecurity>0</DocSecurity>
  <Lines>160</Lines>
  <Paragraphs>45</Paragraphs>
  <ScaleCrop>false</ScaleCrop>
  <Company/>
  <LinksUpToDate>false</LinksUpToDate>
  <CharactersWithSpaces>22523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Hammad</dc:creator>
  <cp:keywords/>
  <dc:description/>
  <cp:lastModifiedBy>SilverLine</cp:lastModifiedBy>
  <cp:revision>2</cp:revision>
  <cp:lastPrinted>2017-02-19T17:04:00Z</cp:lastPrinted>
  <dcterms:created xsi:type="dcterms:W3CDTF">2017-02-19T17:00:00Z</dcterms:created>
  <dcterms:modified xsi:type="dcterms:W3CDTF">2019-06-03T00:15:00Z</dcterms:modified>
</cp:coreProperties>
</file>