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95F" w:rsidRDefault="00C0595F" w:rsidP="00C0595F">
      <w:pPr>
        <w:spacing w:line="360" w:lineRule="auto"/>
        <w:jc w:val="mediumKashida"/>
        <w:rPr>
          <w:rFonts w:ascii="Traditional Arabic" w:hAnsi="Traditional Arabic" w:cs="Traditional Arabic"/>
          <w:b/>
          <w:bCs/>
          <w:sz w:val="42"/>
          <w:szCs w:val="42"/>
          <w:rtl/>
        </w:rPr>
      </w:pPr>
      <w:bookmarkStart w:id="0" w:name="_GoBack"/>
      <w:r w:rsidRPr="00C0595F">
        <w:rPr>
          <w:rFonts w:ascii="Traditional Arabic" w:hAnsi="Traditional Arabic" w:cs="Traditional Arabic" w:hint="cs"/>
          <w:b/>
          <w:bCs/>
          <w:sz w:val="42"/>
          <w:szCs w:val="42"/>
          <w:rtl/>
        </w:rPr>
        <w:t>سبب الإهتمام بعزم الدوران</w:t>
      </w:r>
    </w:p>
    <w:p w:rsidR="00C0595F" w:rsidRDefault="00C0595F" w:rsidP="00C0595F">
      <w:pPr>
        <w:spacing w:line="360" w:lineRule="auto"/>
        <w:jc w:val="mediumKashida"/>
        <w:rPr>
          <w:rFonts w:ascii="Traditional Arabic" w:hAnsi="Traditional Arabic" w:cs="Traditional Arabic"/>
          <w:sz w:val="40"/>
          <w:szCs w:val="40"/>
          <w:rtl/>
        </w:rPr>
      </w:pPr>
      <w:r w:rsidRPr="00C0595F">
        <w:rPr>
          <w:rFonts w:ascii="Traditional Arabic" w:hAnsi="Traditional Arabic" w:cs="Traditional Arabic"/>
          <w:sz w:val="40"/>
          <w:szCs w:val="40"/>
          <w:rtl/>
        </w:rPr>
        <w:t>يعبّر عزم الدوران في الفيزياء عن القوّة التي تدفع الأشياء للدوران أو تغيير الاتّجاه، وفي الحياة العمليّة يولّد الإنسان العزم بعدّة مواضع، فمثلاً عند استخدام مفتاح "الربط" أو "الشدّ" وهو الأداة المُستخدمة لشد البراغي يتولّد عزماً، مثل استخدامه عند الرغبة في شد براغي عجلات السيّارة؛ حيث إنّ مفتاح الرّبط يؤثّر بقوّة على هذا البرغي مما يؤدّي إلى توليد عزم دوران عليه.</w:t>
      </w:r>
    </w:p>
    <w:p w:rsidR="00C0595F" w:rsidRDefault="00C0595F" w:rsidP="00C0595F">
      <w:pPr>
        <w:spacing w:line="360" w:lineRule="auto"/>
        <w:jc w:val="mediumKashida"/>
        <w:rPr>
          <w:rFonts w:ascii="Traditional Arabic" w:hAnsi="Traditional Arabic" w:cs="Traditional Arabic"/>
          <w:sz w:val="40"/>
          <w:szCs w:val="40"/>
          <w:rtl/>
        </w:rPr>
      </w:pPr>
      <w:r w:rsidRPr="00C0595F">
        <w:rPr>
          <w:rFonts w:ascii="Traditional Arabic" w:hAnsi="Traditional Arabic" w:cs="Traditional Arabic"/>
          <w:sz w:val="40"/>
          <w:szCs w:val="40"/>
          <w:rtl/>
        </w:rPr>
        <w:t>طريقة عمل عزم الدوران</w:t>
      </w:r>
    </w:p>
    <w:p w:rsidR="00C0595F" w:rsidRDefault="00C0595F" w:rsidP="00C0595F">
      <w:pPr>
        <w:spacing w:line="360" w:lineRule="auto"/>
        <w:jc w:val="mediumKashida"/>
        <w:rPr>
          <w:rFonts w:ascii="Traditional Arabic" w:hAnsi="Traditional Arabic" w:cs="Traditional Arabic"/>
          <w:sz w:val="40"/>
          <w:szCs w:val="40"/>
          <w:rtl/>
        </w:rPr>
      </w:pPr>
      <w:r w:rsidRPr="00C0595F">
        <w:rPr>
          <w:rFonts w:ascii="Traditional Arabic" w:hAnsi="Traditional Arabic" w:cs="Traditional Arabic"/>
          <w:sz w:val="40"/>
          <w:szCs w:val="40"/>
          <w:rtl/>
        </w:rPr>
        <w:t xml:space="preserve"> يعتمد مقدار عزم الدّوران المتولّد على ثلاثة عوامل، وهي: قيمة القوّة المؤثّرة، وطول الذّراع الذي يربط المحور والنقطة التي تؤثّر أو تُطبّق عليها القوّة، والزاوية الواقعة بين مركز القوّة والذّراع. </w:t>
      </w:r>
    </w:p>
    <w:p w:rsidR="00C0595F" w:rsidRDefault="00C0595F" w:rsidP="00C0595F">
      <w:pPr>
        <w:spacing w:line="360" w:lineRule="auto"/>
        <w:jc w:val="mediumKashida"/>
        <w:rPr>
          <w:rFonts w:ascii="Traditional Arabic" w:hAnsi="Traditional Arabic" w:cs="Traditional Arabic"/>
          <w:sz w:val="40"/>
          <w:szCs w:val="40"/>
          <w:rtl/>
        </w:rPr>
      </w:pPr>
      <w:r w:rsidRPr="00C0595F">
        <w:rPr>
          <w:rFonts w:ascii="Traditional Arabic" w:hAnsi="Traditional Arabic" w:cs="Traditional Arabic"/>
          <w:sz w:val="40"/>
          <w:szCs w:val="40"/>
          <w:rtl/>
        </w:rPr>
        <w:t>المسافة هي عزم الذّراع، ويُشار إليها غالباً بالحرف (</w:t>
      </w:r>
      <w:r w:rsidRPr="00C0595F">
        <w:rPr>
          <w:rFonts w:ascii="Traditional Arabic" w:hAnsi="Traditional Arabic" w:cs="Traditional Arabic"/>
          <w:sz w:val="40"/>
          <w:szCs w:val="40"/>
        </w:rPr>
        <w:t>r</w:t>
      </w:r>
      <w:r w:rsidRPr="00C0595F">
        <w:rPr>
          <w:rFonts w:ascii="Traditional Arabic" w:hAnsi="Traditional Arabic" w:cs="Traditional Arabic"/>
          <w:sz w:val="40"/>
          <w:szCs w:val="40"/>
          <w:rtl/>
        </w:rPr>
        <w:t xml:space="preserve">) باللغة الإنجليزيّة، وهي المسافة التي تصل بين محور الدّوران و مكان تأثير القوّة، ويُمكن زيادة مقدار عزم الدّوران عن طريق تطبيق القّوة في أبعد مسافة ممكنة عن محور الدّوران، أو رفع قيمة القوّة المطبّقة على الذّراع، حيث ذكر العالم أرخميدس </w:t>
      </w:r>
      <w:r w:rsidRPr="00C0595F">
        <w:rPr>
          <w:rFonts w:ascii="Traditional Arabic" w:hAnsi="Traditional Arabic" w:cs="Traditional Arabic"/>
          <w:sz w:val="40"/>
          <w:szCs w:val="40"/>
          <w:rtl/>
        </w:rPr>
        <w:lastRenderedPageBreak/>
        <w:t>في وصف العزم أنّه بإمكانه تحريك العالم في حالة الحصول على رافعة بالطول المناسب.</w:t>
      </w:r>
    </w:p>
    <w:p w:rsidR="00C0595F" w:rsidRDefault="00C0595F" w:rsidP="00C0595F">
      <w:pPr>
        <w:spacing w:line="360" w:lineRule="auto"/>
        <w:jc w:val="mediumKashida"/>
        <w:rPr>
          <w:rFonts w:ascii="Traditional Arabic" w:hAnsi="Traditional Arabic" w:cs="Traditional Arabic"/>
          <w:sz w:val="40"/>
          <w:szCs w:val="40"/>
          <w:rtl/>
        </w:rPr>
      </w:pPr>
      <w:r w:rsidRPr="00C0595F">
        <w:rPr>
          <w:rFonts w:ascii="Traditional Arabic" w:hAnsi="Traditional Arabic" w:cs="Traditional Arabic"/>
          <w:sz w:val="40"/>
          <w:szCs w:val="40"/>
          <w:rtl/>
        </w:rPr>
        <w:t xml:space="preserve">كيفيّة قياس عزم الدوران </w:t>
      </w:r>
    </w:p>
    <w:p w:rsidR="00C0595F" w:rsidRDefault="00C0595F" w:rsidP="00C0595F">
      <w:pPr>
        <w:spacing w:line="360" w:lineRule="auto"/>
        <w:jc w:val="mediumKashida"/>
        <w:rPr>
          <w:rFonts w:ascii="Traditional Arabic" w:hAnsi="Traditional Arabic" w:cs="Traditional Arabic"/>
          <w:sz w:val="40"/>
          <w:szCs w:val="40"/>
          <w:rtl/>
        </w:rPr>
      </w:pPr>
      <w:r w:rsidRPr="00C0595F">
        <w:rPr>
          <w:rFonts w:ascii="Traditional Arabic" w:hAnsi="Traditional Arabic" w:cs="Traditional Arabic"/>
          <w:sz w:val="40"/>
          <w:szCs w:val="40"/>
          <w:rtl/>
        </w:rPr>
        <w:t>يُقاس عزم الدّوران باستخدام المعادلة الآتية: (</w:t>
      </w:r>
      <w:r w:rsidRPr="00C0595F">
        <w:rPr>
          <w:rFonts w:ascii="Cambria" w:hAnsi="Cambria" w:cs="Cambria"/>
          <w:sz w:val="40"/>
          <w:szCs w:val="40"/>
        </w:rPr>
        <w:t>τ</w:t>
      </w:r>
      <w:r w:rsidRPr="00C0595F">
        <w:rPr>
          <w:rFonts w:ascii="Traditional Arabic" w:hAnsi="Traditional Arabic" w:cs="Traditional Arabic"/>
          <w:sz w:val="40"/>
          <w:szCs w:val="40"/>
        </w:rPr>
        <w:t>=</w:t>
      </w:r>
      <w:proofErr w:type="spellStart"/>
      <w:r w:rsidRPr="00C0595F">
        <w:rPr>
          <w:rFonts w:ascii="Traditional Arabic" w:hAnsi="Traditional Arabic" w:cs="Traditional Arabic"/>
          <w:sz w:val="40"/>
          <w:szCs w:val="40"/>
        </w:rPr>
        <w:t>F</w:t>
      </w:r>
      <w:r w:rsidRPr="00C0595F">
        <w:rPr>
          <w:rFonts w:ascii="Cambria Math" w:hAnsi="Cambria Math" w:cs="Cambria Math"/>
          <w:sz w:val="40"/>
          <w:szCs w:val="40"/>
        </w:rPr>
        <w:t>⋅</w:t>
      </w:r>
      <w:r w:rsidRPr="00C0595F">
        <w:rPr>
          <w:rFonts w:ascii="Traditional Arabic" w:hAnsi="Traditional Arabic" w:cs="Traditional Arabic"/>
          <w:sz w:val="40"/>
          <w:szCs w:val="40"/>
        </w:rPr>
        <w:t>rsin</w:t>
      </w:r>
      <w:proofErr w:type="spellEnd"/>
      <w:r w:rsidRPr="00C0595F">
        <w:rPr>
          <w:rFonts w:ascii="Traditional Arabic" w:hAnsi="Traditional Arabic" w:cs="Traditional Arabic"/>
          <w:sz w:val="40"/>
          <w:szCs w:val="40"/>
        </w:rPr>
        <w:t>(</w:t>
      </w:r>
      <w:r w:rsidRPr="00C0595F">
        <w:rPr>
          <w:rFonts w:ascii="Cambria" w:hAnsi="Cambria" w:cs="Cambria"/>
          <w:sz w:val="40"/>
          <w:szCs w:val="40"/>
        </w:rPr>
        <w:t>θ</w:t>
      </w:r>
      <w:r w:rsidRPr="00C0595F">
        <w:rPr>
          <w:rFonts w:ascii="Traditional Arabic" w:hAnsi="Traditional Arabic" w:cs="Traditional Arabic"/>
          <w:sz w:val="40"/>
          <w:szCs w:val="40"/>
          <w:rtl/>
        </w:rPr>
        <w:t xml:space="preserve">، حيث يُرمز لمتّجه العزم بالرمز </w:t>
      </w:r>
      <w:r w:rsidRPr="00C0595F">
        <w:rPr>
          <w:rFonts w:ascii="Cambria" w:hAnsi="Cambria" w:cs="Cambria"/>
          <w:sz w:val="40"/>
          <w:szCs w:val="40"/>
        </w:rPr>
        <w:t>τ</w:t>
      </w:r>
      <w:r w:rsidRPr="00C0595F">
        <w:rPr>
          <w:rFonts w:ascii="Traditional Arabic" w:hAnsi="Traditional Arabic" w:cs="Traditional Arabic"/>
          <w:sz w:val="40"/>
          <w:szCs w:val="40"/>
          <w:rtl/>
        </w:rPr>
        <w:t xml:space="preserve">، وللقوّة المطبّقة بالرمز </w:t>
      </w:r>
      <w:r w:rsidRPr="00C0595F">
        <w:rPr>
          <w:rFonts w:ascii="Traditional Arabic" w:hAnsi="Traditional Arabic" w:cs="Traditional Arabic"/>
          <w:sz w:val="40"/>
          <w:szCs w:val="40"/>
        </w:rPr>
        <w:t>F</w:t>
      </w:r>
      <w:r w:rsidRPr="00C0595F">
        <w:rPr>
          <w:rFonts w:ascii="Traditional Arabic" w:hAnsi="Traditional Arabic" w:cs="Traditional Arabic"/>
          <w:sz w:val="40"/>
          <w:szCs w:val="40"/>
          <w:rtl/>
        </w:rPr>
        <w:t xml:space="preserve">، وطول الذّراع بالرمز </w:t>
      </w:r>
      <w:r w:rsidRPr="00C0595F">
        <w:rPr>
          <w:rFonts w:ascii="Traditional Arabic" w:hAnsi="Traditional Arabic" w:cs="Traditional Arabic"/>
          <w:sz w:val="40"/>
          <w:szCs w:val="40"/>
        </w:rPr>
        <w:t>r</w:t>
      </w:r>
      <w:r w:rsidRPr="00C0595F">
        <w:rPr>
          <w:rFonts w:ascii="Traditional Arabic" w:hAnsi="Traditional Arabic" w:cs="Traditional Arabic"/>
          <w:sz w:val="40"/>
          <w:szCs w:val="40"/>
          <w:rtl/>
        </w:rPr>
        <w:t>، و</w:t>
      </w:r>
      <w:r w:rsidRPr="00C0595F">
        <w:rPr>
          <w:rFonts w:ascii="Cambria" w:hAnsi="Cambria" w:cs="Cambria"/>
          <w:sz w:val="40"/>
          <w:szCs w:val="40"/>
        </w:rPr>
        <w:t>θ</w:t>
      </w:r>
      <w:r w:rsidRPr="00C0595F">
        <w:rPr>
          <w:rFonts w:ascii="Traditional Arabic" w:hAnsi="Traditional Arabic" w:cs="Traditional Arabic"/>
          <w:sz w:val="40"/>
          <w:szCs w:val="40"/>
          <w:rtl/>
        </w:rPr>
        <w:t xml:space="preserve"> للزاوية الواقعة بين القوّة المطبّقة وعزم الذّراع، وتُقاس الكميّة الناتجة بوحدة نيوتن.</w:t>
      </w:r>
    </w:p>
    <w:p w:rsidR="00C0595F" w:rsidRDefault="00C0595F" w:rsidP="00C0595F">
      <w:pPr>
        <w:spacing w:line="360" w:lineRule="auto"/>
        <w:jc w:val="mediumKashida"/>
        <w:rPr>
          <w:rFonts w:ascii="Traditional Arabic" w:hAnsi="Traditional Arabic" w:cs="Traditional Arabic"/>
          <w:sz w:val="40"/>
          <w:szCs w:val="40"/>
          <w:rtl/>
        </w:rPr>
      </w:pPr>
      <w:r w:rsidRPr="00C0595F">
        <w:rPr>
          <w:rFonts w:ascii="Traditional Arabic" w:hAnsi="Traditional Arabic" w:cs="Traditional Arabic"/>
          <w:sz w:val="40"/>
          <w:szCs w:val="40"/>
          <w:rtl/>
        </w:rPr>
        <w:t>متر وذلك للنظام العالمي للوحدات.</w:t>
      </w:r>
    </w:p>
    <w:p w:rsidR="00C0595F" w:rsidRPr="00C0595F" w:rsidRDefault="00C0595F" w:rsidP="000847B1">
      <w:pPr>
        <w:spacing w:line="360" w:lineRule="auto"/>
        <w:jc w:val="mediumKashida"/>
        <w:rPr>
          <w:rFonts w:ascii="Traditional Arabic" w:hAnsi="Traditional Arabic" w:cs="Traditional Arabic"/>
          <w:sz w:val="40"/>
          <w:szCs w:val="40"/>
        </w:rPr>
      </w:pPr>
      <w:r w:rsidRPr="00C0595F">
        <w:rPr>
          <w:rFonts w:ascii="Traditional Arabic" w:hAnsi="Traditional Arabic" w:cs="Traditional Arabic"/>
          <w:sz w:val="40"/>
          <w:szCs w:val="40"/>
          <w:rtl/>
        </w:rPr>
        <w:t xml:space="preserve"> قد يكون عزم الدوران ثابتاً أو متحرّكاً، فالعزم الثابت هو العزم الذي لا ينتج عنه تسارعاً زاويّاً، ومن الأمثلة على ذلك محاولة شخصٍ ما بفتح بابٍ ما وهو مغلق وذلك لأنّ الباب لا يدور حول المفاصل الخاصّة به على الرغم من تطبيق قوّة عليه، أمّا حركة عمود التدوير في سياة السباق المتحرّكة من خط البداية فهو مثال على عزم الدّوران المتحرّك وذلك لأنّه يجب أن يُنتج تسارعاً زاوياً من العجلات للحفاظ على تسارع السيّارة على طول المسافة.</w:t>
      </w:r>
      <w:bookmarkEnd w:id="0"/>
    </w:p>
    <w:sectPr w:rsidR="00C0595F" w:rsidRPr="00C0595F" w:rsidSect="0042231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5F"/>
    <w:rsid w:val="000847B1"/>
    <w:rsid w:val="00422312"/>
    <w:rsid w:val="00C05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2</cp:revision>
  <dcterms:created xsi:type="dcterms:W3CDTF">2018-10-14T15:47:00Z</dcterms:created>
  <dcterms:modified xsi:type="dcterms:W3CDTF">2019-06-03T12:10:00Z</dcterms:modified>
</cp:coreProperties>
</file>