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olor w:val="5B9BD5" w:themeColor="accent1"/>
          <w:rtl/>
        </w:rPr>
        <w:id w:val="920148715"/>
        <w:docPartObj>
          <w:docPartGallery w:val="Cover Pages"/>
          <w:docPartUnique/>
        </w:docPartObj>
      </w:sdtPr>
      <w:sdtEndPr>
        <w:rPr>
          <w:rFonts w:ascii="Traditional Arabic" w:hAnsi="Traditional Arabic" w:cs="Traditional Arabic"/>
          <w:color w:val="auto"/>
          <w:sz w:val="36"/>
          <w:szCs w:val="36"/>
          <w:rtl w:val="0"/>
        </w:rPr>
      </w:sdtEndPr>
      <w:sdtContent>
        <w:p w:rsidR="005449B8" w:rsidRDefault="005449B8">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p w:rsidR="005449B8" w:rsidRDefault="005449B8">
          <w:pPr>
            <w:pStyle w:val="NoSpacing"/>
            <w:spacing w:before="480"/>
            <w:jc w:val="center"/>
            <w:rPr>
              <w:rFonts w:asciiTheme="majorHAnsi" w:eastAsiaTheme="majorEastAsia" w:hAnsiTheme="majorHAnsi" w:cs="Times New Roman"/>
              <w:b/>
              <w:bCs/>
              <w:caps/>
              <w:color w:val="5B9BD5" w:themeColor="accent1"/>
              <w:sz w:val="100"/>
              <w:szCs w:val="100"/>
              <w:rtl/>
            </w:rPr>
          </w:pPr>
          <w:r w:rsidRPr="005449B8">
            <w:rPr>
              <w:rFonts w:asciiTheme="majorHAnsi" w:eastAsiaTheme="majorEastAsia" w:hAnsiTheme="majorHAnsi" w:cs="Times New Roman" w:hint="cs"/>
              <w:b/>
              <w:bCs/>
              <w:caps/>
              <w:color w:val="5B9BD5" w:themeColor="accent1"/>
              <w:sz w:val="100"/>
              <w:szCs w:val="100"/>
              <w:rtl/>
            </w:rPr>
            <w:t>طبيعة</w:t>
          </w:r>
          <w:r w:rsidRPr="005449B8">
            <w:rPr>
              <w:rFonts w:asciiTheme="majorHAnsi" w:eastAsiaTheme="majorEastAsia" w:hAnsiTheme="majorHAnsi" w:cs="Times New Roman"/>
              <w:b/>
              <w:bCs/>
              <w:caps/>
              <w:color w:val="5B9BD5" w:themeColor="accent1"/>
              <w:sz w:val="100"/>
              <w:szCs w:val="100"/>
              <w:rtl/>
            </w:rPr>
            <w:t xml:space="preserve"> </w:t>
          </w:r>
          <w:r w:rsidRPr="005449B8">
            <w:rPr>
              <w:rFonts w:asciiTheme="majorHAnsi" w:eastAsiaTheme="majorEastAsia" w:hAnsiTheme="majorHAnsi" w:cs="Times New Roman" w:hint="cs"/>
              <w:b/>
              <w:bCs/>
              <w:caps/>
              <w:color w:val="5B9BD5" w:themeColor="accent1"/>
              <w:sz w:val="100"/>
              <w:szCs w:val="100"/>
              <w:rtl/>
            </w:rPr>
            <w:t>العلم</w:t>
          </w:r>
          <w:r w:rsidRPr="005449B8">
            <w:rPr>
              <w:rFonts w:asciiTheme="majorHAnsi" w:eastAsiaTheme="majorEastAsia" w:hAnsiTheme="majorHAnsi" w:cs="Times New Roman"/>
              <w:b/>
              <w:bCs/>
              <w:caps/>
              <w:color w:val="5B9BD5" w:themeColor="accent1"/>
              <w:sz w:val="100"/>
              <w:szCs w:val="100"/>
              <w:rtl/>
            </w:rPr>
            <w:t xml:space="preserve"> </w:t>
          </w:r>
          <w:r w:rsidRPr="005449B8">
            <w:rPr>
              <w:rFonts w:asciiTheme="majorHAnsi" w:eastAsiaTheme="majorEastAsia" w:hAnsiTheme="majorHAnsi" w:cs="Times New Roman" w:hint="cs"/>
              <w:b/>
              <w:bCs/>
              <w:caps/>
              <w:color w:val="5B9BD5" w:themeColor="accent1"/>
              <w:sz w:val="100"/>
              <w:szCs w:val="100"/>
              <w:rtl/>
            </w:rPr>
            <w:t>وطرائقه</w:t>
          </w:r>
          <w:r w:rsidRPr="005449B8">
            <w:rPr>
              <w:rFonts w:asciiTheme="majorHAnsi" w:eastAsiaTheme="majorEastAsia" w:hAnsiTheme="majorHAnsi" w:cs="Times New Roman"/>
              <w:b/>
              <w:bCs/>
              <w:caps/>
              <w:color w:val="5B9BD5" w:themeColor="accent1"/>
              <w:sz w:val="100"/>
              <w:szCs w:val="100"/>
              <w:rtl/>
            </w:rPr>
            <w:t xml:space="preserve"> </w:t>
          </w:r>
        </w:p>
        <w:p w:rsidR="005449B8" w:rsidRDefault="005449B8">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0"/>
                                    <w:szCs w:val="40"/>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5449B8" w:rsidRPr="005449B8" w:rsidRDefault="005449B8" w:rsidP="00B835DC">
                                    <w:pPr>
                                      <w:pStyle w:val="NoSpacing"/>
                                      <w:spacing w:after="40"/>
                                      <w:jc w:val="center"/>
                                      <w:rPr>
                                        <w:b/>
                                        <w:bCs/>
                                        <w:caps/>
                                        <w:color w:val="5B9BD5" w:themeColor="accent1"/>
                                        <w:sz w:val="40"/>
                                        <w:szCs w:val="40"/>
                                      </w:rPr>
                                    </w:pPr>
                                    <w:r w:rsidRPr="005449B8">
                                      <w:rPr>
                                        <w:rFonts w:hint="cs"/>
                                        <w:b/>
                                        <w:bCs/>
                                        <w:caps/>
                                        <w:color w:val="5B9BD5" w:themeColor="accent1"/>
                                        <w:sz w:val="40"/>
                                        <w:szCs w:val="40"/>
                                        <w:rtl/>
                                      </w:rPr>
                                      <w:t xml:space="preserve">عمل الطالب/ </w:t>
                                    </w:r>
                                  </w:p>
                                </w:sdtContent>
                              </w:sdt>
                              <w:p w:rsidR="005449B8" w:rsidRPr="005449B8" w:rsidRDefault="00B835DC" w:rsidP="005449B8">
                                <w:pPr>
                                  <w:pStyle w:val="NoSpacing"/>
                                  <w:jc w:val="center"/>
                                  <w:rPr>
                                    <w:b/>
                                    <w:bCs/>
                                    <w:color w:val="5B9BD5" w:themeColor="accent1"/>
                                    <w:sz w:val="34"/>
                                    <w:szCs w:val="34"/>
                                  </w:rPr>
                                </w:pPr>
                                <w:sdt>
                                  <w:sdtPr>
                                    <w:rPr>
                                      <w:b/>
                                      <w:bCs/>
                                      <w:color w:val="5B9BD5" w:themeColor="accent1"/>
                                      <w:sz w:val="34"/>
                                      <w:szCs w:val="34"/>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5449B8">
                                      <w:rPr>
                                        <w:b/>
                                        <w:bCs/>
                                        <w:color w:val="5B9BD5" w:themeColor="accent1"/>
                                        <w:sz w:val="34"/>
                                        <w:szCs w:val="34"/>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40"/>
                              <w:szCs w:val="40"/>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5449B8" w:rsidRPr="005449B8" w:rsidRDefault="005449B8" w:rsidP="00B835DC">
                              <w:pPr>
                                <w:pStyle w:val="NoSpacing"/>
                                <w:spacing w:after="40"/>
                                <w:jc w:val="center"/>
                                <w:rPr>
                                  <w:b/>
                                  <w:bCs/>
                                  <w:caps/>
                                  <w:color w:val="5B9BD5" w:themeColor="accent1"/>
                                  <w:sz w:val="40"/>
                                  <w:szCs w:val="40"/>
                                </w:rPr>
                              </w:pPr>
                              <w:r w:rsidRPr="005449B8">
                                <w:rPr>
                                  <w:rFonts w:hint="cs"/>
                                  <w:b/>
                                  <w:bCs/>
                                  <w:caps/>
                                  <w:color w:val="5B9BD5" w:themeColor="accent1"/>
                                  <w:sz w:val="40"/>
                                  <w:szCs w:val="40"/>
                                  <w:rtl/>
                                </w:rPr>
                                <w:t xml:space="preserve">عمل الطالب/ </w:t>
                              </w:r>
                            </w:p>
                          </w:sdtContent>
                        </w:sdt>
                        <w:p w:rsidR="005449B8" w:rsidRPr="005449B8" w:rsidRDefault="00B835DC" w:rsidP="005449B8">
                          <w:pPr>
                            <w:pStyle w:val="NoSpacing"/>
                            <w:jc w:val="center"/>
                            <w:rPr>
                              <w:b/>
                              <w:bCs/>
                              <w:color w:val="5B9BD5" w:themeColor="accent1"/>
                              <w:sz w:val="34"/>
                              <w:szCs w:val="34"/>
                            </w:rPr>
                          </w:pPr>
                          <w:sdt>
                            <w:sdtPr>
                              <w:rPr>
                                <w:b/>
                                <w:bCs/>
                                <w:color w:val="5B9BD5" w:themeColor="accent1"/>
                                <w:sz w:val="34"/>
                                <w:szCs w:val="34"/>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5449B8">
                                <w:rPr>
                                  <w:b/>
                                  <w:bCs/>
                                  <w:color w:val="5B9BD5" w:themeColor="accent1"/>
                                  <w:sz w:val="34"/>
                                  <w:szCs w:val="34"/>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5449B8" w:rsidRDefault="005449B8">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sdtContent>
    </w:sdt>
    <w:p w:rsidR="005449B8" w:rsidRPr="005449B8" w:rsidRDefault="005449B8" w:rsidP="005449B8">
      <w:pPr>
        <w:spacing w:line="360" w:lineRule="auto"/>
        <w:jc w:val="center"/>
        <w:rPr>
          <w:rFonts w:ascii="Traditional Arabic" w:hAnsi="Traditional Arabic" w:cs="Traditional Arabic"/>
          <w:sz w:val="36"/>
          <w:szCs w:val="36"/>
          <w:u w:val="single"/>
          <w:rtl/>
        </w:rPr>
      </w:pPr>
      <w:bookmarkStart w:id="0" w:name="_GoBack"/>
      <w:r w:rsidRPr="005449B8">
        <w:rPr>
          <w:rFonts w:ascii="Traditional Arabic" w:hAnsi="Traditional Arabic" w:cs="Traditional Arabic" w:hint="cs"/>
          <w:b/>
          <w:bCs/>
          <w:sz w:val="46"/>
          <w:szCs w:val="46"/>
          <w:u w:val="single"/>
          <w:rtl/>
        </w:rPr>
        <w:lastRenderedPageBreak/>
        <w:t>طبيعة</w:t>
      </w:r>
      <w:r w:rsidRPr="005449B8">
        <w:rPr>
          <w:rFonts w:ascii="Traditional Arabic" w:hAnsi="Traditional Arabic" w:cs="Traditional Arabic"/>
          <w:b/>
          <w:bCs/>
          <w:sz w:val="46"/>
          <w:szCs w:val="46"/>
          <w:u w:val="single"/>
          <w:rtl/>
        </w:rPr>
        <w:t xml:space="preserve"> </w:t>
      </w:r>
      <w:r w:rsidRPr="005449B8">
        <w:rPr>
          <w:rFonts w:ascii="Traditional Arabic" w:hAnsi="Traditional Arabic" w:cs="Traditional Arabic" w:hint="cs"/>
          <w:b/>
          <w:bCs/>
          <w:sz w:val="46"/>
          <w:szCs w:val="46"/>
          <w:u w:val="single"/>
          <w:rtl/>
        </w:rPr>
        <w:t>العلم</w:t>
      </w:r>
      <w:r w:rsidRPr="005449B8">
        <w:rPr>
          <w:rFonts w:ascii="Traditional Arabic" w:hAnsi="Traditional Arabic" w:cs="Traditional Arabic"/>
          <w:b/>
          <w:bCs/>
          <w:sz w:val="46"/>
          <w:szCs w:val="46"/>
          <w:u w:val="single"/>
          <w:rtl/>
        </w:rPr>
        <w:t xml:space="preserve"> </w:t>
      </w:r>
      <w:r w:rsidRPr="005449B8">
        <w:rPr>
          <w:rFonts w:ascii="Traditional Arabic" w:hAnsi="Traditional Arabic" w:cs="Traditional Arabic" w:hint="cs"/>
          <w:b/>
          <w:bCs/>
          <w:sz w:val="46"/>
          <w:szCs w:val="46"/>
          <w:u w:val="single"/>
          <w:rtl/>
        </w:rPr>
        <w:t>وطرائقه</w:t>
      </w:r>
    </w:p>
    <w:p w:rsidR="005449B8" w:rsidRPr="005449B8" w:rsidRDefault="005449B8" w:rsidP="005449B8">
      <w:pPr>
        <w:spacing w:line="360" w:lineRule="auto"/>
        <w:jc w:val="mediumKashida"/>
        <w:rPr>
          <w:rFonts w:ascii="Traditional Arabic" w:hAnsi="Traditional Arabic" w:cs="Traditional Arabic"/>
          <w:sz w:val="36"/>
          <w:szCs w:val="36"/>
          <w:rtl/>
        </w:rPr>
      </w:pPr>
      <w:r w:rsidRPr="005449B8">
        <w:rPr>
          <w:rFonts w:ascii="Traditional Arabic" w:hAnsi="Traditional Arabic" w:cs="Traditional Arabic"/>
          <w:sz w:val="36"/>
          <w:szCs w:val="36"/>
          <w:rtl/>
        </w:rPr>
        <w:t>العِلْـمُ، هو كل نوع من المعارف أو التطبيقات. وهو مجموع مسائل وأصول كليّة تدور حول موضوع أو ظاهرة محددة وتعالج بمنهج معين وينتهي إلى النظريات والقوانين. ويعرف أيضًا بأنه "الاعتقاد الجازم المطابق للواقع وحصول صورة الشيء في العقل</w:t>
      </w:r>
    </w:p>
    <w:p w:rsidR="005449B8" w:rsidRPr="005449B8" w:rsidRDefault="005449B8" w:rsidP="005449B8">
      <w:pPr>
        <w:spacing w:line="360" w:lineRule="auto"/>
        <w:jc w:val="mediumKashida"/>
        <w:rPr>
          <w:rFonts w:ascii="Traditional Arabic" w:hAnsi="Traditional Arabic" w:cs="Traditional Arabic"/>
          <w:sz w:val="36"/>
          <w:szCs w:val="36"/>
          <w:rtl/>
        </w:rPr>
      </w:pPr>
      <w:r w:rsidRPr="005449B8">
        <w:rPr>
          <w:rFonts w:ascii="Traditional Arabic" w:hAnsi="Traditional Arabic" w:cs="Traditional Arabic"/>
          <w:sz w:val="36"/>
          <w:szCs w:val="36"/>
          <w:rtl/>
        </w:rPr>
        <w:t>بتعريف أكثر تحديدًا، العِلْـمُ هو منظومة من المعارف المتناسقة التي يعتمد في تحصيلها على المنهج علمي دون سواه، أو مجموعة المفاهيم المترابطة التي نبحث عنها ونتوصل إليها بواسطة هذه الطريقة .عبر التاريخ إنفصل مفهوم العِلم تدريجيا عن مفهوم الفلسفة، التي تعتمد أساسا على التفكير والتأمل والتدبر في الكون والوجود عن طريق العقل، ليتميز في منهجه بإتخاذ الملاحظة والتجربة والقياسات الكمية والبراهين الرياضية وسيلة لدراسة الطبيعة، وصياغة فرضيات وتأسيس قوانين ونظريات لوصفها.</w:t>
      </w:r>
    </w:p>
    <w:p w:rsidR="005449B8" w:rsidRPr="005449B8" w:rsidRDefault="005449B8" w:rsidP="005449B8">
      <w:pPr>
        <w:spacing w:line="360" w:lineRule="auto"/>
        <w:jc w:val="mediumKashida"/>
        <w:rPr>
          <w:rFonts w:ascii="Traditional Arabic" w:hAnsi="Traditional Arabic" w:cs="Traditional Arabic"/>
          <w:sz w:val="36"/>
          <w:szCs w:val="36"/>
          <w:rtl/>
        </w:rPr>
      </w:pPr>
      <w:r w:rsidRPr="005449B8">
        <w:rPr>
          <w:rFonts w:ascii="Traditional Arabic" w:hAnsi="Traditional Arabic" w:cs="Traditional Arabic"/>
          <w:sz w:val="36"/>
          <w:szCs w:val="36"/>
          <w:rtl/>
        </w:rPr>
        <w:t>العلم ينقسم لعدة فروع أو عُلُوم. تصنف العلوم حسب العديد من المعايير، فهي تتميز بأهدافها ومناهجها والمواضيع التي تدرسها:</w:t>
      </w:r>
    </w:p>
    <w:p w:rsidR="005449B8" w:rsidRPr="005449B8" w:rsidRDefault="005449B8" w:rsidP="005449B8">
      <w:pPr>
        <w:spacing w:line="360" w:lineRule="auto"/>
        <w:jc w:val="mediumKashida"/>
        <w:rPr>
          <w:rFonts w:ascii="Traditional Arabic" w:hAnsi="Traditional Arabic" w:cs="Traditional Arabic"/>
          <w:sz w:val="36"/>
          <w:szCs w:val="36"/>
          <w:rtl/>
        </w:rPr>
      </w:pPr>
      <w:r w:rsidRPr="005449B8">
        <w:rPr>
          <w:rFonts w:ascii="Traditional Arabic" w:hAnsi="Traditional Arabic" w:cs="Traditional Arabic"/>
          <w:sz w:val="36"/>
          <w:szCs w:val="36"/>
          <w:rtl/>
        </w:rPr>
        <w:t>حسب الأهداف، نميز العلوم الأساسية (مثل الفيزياء) والعلوم التطبيقية (مثل الطب)،</w:t>
      </w:r>
    </w:p>
    <w:p w:rsidR="005449B8" w:rsidRPr="005449B8" w:rsidRDefault="005449B8" w:rsidP="005449B8">
      <w:pPr>
        <w:spacing w:line="360" w:lineRule="auto"/>
        <w:jc w:val="mediumKashida"/>
        <w:rPr>
          <w:rFonts w:ascii="Traditional Arabic" w:hAnsi="Traditional Arabic" w:cs="Traditional Arabic"/>
          <w:sz w:val="36"/>
          <w:szCs w:val="36"/>
          <w:rtl/>
        </w:rPr>
      </w:pPr>
      <w:r w:rsidRPr="005449B8">
        <w:rPr>
          <w:rFonts w:ascii="Traditional Arabic" w:hAnsi="Traditional Arabic" w:cs="Traditional Arabic"/>
          <w:sz w:val="36"/>
          <w:szCs w:val="36"/>
          <w:rtl/>
        </w:rPr>
        <w:lastRenderedPageBreak/>
        <w:t>حسب المناهج، نميز العلوم الخبرية أو التجريبية (أي تلك التي تعتمد على الظواهر القابلة للملاحظة والتي يمكن اختبار صحة نظرياتها عن طريق التجربة) والعلوم التجريدية أو الصحيحة (المعتمدة على مفاهيم وكميات مجردة، والاستدلال فيها رياضي-منطقي).</w:t>
      </w:r>
    </w:p>
    <w:p w:rsidR="005449B8" w:rsidRPr="005449B8" w:rsidRDefault="005449B8" w:rsidP="005449B8">
      <w:pPr>
        <w:spacing w:line="360" w:lineRule="auto"/>
        <w:jc w:val="mediumKashida"/>
        <w:rPr>
          <w:rFonts w:ascii="Traditional Arabic" w:hAnsi="Traditional Arabic" w:cs="Traditional Arabic"/>
          <w:b/>
          <w:bCs/>
          <w:sz w:val="36"/>
          <w:szCs w:val="36"/>
          <w:rtl/>
        </w:rPr>
      </w:pPr>
      <w:r w:rsidRPr="005449B8">
        <w:rPr>
          <w:rFonts w:ascii="Traditional Arabic" w:hAnsi="Traditional Arabic" w:cs="Traditional Arabic"/>
          <w:b/>
          <w:bCs/>
          <w:sz w:val="36"/>
          <w:szCs w:val="36"/>
          <w:rtl/>
        </w:rPr>
        <w:t xml:space="preserve">حسب المواضيع، نميز : </w:t>
      </w:r>
    </w:p>
    <w:p w:rsidR="005449B8" w:rsidRPr="005449B8" w:rsidRDefault="005449B8" w:rsidP="005449B8">
      <w:pPr>
        <w:spacing w:line="360" w:lineRule="auto"/>
        <w:jc w:val="mediumKashida"/>
        <w:rPr>
          <w:rFonts w:ascii="Traditional Arabic" w:hAnsi="Traditional Arabic" w:cs="Traditional Arabic"/>
          <w:sz w:val="36"/>
          <w:szCs w:val="36"/>
          <w:rtl/>
        </w:rPr>
      </w:pPr>
      <w:r w:rsidRPr="005449B8">
        <w:rPr>
          <w:rFonts w:ascii="Traditional Arabic" w:hAnsi="Traditional Arabic" w:cs="Traditional Arabic"/>
          <w:sz w:val="36"/>
          <w:szCs w:val="36"/>
          <w:rtl/>
        </w:rPr>
        <w:t>العلوم الطبيعية (الشاملة كالفيزياء والكيمياء أو المتخصصة كعلم الأحياء أو علم الأرض).</w:t>
      </w:r>
    </w:p>
    <w:p w:rsidR="005449B8" w:rsidRPr="005449B8" w:rsidRDefault="005449B8" w:rsidP="005449B8">
      <w:pPr>
        <w:spacing w:line="360" w:lineRule="auto"/>
        <w:jc w:val="mediumKashida"/>
        <w:rPr>
          <w:rFonts w:ascii="Traditional Arabic" w:hAnsi="Traditional Arabic" w:cs="Traditional Arabic"/>
          <w:sz w:val="36"/>
          <w:szCs w:val="36"/>
          <w:rtl/>
        </w:rPr>
      </w:pPr>
      <w:r w:rsidRPr="005449B8">
        <w:rPr>
          <w:rFonts w:ascii="Traditional Arabic" w:hAnsi="Traditional Arabic" w:cs="Traditional Arabic"/>
          <w:sz w:val="36"/>
          <w:szCs w:val="36"/>
          <w:rtl/>
        </w:rPr>
        <w:t>العلوم الإنسانية أو البشرية وهي التي تدرس الإنسان ومجتمعاته (علوم اجتماعية) والاقتصاد والنفس...</w:t>
      </w:r>
    </w:p>
    <w:p w:rsidR="005449B8" w:rsidRPr="005449B8" w:rsidRDefault="005449B8" w:rsidP="005449B8">
      <w:pPr>
        <w:spacing w:line="360" w:lineRule="auto"/>
        <w:jc w:val="mediumKashida"/>
        <w:rPr>
          <w:rFonts w:ascii="Traditional Arabic" w:hAnsi="Traditional Arabic" w:cs="Traditional Arabic"/>
          <w:sz w:val="36"/>
          <w:szCs w:val="36"/>
          <w:rtl/>
        </w:rPr>
      </w:pPr>
      <w:r w:rsidRPr="005449B8">
        <w:rPr>
          <w:rFonts w:ascii="Traditional Arabic" w:hAnsi="Traditional Arabic" w:cs="Traditional Arabic"/>
          <w:sz w:val="36"/>
          <w:szCs w:val="36"/>
          <w:rtl/>
        </w:rPr>
        <w:t>العلوم الإدراكية مثل العلوم العصبية واللسانيات والمعلوماتية...</w:t>
      </w:r>
    </w:p>
    <w:p w:rsidR="005449B8" w:rsidRPr="005449B8" w:rsidRDefault="005449B8" w:rsidP="005449B8">
      <w:pPr>
        <w:spacing w:line="360" w:lineRule="auto"/>
        <w:jc w:val="mediumKashida"/>
        <w:rPr>
          <w:rFonts w:ascii="Traditional Arabic" w:hAnsi="Traditional Arabic" w:cs="Traditional Arabic"/>
          <w:b/>
          <w:bCs/>
          <w:sz w:val="36"/>
          <w:szCs w:val="36"/>
          <w:u w:val="single"/>
          <w:rtl/>
        </w:rPr>
      </w:pPr>
      <w:r w:rsidRPr="005449B8">
        <w:rPr>
          <w:rFonts w:ascii="Traditional Arabic" w:hAnsi="Traditional Arabic" w:cs="Traditional Arabic"/>
          <w:b/>
          <w:bCs/>
          <w:sz w:val="36"/>
          <w:szCs w:val="36"/>
          <w:u w:val="single"/>
          <w:rtl/>
        </w:rPr>
        <w:t>العلوم الهندسية.</w:t>
      </w:r>
    </w:p>
    <w:p w:rsidR="005449B8" w:rsidRPr="005449B8" w:rsidRDefault="005449B8" w:rsidP="005449B8">
      <w:pPr>
        <w:spacing w:line="360" w:lineRule="auto"/>
        <w:jc w:val="mediumKashida"/>
        <w:rPr>
          <w:rFonts w:ascii="Traditional Arabic" w:hAnsi="Traditional Arabic" w:cs="Traditional Arabic"/>
          <w:sz w:val="36"/>
          <w:szCs w:val="36"/>
          <w:rtl/>
        </w:rPr>
      </w:pPr>
      <w:r w:rsidRPr="005449B8">
        <w:rPr>
          <w:rFonts w:ascii="Traditional Arabic" w:hAnsi="Traditional Arabic" w:cs="Traditional Arabic"/>
          <w:sz w:val="36"/>
          <w:szCs w:val="36"/>
          <w:rtl/>
        </w:rPr>
        <w:t>يمكن تقسيم طرق العلم والتفكير الإنساني – تاريخياً- إلى ثلاثة طرق هي :</w:t>
      </w:r>
    </w:p>
    <w:p w:rsidR="005449B8" w:rsidRPr="005449B8" w:rsidRDefault="005449B8" w:rsidP="005449B8">
      <w:pPr>
        <w:spacing w:line="360" w:lineRule="auto"/>
        <w:jc w:val="mediumKashida"/>
        <w:rPr>
          <w:rFonts w:ascii="Traditional Arabic" w:hAnsi="Traditional Arabic" w:cs="Traditional Arabic"/>
          <w:sz w:val="36"/>
          <w:szCs w:val="36"/>
          <w:rtl/>
        </w:rPr>
      </w:pPr>
      <w:r w:rsidRPr="005449B8">
        <w:rPr>
          <w:rFonts w:ascii="Traditional Arabic" w:hAnsi="Traditional Arabic" w:cs="Traditional Arabic"/>
          <w:b/>
          <w:bCs/>
          <w:sz w:val="36"/>
          <w:szCs w:val="36"/>
          <w:u w:val="single"/>
          <w:rtl/>
        </w:rPr>
        <w:t>أولاً</w:t>
      </w:r>
      <w:r w:rsidRPr="005449B8">
        <w:rPr>
          <w:rFonts w:ascii="Traditional Arabic" w:hAnsi="Traditional Arabic" w:cs="Traditional Arabic"/>
          <w:sz w:val="36"/>
          <w:szCs w:val="36"/>
          <w:rtl/>
        </w:rPr>
        <w:t>: الطرق القديمة :</w:t>
      </w:r>
    </w:p>
    <w:p w:rsidR="005449B8" w:rsidRPr="005449B8" w:rsidRDefault="005449B8" w:rsidP="005449B8">
      <w:pPr>
        <w:spacing w:line="360" w:lineRule="auto"/>
        <w:jc w:val="mediumKashida"/>
        <w:rPr>
          <w:rFonts w:ascii="Traditional Arabic" w:hAnsi="Traditional Arabic" w:cs="Traditional Arabic"/>
          <w:sz w:val="36"/>
          <w:szCs w:val="36"/>
          <w:rtl/>
        </w:rPr>
      </w:pPr>
      <w:r w:rsidRPr="005449B8">
        <w:rPr>
          <w:rFonts w:ascii="Traditional Arabic" w:hAnsi="Traditional Arabic" w:cs="Traditional Arabic"/>
          <w:sz w:val="36"/>
          <w:szCs w:val="36"/>
          <w:rtl/>
        </w:rPr>
        <w:t xml:space="preserve">من أبرز وأنماط التفكير الإنساني التي استخدمها الإنسان في الوصول إلى المعرفة, </w:t>
      </w:r>
    </w:p>
    <w:p w:rsidR="005449B8" w:rsidRPr="005449B8" w:rsidRDefault="005449B8" w:rsidP="005449B8">
      <w:pPr>
        <w:spacing w:line="360" w:lineRule="auto"/>
        <w:jc w:val="mediumKashida"/>
        <w:rPr>
          <w:rFonts w:ascii="Traditional Arabic" w:hAnsi="Traditional Arabic" w:cs="Traditional Arabic"/>
          <w:sz w:val="36"/>
          <w:szCs w:val="36"/>
          <w:rtl/>
        </w:rPr>
      </w:pPr>
      <w:r w:rsidRPr="005449B8">
        <w:rPr>
          <w:rFonts w:ascii="Traditional Arabic" w:hAnsi="Traditional Arabic" w:cs="Traditional Arabic"/>
          <w:sz w:val="36"/>
          <w:szCs w:val="36"/>
          <w:rtl/>
        </w:rPr>
        <w:t>1- طريقة المحاولة والخطأ .</w:t>
      </w:r>
    </w:p>
    <w:p w:rsidR="005449B8" w:rsidRPr="005449B8" w:rsidRDefault="005449B8" w:rsidP="005449B8">
      <w:pPr>
        <w:spacing w:line="360" w:lineRule="auto"/>
        <w:jc w:val="mediumKashida"/>
        <w:rPr>
          <w:rFonts w:ascii="Traditional Arabic" w:hAnsi="Traditional Arabic" w:cs="Traditional Arabic"/>
          <w:sz w:val="36"/>
          <w:szCs w:val="36"/>
          <w:rtl/>
        </w:rPr>
      </w:pPr>
      <w:r w:rsidRPr="005449B8">
        <w:rPr>
          <w:rFonts w:ascii="Traditional Arabic" w:hAnsi="Traditional Arabic" w:cs="Traditional Arabic"/>
          <w:sz w:val="36"/>
          <w:szCs w:val="36"/>
          <w:rtl/>
        </w:rPr>
        <w:lastRenderedPageBreak/>
        <w:t>2- طريقة الحدس والخيال والصدفة .</w:t>
      </w:r>
    </w:p>
    <w:p w:rsidR="005449B8" w:rsidRPr="005449B8" w:rsidRDefault="005449B8" w:rsidP="005449B8">
      <w:pPr>
        <w:spacing w:line="360" w:lineRule="auto"/>
        <w:jc w:val="mediumKashida"/>
        <w:rPr>
          <w:rFonts w:ascii="Traditional Arabic" w:hAnsi="Traditional Arabic" w:cs="Traditional Arabic"/>
          <w:sz w:val="36"/>
          <w:szCs w:val="36"/>
          <w:rtl/>
        </w:rPr>
      </w:pPr>
      <w:r w:rsidRPr="005449B8">
        <w:rPr>
          <w:rFonts w:ascii="Traditional Arabic" w:hAnsi="Traditional Arabic" w:cs="Traditional Arabic"/>
          <w:sz w:val="36"/>
          <w:szCs w:val="36"/>
          <w:rtl/>
        </w:rPr>
        <w:t>3- طريقة الاعتماد على الخبرة الذاتية الشخصية .</w:t>
      </w:r>
    </w:p>
    <w:p w:rsidR="005449B8" w:rsidRPr="005449B8" w:rsidRDefault="005449B8" w:rsidP="005449B8">
      <w:pPr>
        <w:spacing w:line="360" w:lineRule="auto"/>
        <w:jc w:val="mediumKashida"/>
        <w:rPr>
          <w:rFonts w:ascii="Traditional Arabic" w:hAnsi="Traditional Arabic" w:cs="Traditional Arabic"/>
          <w:sz w:val="36"/>
          <w:szCs w:val="36"/>
          <w:rtl/>
        </w:rPr>
      </w:pPr>
      <w:r w:rsidRPr="005449B8">
        <w:rPr>
          <w:rFonts w:ascii="Traditional Arabic" w:hAnsi="Traditional Arabic" w:cs="Traditional Arabic"/>
          <w:sz w:val="36"/>
          <w:szCs w:val="36"/>
          <w:rtl/>
        </w:rPr>
        <w:t>4- طريقة التفكير بعقول الآخرين أو اللجوء إلى السلطة .</w:t>
      </w:r>
    </w:p>
    <w:p w:rsidR="005449B8" w:rsidRPr="005449B8" w:rsidRDefault="005449B8" w:rsidP="005449B8">
      <w:pPr>
        <w:spacing w:line="360" w:lineRule="auto"/>
        <w:jc w:val="mediumKashida"/>
        <w:rPr>
          <w:rFonts w:ascii="Traditional Arabic" w:hAnsi="Traditional Arabic" w:cs="Traditional Arabic"/>
          <w:sz w:val="36"/>
          <w:szCs w:val="36"/>
          <w:rtl/>
        </w:rPr>
      </w:pPr>
      <w:r w:rsidRPr="005449B8">
        <w:rPr>
          <w:rFonts w:ascii="Traditional Arabic" w:hAnsi="Traditional Arabic" w:cs="Traditional Arabic"/>
          <w:sz w:val="36"/>
          <w:szCs w:val="36"/>
          <w:rtl/>
        </w:rPr>
        <w:t>وبالرغم أن هذه الطرق والأنماط التفكيرية المختلفة قد حققت للإنسان بعض النجاح النسبي والإنجازات في مجالات حياته اليومية, إلا أن لهذه الأنماط نواحي قصور متعددة, من بينها أنها تعرض التفكير الإنساني للوقوع في الخطأ وبالتالي فهي عاجزة عن كشف الحقيقة كما هي في الواقع, هذا بالإضافة إلى أنها لا تتفق وطبيعة العلم أو التفجر المعرفي الذي نلمسه في حياتنا اليومية .</w:t>
      </w:r>
    </w:p>
    <w:p w:rsidR="005449B8" w:rsidRPr="005449B8" w:rsidRDefault="005449B8" w:rsidP="005449B8">
      <w:pPr>
        <w:spacing w:line="360" w:lineRule="auto"/>
        <w:jc w:val="mediumKashida"/>
        <w:rPr>
          <w:rFonts w:ascii="Traditional Arabic" w:hAnsi="Traditional Arabic" w:cs="Traditional Arabic"/>
          <w:b/>
          <w:bCs/>
          <w:sz w:val="36"/>
          <w:szCs w:val="36"/>
          <w:u w:val="single"/>
          <w:rtl/>
        </w:rPr>
      </w:pPr>
      <w:r w:rsidRPr="005449B8">
        <w:rPr>
          <w:rFonts w:ascii="Traditional Arabic" w:hAnsi="Traditional Arabic" w:cs="Traditional Arabic"/>
          <w:b/>
          <w:bCs/>
          <w:sz w:val="36"/>
          <w:szCs w:val="36"/>
          <w:u w:val="single"/>
          <w:rtl/>
        </w:rPr>
        <w:t>ثانياً: طرق متقدمة في التفكير الإنساني :</w:t>
      </w:r>
    </w:p>
    <w:p w:rsidR="005449B8" w:rsidRPr="005449B8" w:rsidRDefault="005449B8" w:rsidP="005449B8">
      <w:pPr>
        <w:spacing w:line="360" w:lineRule="auto"/>
        <w:jc w:val="mediumKashida"/>
        <w:rPr>
          <w:rFonts w:ascii="Traditional Arabic" w:hAnsi="Traditional Arabic" w:cs="Traditional Arabic"/>
          <w:sz w:val="36"/>
          <w:szCs w:val="36"/>
          <w:rtl/>
        </w:rPr>
      </w:pPr>
      <w:r w:rsidRPr="005449B8">
        <w:rPr>
          <w:rFonts w:ascii="Traditional Arabic" w:hAnsi="Traditional Arabic" w:cs="Traditional Arabic"/>
          <w:sz w:val="36"/>
          <w:szCs w:val="36"/>
          <w:rtl/>
        </w:rPr>
        <w:t>وهي من الطرق والأساليب التي استخدمها الإنسان قديماً ويستخدمها اليوم ضمن حدود معينة, وهي كما يلي :</w:t>
      </w:r>
    </w:p>
    <w:p w:rsidR="005449B8" w:rsidRPr="005449B8" w:rsidRDefault="005449B8" w:rsidP="005449B8">
      <w:pPr>
        <w:spacing w:line="360" w:lineRule="auto"/>
        <w:jc w:val="mediumKashida"/>
        <w:rPr>
          <w:rFonts w:ascii="Traditional Arabic" w:hAnsi="Traditional Arabic" w:cs="Traditional Arabic"/>
          <w:sz w:val="36"/>
          <w:szCs w:val="36"/>
          <w:rtl/>
        </w:rPr>
      </w:pPr>
      <w:r w:rsidRPr="005449B8">
        <w:rPr>
          <w:rFonts w:ascii="Traditional Arabic" w:hAnsi="Traditional Arabic" w:cs="Traditional Arabic"/>
          <w:sz w:val="36"/>
          <w:szCs w:val="36"/>
          <w:rtl/>
        </w:rPr>
        <w:t>1- الطريقة أو التفكير القياسي (الاستنباطي) :</w:t>
      </w:r>
    </w:p>
    <w:p w:rsidR="005449B8" w:rsidRPr="005449B8" w:rsidRDefault="005449B8" w:rsidP="005449B8">
      <w:pPr>
        <w:spacing w:line="360" w:lineRule="auto"/>
        <w:jc w:val="mediumKashida"/>
        <w:rPr>
          <w:rFonts w:ascii="Traditional Arabic" w:hAnsi="Traditional Arabic" w:cs="Traditional Arabic"/>
          <w:sz w:val="36"/>
          <w:szCs w:val="36"/>
          <w:rtl/>
        </w:rPr>
      </w:pPr>
      <w:r w:rsidRPr="005449B8">
        <w:rPr>
          <w:rFonts w:ascii="Traditional Arabic" w:hAnsi="Traditional Arabic" w:cs="Traditional Arabic"/>
          <w:sz w:val="36"/>
          <w:szCs w:val="36"/>
          <w:rtl/>
        </w:rPr>
        <w:t>يقوم التفكير القياسي بالانتقال من العام إلى الخاص, أو من الكليات أو العموميات إلى الجزئيات والتفصيلات, أو من المقدمات إلى النتائج, وهذا يعني أن ما يصدق على الكل يصدق أيضاً على الجزء, وبالتالي يحاول الإنسان أن يبرهن على صحة الجزء بوقوعه منطقياً في إطار لكل .</w:t>
      </w:r>
    </w:p>
    <w:p w:rsidR="005449B8" w:rsidRPr="005449B8" w:rsidRDefault="005449B8" w:rsidP="005449B8">
      <w:pPr>
        <w:spacing w:line="360" w:lineRule="auto"/>
        <w:jc w:val="mediumKashida"/>
        <w:rPr>
          <w:rFonts w:ascii="Traditional Arabic" w:hAnsi="Traditional Arabic" w:cs="Traditional Arabic"/>
          <w:b/>
          <w:bCs/>
          <w:sz w:val="36"/>
          <w:szCs w:val="36"/>
          <w:u w:val="single"/>
          <w:rtl/>
        </w:rPr>
      </w:pPr>
      <w:r w:rsidRPr="005449B8">
        <w:rPr>
          <w:rFonts w:ascii="Traditional Arabic" w:hAnsi="Traditional Arabic" w:cs="Traditional Arabic"/>
          <w:b/>
          <w:bCs/>
          <w:sz w:val="36"/>
          <w:szCs w:val="36"/>
          <w:u w:val="single"/>
          <w:rtl/>
        </w:rPr>
        <w:lastRenderedPageBreak/>
        <w:t>أهم مهارات التفكير العلمي ما يلي :</w:t>
      </w:r>
    </w:p>
    <w:p w:rsidR="005449B8" w:rsidRPr="005449B8" w:rsidRDefault="005449B8" w:rsidP="005449B8">
      <w:pPr>
        <w:spacing w:line="360" w:lineRule="auto"/>
        <w:jc w:val="mediumKashida"/>
        <w:rPr>
          <w:rFonts w:ascii="Traditional Arabic" w:hAnsi="Traditional Arabic" w:cs="Traditional Arabic"/>
          <w:b/>
          <w:bCs/>
          <w:sz w:val="36"/>
          <w:szCs w:val="36"/>
          <w:rtl/>
        </w:rPr>
      </w:pPr>
      <w:r w:rsidRPr="005449B8">
        <w:rPr>
          <w:rFonts w:ascii="Traditional Arabic" w:hAnsi="Traditional Arabic" w:cs="Traditional Arabic"/>
          <w:b/>
          <w:bCs/>
          <w:sz w:val="36"/>
          <w:szCs w:val="36"/>
          <w:rtl/>
        </w:rPr>
        <w:t xml:space="preserve">1- الملاحظـة: </w:t>
      </w:r>
    </w:p>
    <w:p w:rsidR="005449B8" w:rsidRPr="005449B8" w:rsidRDefault="005449B8" w:rsidP="005449B8">
      <w:pPr>
        <w:spacing w:line="360" w:lineRule="auto"/>
        <w:jc w:val="mediumKashida"/>
        <w:rPr>
          <w:rFonts w:ascii="Traditional Arabic" w:hAnsi="Traditional Arabic" w:cs="Traditional Arabic"/>
          <w:sz w:val="36"/>
          <w:szCs w:val="36"/>
          <w:rtl/>
        </w:rPr>
      </w:pPr>
      <w:r w:rsidRPr="005449B8">
        <w:rPr>
          <w:rFonts w:ascii="Traditional Arabic" w:hAnsi="Traditional Arabic" w:cs="Traditional Arabic"/>
          <w:sz w:val="36"/>
          <w:szCs w:val="36"/>
          <w:rtl/>
        </w:rPr>
        <w:t>الملاحظة بوجه عام هي الانتباه العفوي إلى ظاهرة أو حادثة ما. أما الملاحظة كمهارة وقدرة عقلية في التفكير العلمي فهي انتباه مقصود منظم ومضبوط للظواهر أو الأحداث أو الأمور بغية اكتشاف أسبابها وقوانينها .</w:t>
      </w:r>
    </w:p>
    <w:p w:rsidR="005449B8" w:rsidRPr="005449B8" w:rsidRDefault="005449B8" w:rsidP="005449B8">
      <w:pPr>
        <w:spacing w:line="360" w:lineRule="auto"/>
        <w:jc w:val="mediumKashida"/>
        <w:rPr>
          <w:rFonts w:ascii="Traditional Arabic" w:hAnsi="Traditional Arabic" w:cs="Traditional Arabic"/>
          <w:sz w:val="36"/>
          <w:szCs w:val="36"/>
          <w:rtl/>
        </w:rPr>
      </w:pPr>
    </w:p>
    <w:p w:rsidR="005449B8" w:rsidRPr="005449B8" w:rsidRDefault="005449B8" w:rsidP="005449B8">
      <w:pPr>
        <w:spacing w:line="360" w:lineRule="auto"/>
        <w:jc w:val="mediumKashida"/>
        <w:rPr>
          <w:rFonts w:ascii="Traditional Arabic" w:hAnsi="Traditional Arabic" w:cs="Traditional Arabic"/>
          <w:b/>
          <w:bCs/>
          <w:sz w:val="36"/>
          <w:szCs w:val="36"/>
          <w:rtl/>
        </w:rPr>
      </w:pPr>
      <w:r w:rsidRPr="005449B8">
        <w:rPr>
          <w:rFonts w:ascii="Traditional Arabic" w:hAnsi="Traditional Arabic" w:cs="Traditional Arabic"/>
          <w:b/>
          <w:bCs/>
          <w:sz w:val="36"/>
          <w:szCs w:val="36"/>
          <w:rtl/>
        </w:rPr>
        <w:t>2-القياس:</w:t>
      </w:r>
    </w:p>
    <w:p w:rsidR="005449B8" w:rsidRPr="005449B8" w:rsidRDefault="005449B8" w:rsidP="005449B8">
      <w:pPr>
        <w:spacing w:line="360" w:lineRule="auto"/>
        <w:jc w:val="mediumKashida"/>
        <w:rPr>
          <w:rFonts w:ascii="Traditional Arabic" w:hAnsi="Traditional Arabic" w:cs="Traditional Arabic"/>
          <w:sz w:val="36"/>
          <w:szCs w:val="36"/>
          <w:rtl/>
        </w:rPr>
      </w:pPr>
      <w:r w:rsidRPr="005449B8">
        <w:rPr>
          <w:rFonts w:ascii="Traditional Arabic" w:hAnsi="Traditional Arabic" w:cs="Traditional Arabic"/>
          <w:sz w:val="36"/>
          <w:szCs w:val="36"/>
          <w:rtl/>
        </w:rPr>
        <w:t>تهدف عملية القياس إلى قيام الطلبة باستخدام أدوات ووسائل القياس المختلفة.</w:t>
      </w:r>
    </w:p>
    <w:p w:rsidR="005449B8" w:rsidRPr="005449B8" w:rsidRDefault="005449B8" w:rsidP="005449B8">
      <w:pPr>
        <w:spacing w:line="360" w:lineRule="auto"/>
        <w:jc w:val="mediumKashida"/>
        <w:rPr>
          <w:rFonts w:ascii="Traditional Arabic" w:hAnsi="Traditional Arabic" w:cs="Traditional Arabic"/>
          <w:sz w:val="36"/>
          <w:szCs w:val="36"/>
          <w:rtl/>
        </w:rPr>
      </w:pPr>
    </w:p>
    <w:p w:rsidR="005449B8" w:rsidRPr="005449B8" w:rsidRDefault="005449B8" w:rsidP="005449B8">
      <w:pPr>
        <w:spacing w:line="360" w:lineRule="auto"/>
        <w:jc w:val="mediumKashida"/>
        <w:rPr>
          <w:rFonts w:ascii="Traditional Arabic" w:hAnsi="Traditional Arabic" w:cs="Traditional Arabic"/>
          <w:b/>
          <w:bCs/>
          <w:sz w:val="36"/>
          <w:szCs w:val="36"/>
          <w:rtl/>
        </w:rPr>
      </w:pPr>
      <w:r w:rsidRPr="005449B8">
        <w:rPr>
          <w:rFonts w:ascii="Traditional Arabic" w:hAnsi="Traditional Arabic" w:cs="Traditional Arabic"/>
          <w:b/>
          <w:bCs/>
          <w:sz w:val="36"/>
          <w:szCs w:val="36"/>
          <w:rtl/>
        </w:rPr>
        <w:t>3- التصنيف :</w:t>
      </w:r>
    </w:p>
    <w:p w:rsidR="005449B8" w:rsidRPr="005449B8" w:rsidRDefault="005449B8" w:rsidP="005449B8">
      <w:pPr>
        <w:spacing w:line="360" w:lineRule="auto"/>
        <w:jc w:val="mediumKashida"/>
        <w:rPr>
          <w:rFonts w:ascii="Traditional Arabic" w:hAnsi="Traditional Arabic" w:cs="Traditional Arabic"/>
          <w:sz w:val="36"/>
          <w:szCs w:val="36"/>
          <w:rtl/>
        </w:rPr>
      </w:pPr>
      <w:r w:rsidRPr="005449B8">
        <w:rPr>
          <w:rFonts w:ascii="Traditional Arabic" w:hAnsi="Traditional Arabic" w:cs="Traditional Arabic"/>
          <w:sz w:val="36"/>
          <w:szCs w:val="36"/>
          <w:rtl/>
        </w:rPr>
        <w:t xml:space="preserve">تتضمن عملية التصنيف قيام الطلبة بتصنيف المعلومات أو البيانات التي جمعوها إلى فئات أو مجموعات معينة اعتماداً على الخواص المشتركة بينها. ولكي تكون عملية التصنيف دقيقة وذات فائدة, يجب أن تكون مبنية على أسس معينة (معايير) أو إطار مرجعي معين يستطيع الطالب من خلاله استخدام التصنيف المناسب. ومن </w:t>
      </w:r>
      <w:r w:rsidRPr="005449B8">
        <w:rPr>
          <w:rFonts w:ascii="Traditional Arabic" w:hAnsi="Traditional Arabic" w:cs="Traditional Arabic"/>
          <w:sz w:val="36"/>
          <w:szCs w:val="36"/>
          <w:rtl/>
        </w:rPr>
        <w:lastRenderedPageBreak/>
        <w:t>أمثلة مهارات التصنيف التي قد يستخدمها الطالب مهارات تصنيف الأفكار والملاحظات, أو تصنيف الأشياء حسب الحجوم (أو اللون أو الوزن) أو العمر .</w:t>
      </w:r>
    </w:p>
    <w:p w:rsidR="005449B8" w:rsidRPr="005449B8" w:rsidRDefault="005449B8" w:rsidP="005449B8">
      <w:pPr>
        <w:spacing w:line="360" w:lineRule="auto"/>
        <w:jc w:val="mediumKashida"/>
        <w:rPr>
          <w:rFonts w:ascii="Traditional Arabic" w:hAnsi="Traditional Arabic" w:cs="Traditional Arabic"/>
          <w:sz w:val="36"/>
          <w:szCs w:val="36"/>
          <w:rtl/>
        </w:rPr>
      </w:pPr>
    </w:p>
    <w:p w:rsidR="005449B8" w:rsidRPr="005449B8" w:rsidRDefault="005449B8" w:rsidP="005449B8">
      <w:pPr>
        <w:spacing w:line="360" w:lineRule="auto"/>
        <w:jc w:val="mediumKashida"/>
        <w:rPr>
          <w:rFonts w:ascii="Traditional Arabic" w:hAnsi="Traditional Arabic" w:cs="Traditional Arabic"/>
          <w:b/>
          <w:bCs/>
          <w:sz w:val="36"/>
          <w:szCs w:val="36"/>
          <w:rtl/>
        </w:rPr>
      </w:pPr>
      <w:r w:rsidRPr="005449B8">
        <w:rPr>
          <w:rFonts w:ascii="Traditional Arabic" w:hAnsi="Traditional Arabic" w:cs="Traditional Arabic"/>
          <w:b/>
          <w:bCs/>
          <w:sz w:val="36"/>
          <w:szCs w:val="36"/>
          <w:rtl/>
        </w:rPr>
        <w:t>4- التفسـير :</w:t>
      </w:r>
    </w:p>
    <w:p w:rsidR="005449B8" w:rsidRPr="005449B8" w:rsidRDefault="005449B8" w:rsidP="005449B8">
      <w:pPr>
        <w:spacing w:line="360" w:lineRule="auto"/>
        <w:jc w:val="mediumKashida"/>
        <w:rPr>
          <w:rFonts w:ascii="Traditional Arabic" w:hAnsi="Traditional Arabic" w:cs="Traditional Arabic"/>
          <w:sz w:val="36"/>
          <w:szCs w:val="36"/>
          <w:rtl/>
        </w:rPr>
      </w:pPr>
      <w:r w:rsidRPr="005449B8">
        <w:rPr>
          <w:rFonts w:ascii="Traditional Arabic" w:hAnsi="Traditional Arabic" w:cs="Traditional Arabic"/>
          <w:sz w:val="36"/>
          <w:szCs w:val="36"/>
          <w:rtl/>
        </w:rPr>
        <w:t>تشمل عملية التفسير المعلومات التي جمعها ولا حظها وصنفها الطالب, وكذلك تتضمن تفسير البيانات أو النتائج والظواهر المختلفة وذلك في ضوء المعلومات التي يمتلكها الطالب .</w:t>
      </w:r>
    </w:p>
    <w:p w:rsidR="005449B8" w:rsidRPr="005449B8" w:rsidRDefault="005449B8" w:rsidP="005449B8">
      <w:pPr>
        <w:spacing w:line="360" w:lineRule="auto"/>
        <w:jc w:val="mediumKashida"/>
        <w:rPr>
          <w:rFonts w:ascii="Traditional Arabic" w:hAnsi="Traditional Arabic" w:cs="Traditional Arabic"/>
          <w:b/>
          <w:bCs/>
          <w:sz w:val="36"/>
          <w:szCs w:val="36"/>
          <w:rtl/>
        </w:rPr>
      </w:pPr>
      <w:r w:rsidRPr="005449B8">
        <w:rPr>
          <w:rFonts w:ascii="Traditional Arabic" w:hAnsi="Traditional Arabic" w:cs="Traditional Arabic"/>
          <w:b/>
          <w:bCs/>
          <w:sz w:val="36"/>
          <w:szCs w:val="36"/>
          <w:rtl/>
        </w:rPr>
        <w:t>5- الاستنتاج :</w:t>
      </w:r>
    </w:p>
    <w:p w:rsidR="005449B8" w:rsidRPr="005449B8" w:rsidRDefault="005449B8" w:rsidP="005449B8">
      <w:pPr>
        <w:spacing w:line="360" w:lineRule="auto"/>
        <w:jc w:val="mediumKashida"/>
        <w:rPr>
          <w:rFonts w:ascii="Traditional Arabic" w:hAnsi="Traditional Arabic" w:cs="Traditional Arabic"/>
          <w:sz w:val="36"/>
          <w:szCs w:val="36"/>
          <w:rtl/>
        </w:rPr>
      </w:pPr>
      <w:r w:rsidRPr="005449B8">
        <w:rPr>
          <w:rFonts w:ascii="Traditional Arabic" w:hAnsi="Traditional Arabic" w:cs="Traditional Arabic"/>
          <w:sz w:val="36"/>
          <w:szCs w:val="36"/>
          <w:rtl/>
        </w:rPr>
        <w:t>وهي عملية (مهارة) عقلية تهدف إلى قيام الطالب إلى التوصل إلى نتائج معينة تعتمد على أساس من الحقائق والأدلة المناسبة الكافية .</w:t>
      </w:r>
    </w:p>
    <w:p w:rsidR="005449B8" w:rsidRPr="005449B8" w:rsidRDefault="005449B8" w:rsidP="005449B8">
      <w:pPr>
        <w:spacing w:line="360" w:lineRule="auto"/>
        <w:jc w:val="mediumKashida"/>
        <w:rPr>
          <w:rFonts w:ascii="Traditional Arabic" w:hAnsi="Traditional Arabic" w:cs="Traditional Arabic"/>
          <w:sz w:val="36"/>
          <w:szCs w:val="36"/>
          <w:rtl/>
        </w:rPr>
      </w:pPr>
    </w:p>
    <w:p w:rsidR="005449B8" w:rsidRPr="005449B8" w:rsidRDefault="005449B8" w:rsidP="005449B8">
      <w:pPr>
        <w:spacing w:line="360" w:lineRule="auto"/>
        <w:jc w:val="mediumKashida"/>
        <w:rPr>
          <w:rFonts w:ascii="Traditional Arabic" w:hAnsi="Traditional Arabic" w:cs="Traditional Arabic"/>
          <w:b/>
          <w:bCs/>
          <w:sz w:val="36"/>
          <w:szCs w:val="36"/>
          <w:rtl/>
        </w:rPr>
      </w:pPr>
      <w:r w:rsidRPr="005449B8">
        <w:rPr>
          <w:rFonts w:ascii="Traditional Arabic" w:hAnsi="Traditional Arabic" w:cs="Traditional Arabic"/>
          <w:b/>
          <w:bCs/>
          <w:sz w:val="36"/>
          <w:szCs w:val="36"/>
          <w:rtl/>
        </w:rPr>
        <w:t>6- الاستنباط :</w:t>
      </w:r>
    </w:p>
    <w:p w:rsidR="005449B8" w:rsidRPr="005449B8" w:rsidRDefault="005449B8" w:rsidP="005449B8">
      <w:pPr>
        <w:spacing w:line="360" w:lineRule="auto"/>
        <w:jc w:val="mediumKashida"/>
        <w:rPr>
          <w:rFonts w:ascii="Traditional Arabic" w:hAnsi="Traditional Arabic" w:cs="Traditional Arabic"/>
          <w:sz w:val="36"/>
          <w:szCs w:val="36"/>
          <w:rtl/>
        </w:rPr>
      </w:pPr>
      <w:r w:rsidRPr="005449B8">
        <w:rPr>
          <w:rFonts w:ascii="Traditional Arabic" w:hAnsi="Traditional Arabic" w:cs="Traditional Arabic"/>
          <w:sz w:val="36"/>
          <w:szCs w:val="36"/>
          <w:rtl/>
        </w:rPr>
        <w:t>وهي عملية عقلية يتم فيها الانتقال من العام إلى الخاص, ومن الكليات إلى الجزئيات, أو من المقدمات المنطقية إلى نتائج .</w:t>
      </w:r>
    </w:p>
    <w:p w:rsidR="005449B8" w:rsidRPr="005449B8" w:rsidRDefault="005449B8" w:rsidP="005449B8">
      <w:pPr>
        <w:spacing w:line="360" w:lineRule="auto"/>
        <w:jc w:val="mediumKashida"/>
        <w:rPr>
          <w:rFonts w:ascii="Traditional Arabic" w:hAnsi="Traditional Arabic" w:cs="Traditional Arabic"/>
          <w:sz w:val="36"/>
          <w:szCs w:val="36"/>
          <w:rtl/>
        </w:rPr>
      </w:pPr>
    </w:p>
    <w:p w:rsidR="005449B8" w:rsidRPr="005449B8" w:rsidRDefault="005449B8" w:rsidP="005449B8">
      <w:pPr>
        <w:spacing w:line="360" w:lineRule="auto"/>
        <w:jc w:val="mediumKashida"/>
        <w:rPr>
          <w:rFonts w:ascii="Traditional Arabic" w:hAnsi="Traditional Arabic" w:cs="Traditional Arabic"/>
          <w:b/>
          <w:bCs/>
          <w:sz w:val="36"/>
          <w:szCs w:val="36"/>
          <w:rtl/>
        </w:rPr>
      </w:pPr>
      <w:r w:rsidRPr="005449B8">
        <w:rPr>
          <w:rFonts w:ascii="Traditional Arabic" w:hAnsi="Traditional Arabic" w:cs="Traditional Arabic"/>
          <w:b/>
          <w:bCs/>
          <w:sz w:val="36"/>
          <w:szCs w:val="36"/>
          <w:rtl/>
        </w:rPr>
        <w:lastRenderedPageBreak/>
        <w:t>7- الاستقـراء :</w:t>
      </w:r>
    </w:p>
    <w:p w:rsidR="005449B8" w:rsidRPr="005449B8" w:rsidRDefault="005449B8" w:rsidP="005449B8">
      <w:pPr>
        <w:spacing w:line="360" w:lineRule="auto"/>
        <w:jc w:val="mediumKashida"/>
        <w:rPr>
          <w:rFonts w:ascii="Traditional Arabic" w:hAnsi="Traditional Arabic" w:cs="Traditional Arabic"/>
          <w:sz w:val="36"/>
          <w:szCs w:val="36"/>
          <w:rtl/>
        </w:rPr>
      </w:pPr>
      <w:r w:rsidRPr="005449B8">
        <w:rPr>
          <w:rFonts w:ascii="Traditional Arabic" w:hAnsi="Traditional Arabic" w:cs="Traditional Arabic"/>
          <w:sz w:val="36"/>
          <w:szCs w:val="36"/>
          <w:rtl/>
        </w:rPr>
        <w:t>تتضمن عملية الاستقراء (عكس الاستنباط) الانتقال من الخاص إلى العام, ومن الجزئيات إلى العموميات .</w:t>
      </w:r>
    </w:p>
    <w:p w:rsidR="005449B8" w:rsidRPr="005449B8" w:rsidRDefault="005449B8" w:rsidP="005449B8">
      <w:pPr>
        <w:spacing w:line="360" w:lineRule="auto"/>
        <w:jc w:val="mediumKashida"/>
        <w:rPr>
          <w:rFonts w:ascii="Traditional Arabic" w:hAnsi="Traditional Arabic" w:cs="Traditional Arabic"/>
          <w:sz w:val="36"/>
          <w:szCs w:val="36"/>
          <w:rtl/>
        </w:rPr>
      </w:pPr>
    </w:p>
    <w:p w:rsidR="005449B8" w:rsidRPr="005449B8" w:rsidRDefault="005449B8" w:rsidP="005449B8">
      <w:pPr>
        <w:spacing w:line="360" w:lineRule="auto"/>
        <w:jc w:val="mediumKashida"/>
        <w:rPr>
          <w:rFonts w:ascii="Traditional Arabic" w:hAnsi="Traditional Arabic" w:cs="Traditional Arabic"/>
          <w:b/>
          <w:bCs/>
          <w:sz w:val="36"/>
          <w:szCs w:val="36"/>
          <w:rtl/>
        </w:rPr>
      </w:pPr>
      <w:r w:rsidRPr="005449B8">
        <w:rPr>
          <w:rFonts w:ascii="Traditional Arabic" w:hAnsi="Traditional Arabic" w:cs="Traditional Arabic"/>
          <w:b/>
          <w:bCs/>
          <w:sz w:val="36"/>
          <w:szCs w:val="36"/>
          <w:rtl/>
        </w:rPr>
        <w:t>8- التنبـؤ :</w:t>
      </w:r>
    </w:p>
    <w:p w:rsidR="005449B8" w:rsidRPr="005449B8" w:rsidRDefault="005449B8" w:rsidP="005449B8">
      <w:pPr>
        <w:spacing w:line="360" w:lineRule="auto"/>
        <w:jc w:val="mediumKashida"/>
        <w:rPr>
          <w:rFonts w:ascii="Traditional Arabic" w:hAnsi="Traditional Arabic" w:cs="Traditional Arabic"/>
          <w:sz w:val="36"/>
          <w:szCs w:val="36"/>
        </w:rPr>
      </w:pPr>
      <w:r w:rsidRPr="005449B8">
        <w:rPr>
          <w:rFonts w:ascii="Traditional Arabic" w:hAnsi="Traditional Arabic" w:cs="Traditional Arabic"/>
          <w:sz w:val="36"/>
          <w:szCs w:val="36"/>
          <w:rtl/>
        </w:rPr>
        <w:t>وهي مهارة عقلية تتضمن قدرة الطالب على استخدام معلوماته السابقة للتنبؤ بحدوث ظاهرة أو حادث ما في المستقبل, وذلك في ضوء تفسير المعلومات والأحداث الجزئية المتصلة بالظاهرة أو الحادثة موضوع الدراسة أو الاهتمام</w:t>
      </w:r>
      <w:bookmarkEnd w:id="0"/>
    </w:p>
    <w:sectPr w:rsidR="005449B8" w:rsidRPr="005449B8" w:rsidSect="005449B8">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9B8"/>
    <w:rsid w:val="0013184C"/>
    <w:rsid w:val="005449B8"/>
    <w:rsid w:val="007F2576"/>
    <w:rsid w:val="00B835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449B8"/>
    <w:pPr>
      <w:bidi/>
      <w:spacing w:after="0" w:line="240" w:lineRule="auto"/>
    </w:pPr>
    <w:rPr>
      <w:rFonts w:eastAsiaTheme="minorEastAsia"/>
    </w:rPr>
  </w:style>
  <w:style w:type="character" w:customStyle="1" w:styleId="NoSpacingChar">
    <w:name w:val="No Spacing Char"/>
    <w:basedOn w:val="DefaultParagraphFont"/>
    <w:link w:val="NoSpacing"/>
    <w:uiPriority w:val="1"/>
    <w:rsid w:val="005449B8"/>
    <w:rPr>
      <w:rFonts w:eastAsiaTheme="minorEastAsia"/>
    </w:rPr>
  </w:style>
  <w:style w:type="paragraph" w:styleId="BalloonText">
    <w:name w:val="Balloon Text"/>
    <w:basedOn w:val="Normal"/>
    <w:link w:val="BalloonTextChar"/>
    <w:uiPriority w:val="99"/>
    <w:semiHidden/>
    <w:unhideWhenUsed/>
    <w:rsid w:val="005449B8"/>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5449B8"/>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449B8"/>
    <w:pPr>
      <w:bidi/>
      <w:spacing w:after="0" w:line="240" w:lineRule="auto"/>
    </w:pPr>
    <w:rPr>
      <w:rFonts w:eastAsiaTheme="minorEastAsia"/>
    </w:rPr>
  </w:style>
  <w:style w:type="character" w:customStyle="1" w:styleId="NoSpacingChar">
    <w:name w:val="No Spacing Char"/>
    <w:basedOn w:val="DefaultParagraphFont"/>
    <w:link w:val="NoSpacing"/>
    <w:uiPriority w:val="1"/>
    <w:rsid w:val="005449B8"/>
    <w:rPr>
      <w:rFonts w:eastAsiaTheme="minorEastAsia"/>
    </w:rPr>
  </w:style>
  <w:style w:type="paragraph" w:styleId="BalloonText">
    <w:name w:val="Balloon Text"/>
    <w:basedOn w:val="Normal"/>
    <w:link w:val="BalloonTextChar"/>
    <w:uiPriority w:val="99"/>
    <w:semiHidden/>
    <w:unhideWhenUsed/>
    <w:rsid w:val="005449B8"/>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5449B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618</Words>
  <Characters>3527</Characters>
  <Application>Microsoft Office Word</Application>
  <DocSecurity>0</DocSecurity>
  <Lines>29</Lines>
  <Paragraphs>8</Paragraphs>
  <ScaleCrop>false</ScaleCrop>
  <Company>الفصل/ 1/5</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العلم وطرائقه</dc:title>
  <dc:subject/>
  <dc:creator>well</dc:creator>
  <cp:keywords/>
  <dc:description/>
  <cp:lastModifiedBy>SilverLine</cp:lastModifiedBy>
  <cp:revision>2</cp:revision>
  <cp:lastPrinted>2017-11-28T16:37:00Z</cp:lastPrinted>
  <dcterms:created xsi:type="dcterms:W3CDTF">2017-11-28T16:33:00Z</dcterms:created>
  <dcterms:modified xsi:type="dcterms:W3CDTF">2019-06-26T10:43:00Z</dcterms:modified>
</cp:coreProperties>
</file>