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149301351"/>
        <w:docPartObj>
          <w:docPartGallery w:val="Cover Pages"/>
          <w:docPartUnique/>
        </w:docPartObj>
      </w:sdtPr>
      <w:sdtEndPr>
        <w:rPr>
          <w:rFonts w:ascii="Traditional Arabic" w:hAnsi="Traditional Arabic" w:cs="Traditional Arabic"/>
          <w:b/>
          <w:bCs/>
          <w:color w:val="auto"/>
          <w:sz w:val="36"/>
          <w:szCs w:val="36"/>
          <w:rtl w:val="0"/>
        </w:rPr>
      </w:sdtEndPr>
      <w:sdtContent>
        <w:p w:rsidR="005C31C7" w:rsidRDefault="005C31C7">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2"/>
              <w:szCs w:val="102"/>
              <w:rtl/>
            </w:rPr>
            <w:alias w:val="العنوان"/>
            <w:tag w:val=""/>
            <w:id w:val="1735040861"/>
            <w:placeholder>
              <w:docPart w:val="14353F2B995A4757B42CFBE41F795FCD"/>
            </w:placeholder>
            <w:dataBinding w:prefixMappings="xmlns:ns0='http://purl.org/dc/elements/1.1/' xmlns:ns1='http://schemas.openxmlformats.org/package/2006/metadata/core-properties' " w:xpath="/ns1:coreProperties[1]/ns0:title[1]" w:storeItemID="{6C3C8BC8-F283-45AE-878A-BAB7291924A1}"/>
            <w:text/>
          </w:sdtPr>
          <w:sdtEndPr/>
          <w:sdtContent>
            <w:p w:rsidR="005C31C7" w:rsidRPr="00DB7589" w:rsidRDefault="00EF171D" w:rsidP="00DB7589">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0"/>
                  <w:szCs w:val="110"/>
                </w:rPr>
              </w:pPr>
              <w:r>
                <w:rPr>
                  <w:rFonts w:asciiTheme="majorHAnsi" w:eastAsiaTheme="majorEastAsia" w:hAnsiTheme="majorHAnsi" w:cstheme="majorBidi"/>
                  <w:b/>
                  <w:bCs/>
                  <w:caps/>
                  <w:color w:val="5B9BD5" w:themeColor="accent1"/>
                  <w:sz w:val="102"/>
                  <w:szCs w:val="102"/>
                  <w:rtl/>
                </w:rPr>
                <w:t>بحث فيزياء</w:t>
              </w:r>
            </w:p>
          </w:sdtContent>
        </w:sdt>
        <w:sdt>
          <w:sdtPr>
            <w:rPr>
              <w:b/>
              <w:bCs/>
              <w:color w:val="5B9BD5" w:themeColor="accent1"/>
              <w:sz w:val="58"/>
              <w:szCs w:val="58"/>
              <w:rtl/>
            </w:rPr>
            <w:alias w:val="عنوان فرعي"/>
            <w:tag w:val=""/>
            <w:id w:val="328029620"/>
            <w:placeholder>
              <w:docPart w:val="1BA86782A28C4A4A945C4EF0B351DEAB"/>
            </w:placeholder>
            <w:dataBinding w:prefixMappings="xmlns:ns0='http://purl.org/dc/elements/1.1/' xmlns:ns1='http://schemas.openxmlformats.org/package/2006/metadata/core-properties' " w:xpath="/ns1:coreProperties[1]/ns0:subject[1]" w:storeItemID="{6C3C8BC8-F283-45AE-878A-BAB7291924A1}"/>
            <w:text/>
          </w:sdtPr>
          <w:sdtEndPr/>
          <w:sdtContent>
            <w:p w:rsidR="005C31C7" w:rsidRPr="00DB7589" w:rsidRDefault="00DB7589" w:rsidP="00DB7589">
              <w:pPr>
                <w:pStyle w:val="NoSpacing"/>
                <w:jc w:val="center"/>
                <w:rPr>
                  <w:b/>
                  <w:bCs/>
                  <w:color w:val="5B9BD5" w:themeColor="accent1"/>
                  <w:sz w:val="58"/>
                  <w:szCs w:val="58"/>
                </w:rPr>
              </w:pPr>
              <w:r w:rsidRPr="00DB7589">
                <w:rPr>
                  <w:rFonts w:hint="cs"/>
                  <w:b/>
                  <w:bCs/>
                  <w:color w:val="5B9BD5" w:themeColor="accent1"/>
                  <w:sz w:val="58"/>
                  <w:szCs w:val="58"/>
                  <w:rtl/>
                </w:rPr>
                <w:t>الشغل والطاقة</w:t>
              </w:r>
            </w:p>
          </w:sdtContent>
        </w:sdt>
        <w:p w:rsidR="005C31C7" w:rsidRDefault="005C31C7">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4"/>
                                    <w:szCs w:val="4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5C31C7" w:rsidRPr="00DB7589" w:rsidRDefault="00DB7589" w:rsidP="00EF171D">
                                    <w:pPr>
                                      <w:pStyle w:val="NoSpacing"/>
                                      <w:spacing w:after="40"/>
                                      <w:jc w:val="center"/>
                                      <w:rPr>
                                        <w:b/>
                                        <w:bCs/>
                                        <w:caps/>
                                        <w:color w:val="5B9BD5" w:themeColor="accent1"/>
                                        <w:sz w:val="44"/>
                                        <w:szCs w:val="44"/>
                                      </w:rPr>
                                    </w:pPr>
                                    <w:r w:rsidRPr="00DB7589">
                                      <w:rPr>
                                        <w:rFonts w:hint="cs"/>
                                        <w:b/>
                                        <w:bCs/>
                                        <w:caps/>
                                        <w:color w:val="5B9BD5" w:themeColor="accent1"/>
                                        <w:sz w:val="44"/>
                                        <w:szCs w:val="44"/>
                                        <w:rtl/>
                                      </w:rPr>
                                      <w:t xml:space="preserve">عمل الطالب/ </w:t>
                                    </w:r>
                                  </w:p>
                                </w:sdtContent>
                              </w:sdt>
                              <w:p w:rsidR="005C31C7" w:rsidRPr="00DB7589" w:rsidRDefault="00EF171D" w:rsidP="00DB7589">
                                <w:pPr>
                                  <w:pStyle w:val="NoSpacing"/>
                                  <w:jc w:val="center"/>
                                  <w:rPr>
                                    <w:b/>
                                    <w:bCs/>
                                    <w:color w:val="5B9BD5" w:themeColor="accent1"/>
                                    <w:sz w:val="38"/>
                                    <w:szCs w:val="38"/>
                                  </w:rPr>
                                </w:pPr>
                                <w:sdt>
                                  <w:sdtPr>
                                    <w:rPr>
                                      <w:b/>
                                      <w:bCs/>
                                      <w:caps/>
                                      <w:color w:val="5B9BD5" w:themeColor="accent1"/>
                                      <w:sz w:val="38"/>
                                      <w:szCs w:val="3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DB7589">
                                      <w:rPr>
                                        <w:b/>
                                        <w:bCs/>
                                        <w:caps/>
                                        <w:color w:val="5B9BD5" w:themeColor="accent1"/>
                                        <w:sz w:val="38"/>
                                        <w:szCs w:val="38"/>
                                        <w:rtl/>
                                      </w:rPr>
                                      <w:t xml:space="preserve">     </w:t>
                                    </w:r>
                                  </w:sdtContent>
                                </w:sdt>
                              </w:p>
                              <w:p w:rsidR="005C31C7" w:rsidRPr="00DB7589" w:rsidRDefault="00EF171D" w:rsidP="00DB7589">
                                <w:pPr>
                                  <w:pStyle w:val="NoSpacing"/>
                                  <w:jc w:val="center"/>
                                  <w:rPr>
                                    <w:b/>
                                    <w:bCs/>
                                    <w:color w:val="5B9BD5" w:themeColor="accent1"/>
                                    <w:sz w:val="38"/>
                                    <w:szCs w:val="38"/>
                                  </w:rPr>
                                </w:pPr>
                                <w:sdt>
                                  <w:sdtPr>
                                    <w:rPr>
                                      <w:b/>
                                      <w:bCs/>
                                      <w:color w:val="5B9BD5" w:themeColor="accent1"/>
                                      <w:sz w:val="38"/>
                                      <w:szCs w:val="3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DB7589">
                                      <w:rPr>
                                        <w:b/>
                                        <w:bCs/>
                                        <w:color w:val="5B9BD5" w:themeColor="accent1"/>
                                        <w:sz w:val="38"/>
                                        <w:szCs w:val="3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4"/>
                              <w:szCs w:val="4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5C31C7" w:rsidRPr="00DB7589" w:rsidRDefault="00DB7589" w:rsidP="00EF171D">
                              <w:pPr>
                                <w:pStyle w:val="NoSpacing"/>
                                <w:spacing w:after="40"/>
                                <w:jc w:val="center"/>
                                <w:rPr>
                                  <w:b/>
                                  <w:bCs/>
                                  <w:caps/>
                                  <w:color w:val="5B9BD5" w:themeColor="accent1"/>
                                  <w:sz w:val="44"/>
                                  <w:szCs w:val="44"/>
                                </w:rPr>
                              </w:pPr>
                              <w:r w:rsidRPr="00DB7589">
                                <w:rPr>
                                  <w:rFonts w:hint="cs"/>
                                  <w:b/>
                                  <w:bCs/>
                                  <w:caps/>
                                  <w:color w:val="5B9BD5" w:themeColor="accent1"/>
                                  <w:sz w:val="44"/>
                                  <w:szCs w:val="44"/>
                                  <w:rtl/>
                                </w:rPr>
                                <w:t xml:space="preserve">عمل الطالب/ </w:t>
                              </w:r>
                            </w:p>
                          </w:sdtContent>
                        </w:sdt>
                        <w:p w:rsidR="005C31C7" w:rsidRPr="00DB7589" w:rsidRDefault="00EF171D" w:rsidP="00DB7589">
                          <w:pPr>
                            <w:pStyle w:val="NoSpacing"/>
                            <w:jc w:val="center"/>
                            <w:rPr>
                              <w:b/>
                              <w:bCs/>
                              <w:color w:val="5B9BD5" w:themeColor="accent1"/>
                              <w:sz w:val="38"/>
                              <w:szCs w:val="38"/>
                            </w:rPr>
                          </w:pPr>
                          <w:sdt>
                            <w:sdtPr>
                              <w:rPr>
                                <w:b/>
                                <w:bCs/>
                                <w:caps/>
                                <w:color w:val="5B9BD5" w:themeColor="accent1"/>
                                <w:sz w:val="38"/>
                                <w:szCs w:val="3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DB7589">
                                <w:rPr>
                                  <w:b/>
                                  <w:bCs/>
                                  <w:caps/>
                                  <w:color w:val="5B9BD5" w:themeColor="accent1"/>
                                  <w:sz w:val="38"/>
                                  <w:szCs w:val="38"/>
                                  <w:rtl/>
                                </w:rPr>
                                <w:t xml:space="preserve">     </w:t>
                              </w:r>
                            </w:sdtContent>
                          </w:sdt>
                        </w:p>
                        <w:p w:rsidR="005C31C7" w:rsidRPr="00DB7589" w:rsidRDefault="00EF171D" w:rsidP="00DB7589">
                          <w:pPr>
                            <w:pStyle w:val="NoSpacing"/>
                            <w:jc w:val="center"/>
                            <w:rPr>
                              <w:b/>
                              <w:bCs/>
                              <w:color w:val="5B9BD5" w:themeColor="accent1"/>
                              <w:sz w:val="38"/>
                              <w:szCs w:val="38"/>
                            </w:rPr>
                          </w:pPr>
                          <w:sdt>
                            <w:sdtPr>
                              <w:rPr>
                                <w:b/>
                                <w:bCs/>
                                <w:color w:val="5B9BD5" w:themeColor="accent1"/>
                                <w:sz w:val="38"/>
                                <w:szCs w:val="3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DB7589">
                                <w:rPr>
                                  <w:b/>
                                  <w:bCs/>
                                  <w:color w:val="5B9BD5" w:themeColor="accent1"/>
                                  <w:sz w:val="38"/>
                                  <w:szCs w:val="3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5C31C7" w:rsidRDefault="005C31C7">
          <w:pPr>
            <w:bidi w:val="0"/>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sdtContent>
    </w:sdt>
    <w:p w:rsidR="005C31C7" w:rsidRPr="005C31C7" w:rsidRDefault="005C31C7" w:rsidP="005C31C7">
      <w:pPr>
        <w:spacing w:line="360" w:lineRule="auto"/>
        <w:jc w:val="center"/>
        <w:rPr>
          <w:rFonts w:ascii="Traditional Arabic" w:hAnsi="Traditional Arabic" w:cs="Traditional Arabic"/>
          <w:b/>
          <w:bCs/>
          <w:sz w:val="46"/>
          <w:szCs w:val="46"/>
          <w:rtl/>
        </w:rPr>
      </w:pPr>
      <w:r w:rsidRPr="005C31C7">
        <w:rPr>
          <w:rFonts w:ascii="Traditional Arabic" w:hAnsi="Traditional Arabic" w:cs="Traditional Arabic"/>
          <w:b/>
          <w:bCs/>
          <w:sz w:val="46"/>
          <w:szCs w:val="46"/>
          <w:rtl/>
        </w:rPr>
        <w:lastRenderedPageBreak/>
        <w:t>الشغل والطاقة :</w:t>
      </w:r>
    </w:p>
    <w:p w:rsid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 xml:space="preserve">آلطآقة هي آلمقدرة على آلقيآم پشغل (أى إحدآث تغيير)، وهنآگ صور عديدة للطآقة، منهآ آلحرآرة وآلضوء (طآقة گهرومغنآطيسية)، وآلطآقة آلگهرپآئية.ضمن آلآستخدآم آلآچتمآعي : تطلق گلمة "طآقة" على گل مآ يندرچ ضمن مصآدر آلطآقة، إنتآچ آلطآقة، وآستهلآگهآ وأيضآ حفظ موآرد آلطآقة. پمآ آن چميع آلفعآليآت آلآقتصآدية تتطلپ مصدرآ من مصآدر آلطآقة، فإن توآفرهآ وأسعآرهآ هي ضمن آلآهتمآمآت آلأسآسية وآلمفتآحية. في آلسنوآت آلأخيرة پرز آستهلآگ آلطآقة گأحد أهم آلعوآمل آلمسپپة للآحترآر آلعآلمي </w:t>
      </w:r>
      <w:r w:rsidRPr="005C31C7">
        <w:rPr>
          <w:rFonts w:ascii="Traditional Arabic" w:hAnsi="Traditional Arabic" w:cs="Traditional Arabic"/>
          <w:sz w:val="36"/>
          <w:szCs w:val="36"/>
        </w:rPr>
        <w:t>global warming</w:t>
      </w:r>
      <w:r w:rsidRPr="005C31C7">
        <w:rPr>
          <w:rFonts w:ascii="Traditional Arabic" w:hAnsi="Traditional Arabic" w:cs="Traditional Arabic"/>
          <w:sz w:val="36"/>
          <w:szCs w:val="36"/>
          <w:rtl/>
        </w:rPr>
        <w:t xml:space="preserve"> ممآ چعلهآ تتحول إلى قضية أسآسية في چميع دول آلعآلم.ضمن سيآق آلعلوم آلطپيعية، آلطآقة يمگن آن تآخذ أشگآلآ متنوعة : طآقة حرآرية، گيميآئية، گهرپآئية، إشعآعية، نووية، و طآقة گهرومغنآطيسية، وطآقة حرگة. هذه آلأنوآع من آلطآقة يمگن تصنيفهآ پگونهآ طآقة حرگية أو طآقة گآمنة، مع أن پعض أنوآع آلطآقة تقآوم مثل هذآ آلتصنيف مثلآ : آلضوء، في حين أن أنوآع أخرى من آلطآقة گآلحرآرة يمگن أن تگون مزيچآ من آلطآقتين آلگآمنة وآلحرگية</w:t>
      </w:r>
      <w:r>
        <w:rPr>
          <w:rFonts w:ascii="Traditional Arabic" w:hAnsi="Traditional Arabic" w:cs="Traditional Arabic" w:hint="cs"/>
          <w:sz w:val="36"/>
          <w:szCs w:val="36"/>
          <w:rtl/>
        </w:rPr>
        <w:t>.</w:t>
      </w:r>
    </w:p>
    <w:p w:rsidR="005C31C7" w:rsidRDefault="005C31C7" w:rsidP="005C31C7">
      <w:pPr>
        <w:spacing w:line="360" w:lineRule="auto"/>
        <w:jc w:val="mediumKashida"/>
        <w:rPr>
          <w:rFonts w:ascii="Traditional Arabic" w:hAnsi="Traditional Arabic" w:cs="Traditional Arabic"/>
          <w:sz w:val="36"/>
          <w:szCs w:val="36"/>
          <w:rtl/>
        </w:rPr>
      </w:pPr>
    </w:p>
    <w:p w:rsidR="005C31C7" w:rsidRPr="005C31C7" w:rsidRDefault="005C31C7" w:rsidP="005C31C7">
      <w:pPr>
        <w:spacing w:line="360" w:lineRule="auto"/>
        <w:jc w:val="mediumKashida"/>
        <w:rPr>
          <w:rFonts w:ascii="Traditional Arabic" w:hAnsi="Traditional Arabic" w:cs="Traditional Arabic"/>
          <w:sz w:val="36"/>
          <w:szCs w:val="36"/>
          <w:rtl/>
        </w:rPr>
      </w:pPr>
    </w:p>
    <w:p w:rsidR="005C31C7" w:rsidRPr="005C31C7" w:rsidRDefault="005C31C7" w:rsidP="005C31C7">
      <w:pPr>
        <w:spacing w:line="360" w:lineRule="auto"/>
        <w:jc w:val="mediumKashida"/>
        <w:rPr>
          <w:rFonts w:ascii="Traditional Arabic" w:hAnsi="Traditional Arabic" w:cs="Traditional Arabic"/>
          <w:b/>
          <w:bCs/>
          <w:sz w:val="36"/>
          <w:szCs w:val="36"/>
          <w:rtl/>
        </w:rPr>
      </w:pPr>
      <w:r w:rsidRPr="005C31C7">
        <w:rPr>
          <w:rFonts w:ascii="Traditional Arabic" w:hAnsi="Traditional Arabic" w:cs="Traditional Arabic"/>
          <w:b/>
          <w:bCs/>
          <w:sz w:val="36"/>
          <w:szCs w:val="36"/>
          <w:rtl/>
        </w:rPr>
        <w:lastRenderedPageBreak/>
        <w:t xml:space="preserve"> (القوانين الحركة))</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 xml:space="preserve">قانون الحركة:          </w:t>
      </w:r>
      <w:r w:rsidRPr="005C31C7">
        <w:rPr>
          <w:rFonts w:ascii="Traditional Arabic" w:hAnsi="Traditional Arabic" w:cs="Traditional Arabic"/>
          <w:sz w:val="36"/>
          <w:szCs w:val="36"/>
        </w:rPr>
        <w:t>Vf2=Vj2+2ad</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 xml:space="preserve">استنتاج نظرية الشغل - الطاقة الحركية      </w:t>
      </w:r>
    </w:p>
    <w:p w:rsidR="005C31C7" w:rsidRPr="005C31C7" w:rsidRDefault="005C31C7" w:rsidP="005C31C7">
      <w:pPr>
        <w:spacing w:line="360" w:lineRule="auto"/>
        <w:jc w:val="mediumKashida"/>
        <w:rPr>
          <w:rFonts w:ascii="Traditional Arabic" w:hAnsi="Traditional Arabic" w:cs="Traditional Arabic"/>
          <w:sz w:val="36"/>
          <w:szCs w:val="36"/>
        </w:rPr>
      </w:pPr>
      <w:r w:rsidRPr="005C31C7">
        <w:rPr>
          <w:rFonts w:ascii="Traditional Arabic" w:hAnsi="Traditional Arabic" w:cs="Traditional Arabic"/>
          <w:sz w:val="36"/>
          <w:szCs w:val="36"/>
          <w:rtl/>
        </w:rPr>
        <w:t xml:space="preserve">          </w:t>
      </w:r>
      <w:r w:rsidRPr="005C31C7">
        <w:rPr>
          <w:rFonts w:ascii="Traditional Arabic" w:hAnsi="Traditional Arabic" w:cs="Traditional Arabic"/>
          <w:sz w:val="36"/>
          <w:szCs w:val="36"/>
        </w:rPr>
        <w:t>Vj2- Vf2=2ad</w:t>
      </w:r>
      <w:r w:rsidRPr="005C31C7">
        <w:rPr>
          <w:rFonts w:ascii="Traditional Arabic" w:hAnsi="Traditional Arabic" w:cs="Traditional Arabic"/>
          <w:sz w:val="36"/>
          <w:szCs w:val="36"/>
          <w:rtl/>
        </w:rPr>
        <w:t xml:space="preserve">  </w:t>
      </w:r>
    </w:p>
    <w:p w:rsidR="005C31C7" w:rsidRPr="005C31C7" w:rsidRDefault="005C31C7" w:rsidP="005C31C7">
      <w:pPr>
        <w:spacing w:line="360" w:lineRule="auto"/>
        <w:jc w:val="mediumKashida"/>
        <w:rPr>
          <w:rFonts w:ascii="Traditional Arabic" w:hAnsi="Traditional Arabic" w:cs="Traditional Arabic"/>
          <w:sz w:val="36"/>
          <w:szCs w:val="36"/>
        </w:rPr>
      </w:pPr>
      <w:r w:rsidRPr="005C31C7">
        <w:rPr>
          <w:rFonts w:ascii="Traditional Arabic" w:hAnsi="Traditional Arabic" w:cs="Traditional Arabic"/>
          <w:sz w:val="36"/>
          <w:szCs w:val="36"/>
        </w:rPr>
        <w:t>F=ma               a</w:t>
      </w:r>
      <w:r w:rsidRPr="005C31C7">
        <w:rPr>
          <w:rFonts w:ascii="Traditional Arabic" w:hAnsi="Traditional Arabic" w:cs="Traditional Arabic"/>
          <w:sz w:val="36"/>
          <w:szCs w:val="36"/>
          <w:rtl/>
        </w:rPr>
        <w:t xml:space="preserve">=                      </w:t>
      </w:r>
    </w:p>
    <w:p w:rsidR="005C31C7" w:rsidRPr="005C31C7" w:rsidRDefault="005C31C7" w:rsidP="005C31C7">
      <w:pPr>
        <w:spacing w:line="360" w:lineRule="auto"/>
        <w:jc w:val="mediumKashida"/>
        <w:rPr>
          <w:rFonts w:ascii="Traditional Arabic" w:hAnsi="Traditional Arabic" w:cs="Traditional Arabic"/>
          <w:sz w:val="36"/>
          <w:szCs w:val="36"/>
        </w:rPr>
      </w:pPr>
      <w:proofErr w:type="spellStart"/>
      <w:proofErr w:type="gramStart"/>
      <w:r w:rsidRPr="005C31C7">
        <w:rPr>
          <w:rFonts w:ascii="Traditional Arabic" w:hAnsi="Traditional Arabic" w:cs="Traditional Arabic"/>
          <w:sz w:val="36"/>
          <w:szCs w:val="36"/>
        </w:rPr>
        <w:t>Fd</w:t>
      </w:r>
      <w:proofErr w:type="spellEnd"/>
      <w:proofErr w:type="gramEnd"/>
      <w:r w:rsidRPr="005C31C7">
        <w:rPr>
          <w:rFonts w:ascii="Traditional Arabic" w:hAnsi="Traditional Arabic" w:cs="Traditional Arabic"/>
          <w:sz w:val="36"/>
          <w:szCs w:val="36"/>
          <w:rtl/>
        </w:rPr>
        <w:t>=</w:t>
      </w:r>
    </w:p>
    <w:p w:rsidR="005C31C7" w:rsidRPr="005C31C7" w:rsidRDefault="005C31C7" w:rsidP="005C31C7">
      <w:pPr>
        <w:spacing w:line="360" w:lineRule="auto"/>
        <w:jc w:val="mediumKashida"/>
        <w:rPr>
          <w:rFonts w:ascii="Traditional Arabic" w:hAnsi="Traditional Arabic" w:cs="Traditional Arabic"/>
          <w:sz w:val="36"/>
          <w:szCs w:val="36"/>
        </w:rPr>
      </w:pPr>
      <w:proofErr w:type="spellStart"/>
      <w:proofErr w:type="gramStart"/>
      <w:r w:rsidRPr="005C31C7">
        <w:rPr>
          <w:rFonts w:ascii="Traditional Arabic" w:hAnsi="Traditional Arabic" w:cs="Traditional Arabic"/>
          <w:sz w:val="36"/>
          <w:szCs w:val="36"/>
        </w:rPr>
        <w:t>Fd</w:t>
      </w:r>
      <w:proofErr w:type="spellEnd"/>
      <w:r w:rsidRPr="005C31C7">
        <w:rPr>
          <w:rFonts w:ascii="Traditional Arabic" w:hAnsi="Traditional Arabic" w:cs="Traditional Arabic"/>
          <w:sz w:val="36"/>
          <w:szCs w:val="36"/>
        </w:rPr>
        <w:t>=</w:t>
      </w:r>
      <w:proofErr w:type="gramEnd"/>
      <w:r w:rsidRPr="005C31C7">
        <w:rPr>
          <w:rFonts w:ascii="Traditional Arabic" w:hAnsi="Traditional Arabic" w:cs="Traditional Arabic"/>
          <w:sz w:val="36"/>
          <w:szCs w:val="36"/>
        </w:rPr>
        <w:t>w</w:t>
      </w:r>
    </w:p>
    <w:p w:rsidR="005C31C7" w:rsidRPr="005C31C7" w:rsidRDefault="005C31C7" w:rsidP="005C31C7">
      <w:pPr>
        <w:spacing w:line="360" w:lineRule="auto"/>
        <w:jc w:val="mediumKashida"/>
        <w:rPr>
          <w:rFonts w:ascii="Traditional Arabic" w:hAnsi="Traditional Arabic" w:cs="Traditional Arabic"/>
          <w:sz w:val="36"/>
          <w:szCs w:val="36"/>
        </w:rPr>
      </w:pPr>
      <w:r w:rsidRPr="005C31C7">
        <w:rPr>
          <w:rFonts w:ascii="Traditional Arabic" w:hAnsi="Traditional Arabic" w:cs="Traditional Arabic"/>
          <w:sz w:val="36"/>
          <w:szCs w:val="36"/>
          <w:rtl/>
        </w:rPr>
        <w:t>=</w:t>
      </w:r>
      <w:r w:rsidRPr="005C31C7">
        <w:rPr>
          <w:rFonts w:ascii="Traditional Arabic" w:hAnsi="Traditional Arabic" w:cs="Traditional Arabic"/>
          <w:sz w:val="36"/>
          <w:szCs w:val="36"/>
        </w:rPr>
        <w:t>k</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Pr="005C31C7">
        <w:rPr>
          <w:rFonts w:ascii="Traditional Arabic" w:hAnsi="Traditional Arabic" w:cs="Traditional Arabic"/>
          <w:sz w:val="36"/>
          <w:szCs w:val="36"/>
          <w:rtl/>
        </w:rPr>
        <w:t xml:space="preserve">  اذا بذل المحيط الخارجي شغلا على النظام فان الشغل موجب وتزيد طاقة النظام</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Pr="005C31C7">
        <w:rPr>
          <w:rFonts w:ascii="Traditional Arabic" w:hAnsi="Traditional Arabic" w:cs="Traditional Arabic"/>
          <w:sz w:val="36"/>
          <w:szCs w:val="36"/>
          <w:rtl/>
        </w:rPr>
        <w:t xml:space="preserve"> اذا بذل النظام شغلا على المحيط الخارجي فان الشغل سالب وتنقص طاقة النظام</w:t>
      </w:r>
    </w:p>
    <w:p w:rsidR="005C31C7" w:rsidRPr="005C31C7" w:rsidRDefault="005C31C7" w:rsidP="005C31C7">
      <w:pPr>
        <w:spacing w:line="360" w:lineRule="auto"/>
        <w:jc w:val="mediumKashida"/>
        <w:rPr>
          <w:rFonts w:ascii="Traditional Arabic" w:hAnsi="Traditional Arabic" w:cs="Traditional Arabic"/>
          <w:sz w:val="36"/>
          <w:szCs w:val="36"/>
          <w:rtl/>
        </w:rPr>
      </w:pPr>
    </w:p>
    <w:p w:rsidR="005C31C7" w:rsidRPr="005C31C7" w:rsidRDefault="005C31C7" w:rsidP="005C31C7">
      <w:pPr>
        <w:spacing w:line="360" w:lineRule="auto"/>
        <w:jc w:val="mediumKashida"/>
        <w:rPr>
          <w:rFonts w:ascii="Traditional Arabic" w:hAnsi="Traditional Arabic" w:cs="Traditional Arabic"/>
          <w:sz w:val="36"/>
          <w:szCs w:val="36"/>
          <w:rtl/>
        </w:rPr>
      </w:pPr>
    </w:p>
    <w:p w:rsidR="005C31C7" w:rsidRPr="005C31C7" w:rsidRDefault="005C31C7" w:rsidP="005C31C7">
      <w:pPr>
        <w:spacing w:line="360" w:lineRule="auto"/>
        <w:jc w:val="mediumKashida"/>
        <w:rPr>
          <w:rFonts w:ascii="Traditional Arabic" w:hAnsi="Traditional Arabic" w:cs="Traditional Arabic"/>
          <w:sz w:val="36"/>
          <w:szCs w:val="36"/>
          <w:rtl/>
        </w:rPr>
      </w:pPr>
    </w:p>
    <w:p w:rsidR="005C31C7" w:rsidRPr="005C31C7" w:rsidRDefault="005C31C7" w:rsidP="005C31C7">
      <w:pPr>
        <w:spacing w:line="360" w:lineRule="auto"/>
        <w:jc w:val="mediumKashida"/>
        <w:rPr>
          <w:rFonts w:ascii="Traditional Arabic" w:hAnsi="Traditional Arabic" w:cs="Traditional Arabic"/>
          <w:sz w:val="36"/>
          <w:szCs w:val="36"/>
          <w:rtl/>
        </w:rPr>
      </w:pPr>
    </w:p>
    <w:p w:rsidR="005C31C7" w:rsidRPr="005C31C7" w:rsidRDefault="005C31C7" w:rsidP="005C31C7">
      <w:pPr>
        <w:spacing w:line="360" w:lineRule="auto"/>
        <w:jc w:val="mediumKashida"/>
        <w:rPr>
          <w:rFonts w:ascii="Traditional Arabic" w:hAnsi="Traditional Arabic" w:cs="Traditional Arabic"/>
          <w:b/>
          <w:bCs/>
          <w:sz w:val="36"/>
          <w:szCs w:val="36"/>
          <w:rtl/>
        </w:rPr>
      </w:pPr>
      <w:r w:rsidRPr="005C31C7">
        <w:rPr>
          <w:rFonts w:ascii="Traditional Arabic" w:hAnsi="Traditional Arabic" w:cs="Traditional Arabic"/>
          <w:b/>
          <w:bCs/>
          <w:sz w:val="36"/>
          <w:szCs w:val="36"/>
          <w:rtl/>
        </w:rPr>
        <w:lastRenderedPageBreak/>
        <w:t>الشغل ((</w:t>
      </w:r>
      <w:r w:rsidRPr="005C31C7">
        <w:rPr>
          <w:rFonts w:ascii="Traditional Arabic" w:hAnsi="Traditional Arabic" w:cs="Traditional Arabic"/>
          <w:b/>
          <w:bCs/>
          <w:sz w:val="36"/>
          <w:szCs w:val="36"/>
        </w:rPr>
        <w:t>W</w:t>
      </w:r>
      <w:r w:rsidRPr="005C31C7">
        <w:rPr>
          <w:rFonts w:ascii="Traditional Arabic" w:hAnsi="Traditional Arabic" w:cs="Traditional Arabic"/>
          <w:b/>
          <w:bCs/>
          <w:sz w:val="36"/>
          <w:szCs w:val="36"/>
          <w:rtl/>
        </w:rPr>
        <w:t>:</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هو حاصل ضرب القوة المؤثرة على جسم ما فيه الإزاحة .</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 xml:space="preserve">القانون:  </w:t>
      </w:r>
      <w:r w:rsidRPr="005C31C7">
        <w:rPr>
          <w:rFonts w:ascii="Traditional Arabic" w:hAnsi="Traditional Arabic" w:cs="Traditional Arabic"/>
          <w:sz w:val="36"/>
          <w:szCs w:val="36"/>
        </w:rPr>
        <w:t xml:space="preserve">W = </w:t>
      </w:r>
      <w:proofErr w:type="spellStart"/>
      <w:r w:rsidRPr="005C31C7">
        <w:rPr>
          <w:rFonts w:ascii="Traditional Arabic" w:hAnsi="Traditional Arabic" w:cs="Traditional Arabic"/>
          <w:sz w:val="36"/>
          <w:szCs w:val="36"/>
        </w:rPr>
        <w:t>Fd</w:t>
      </w:r>
      <w:proofErr w:type="spellEnd"/>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الوحدة:    (</w:t>
      </w:r>
      <w:r w:rsidRPr="005C31C7">
        <w:rPr>
          <w:rFonts w:ascii="Traditional Arabic" w:hAnsi="Traditional Arabic" w:cs="Traditional Arabic"/>
          <w:sz w:val="36"/>
          <w:szCs w:val="36"/>
        </w:rPr>
        <w:t>J</w:t>
      </w:r>
      <w:r w:rsidRPr="005C31C7">
        <w:rPr>
          <w:rFonts w:ascii="Traditional Arabic" w:hAnsi="Traditional Arabic" w:cs="Traditional Arabic"/>
          <w:sz w:val="36"/>
          <w:szCs w:val="36"/>
          <w:rtl/>
        </w:rPr>
        <w:t xml:space="preserve"> ) جول = </w:t>
      </w:r>
      <w:proofErr w:type="spellStart"/>
      <w:r w:rsidRPr="005C31C7">
        <w:rPr>
          <w:rFonts w:ascii="Traditional Arabic" w:hAnsi="Traditional Arabic" w:cs="Traditional Arabic"/>
          <w:sz w:val="36"/>
          <w:szCs w:val="36"/>
        </w:rPr>
        <w:t>N.m</w:t>
      </w:r>
      <w:proofErr w:type="spellEnd"/>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الطاقة الحركية : ((</w:t>
      </w:r>
      <w:r w:rsidRPr="005C31C7">
        <w:rPr>
          <w:rFonts w:ascii="Traditional Arabic" w:hAnsi="Traditional Arabic" w:cs="Traditional Arabic"/>
          <w:sz w:val="36"/>
          <w:szCs w:val="36"/>
        </w:rPr>
        <w:t>KE</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هي حاصل ضرب نصف الكتلة في مربع السرعة بينها .</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 xml:space="preserve">القانون : </w:t>
      </w:r>
      <w:r w:rsidRPr="005C31C7">
        <w:rPr>
          <w:rFonts w:ascii="Traditional Arabic" w:hAnsi="Traditional Arabic" w:cs="Traditional Arabic"/>
          <w:sz w:val="36"/>
          <w:szCs w:val="36"/>
        </w:rPr>
        <w:t>KE</w:t>
      </w:r>
      <w:r w:rsidRPr="005C31C7">
        <w:rPr>
          <w:rFonts w:ascii="Traditional Arabic" w:hAnsi="Traditional Arabic" w:cs="Traditional Arabic"/>
          <w:sz w:val="36"/>
          <w:szCs w:val="36"/>
          <w:rtl/>
        </w:rPr>
        <w:t>=</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 xml:space="preserve">الوحدة : </w:t>
      </w:r>
      <w:r w:rsidRPr="005C31C7">
        <w:rPr>
          <w:rFonts w:ascii="Traditional Arabic" w:hAnsi="Traditional Arabic" w:cs="Traditional Arabic"/>
          <w:sz w:val="36"/>
          <w:szCs w:val="36"/>
        </w:rPr>
        <w:t>Kg</w:t>
      </w:r>
      <w:r w:rsidRPr="005C31C7">
        <w:rPr>
          <w:rFonts w:ascii="Traditional Arabic" w:hAnsi="Traditional Arabic" w:cs="Traditional Arabic"/>
          <w:sz w:val="36"/>
          <w:szCs w:val="36"/>
          <w:rtl/>
        </w:rPr>
        <w:t>.</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Pr>
        <w:t>J=</w:t>
      </w:r>
      <w:proofErr w:type="spellStart"/>
      <w:r w:rsidRPr="005C31C7">
        <w:rPr>
          <w:rFonts w:ascii="Traditional Arabic" w:hAnsi="Traditional Arabic" w:cs="Traditional Arabic"/>
          <w:sz w:val="36"/>
          <w:szCs w:val="36"/>
        </w:rPr>
        <w:t>N.m</w:t>
      </w:r>
      <w:proofErr w:type="spellEnd"/>
      <w:r w:rsidRPr="005C31C7">
        <w:rPr>
          <w:rFonts w:ascii="Traditional Arabic" w:hAnsi="Traditional Arabic" w:cs="Traditional Arabic"/>
          <w:sz w:val="36"/>
          <w:szCs w:val="36"/>
        </w:rPr>
        <w:t>=kg</w:t>
      </w:r>
      <w:r w:rsidRPr="005C31C7">
        <w:rPr>
          <w:rFonts w:ascii="Traditional Arabic" w:hAnsi="Traditional Arabic" w:cs="Traditional Arabic"/>
          <w:sz w:val="36"/>
          <w:szCs w:val="36"/>
          <w:rtl/>
        </w:rPr>
        <w:t xml:space="preserve">  </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نظرية الشغل  - الطاقة</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الطاقة الحركية = الشغل</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الطاقة: قدرة الجسم على احداث تغير في ذاتة وفي ما يحيط به</w:t>
      </w:r>
    </w:p>
    <w:p w:rsid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الطاقة الحركية : الطاقة الناتجة عن حركة الجسم .</w:t>
      </w:r>
    </w:p>
    <w:p w:rsidR="005C31C7" w:rsidRPr="005C31C7" w:rsidRDefault="005C31C7" w:rsidP="005C31C7">
      <w:pPr>
        <w:spacing w:line="360" w:lineRule="auto"/>
        <w:jc w:val="mediumKashida"/>
        <w:rPr>
          <w:rFonts w:ascii="Traditional Arabic" w:hAnsi="Traditional Arabic" w:cs="Traditional Arabic"/>
          <w:sz w:val="36"/>
          <w:szCs w:val="36"/>
          <w:rtl/>
        </w:rPr>
      </w:pPr>
    </w:p>
    <w:p w:rsidR="005C31C7" w:rsidRPr="005C31C7" w:rsidRDefault="005C31C7" w:rsidP="005C31C7">
      <w:pPr>
        <w:spacing w:line="360" w:lineRule="auto"/>
        <w:jc w:val="mediumKashida"/>
        <w:rPr>
          <w:rFonts w:ascii="Traditional Arabic" w:hAnsi="Traditional Arabic" w:cs="Traditional Arabic"/>
          <w:b/>
          <w:bCs/>
          <w:sz w:val="36"/>
          <w:szCs w:val="36"/>
          <w:rtl/>
        </w:rPr>
      </w:pPr>
      <w:r w:rsidRPr="005C31C7">
        <w:rPr>
          <w:rFonts w:ascii="Traditional Arabic" w:hAnsi="Traditional Arabic" w:cs="Traditional Arabic"/>
          <w:b/>
          <w:bCs/>
          <w:sz w:val="36"/>
          <w:szCs w:val="36"/>
          <w:rtl/>
        </w:rPr>
        <w:lastRenderedPageBreak/>
        <w:t>الآلات</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تعريف الآلة :- محركات تدار بقوى بشرية.</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الفائدة منها :- 1/ تسهيل المهام.    2/ تخفيف الحمل.</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عملها :- تغيير تجاه القوة ومقدارها.</w:t>
      </w:r>
    </w:p>
    <w:p w:rsidR="005C31C7" w:rsidRPr="005C31C7" w:rsidRDefault="005C31C7" w:rsidP="005C31C7">
      <w:pPr>
        <w:spacing w:line="360" w:lineRule="auto"/>
        <w:jc w:val="mediumKashida"/>
        <w:rPr>
          <w:rFonts w:ascii="Traditional Arabic" w:hAnsi="Traditional Arabic" w:cs="Traditional Arabic"/>
          <w:b/>
          <w:bCs/>
          <w:sz w:val="36"/>
          <w:szCs w:val="36"/>
          <w:rtl/>
        </w:rPr>
      </w:pPr>
      <w:r w:rsidRPr="005C31C7">
        <w:rPr>
          <w:rFonts w:ascii="Traditional Arabic" w:hAnsi="Traditional Arabic" w:cs="Traditional Arabic"/>
          <w:b/>
          <w:bCs/>
          <w:sz w:val="36"/>
          <w:szCs w:val="36"/>
          <w:rtl/>
        </w:rPr>
        <w:t>وتنقسم الآلات إلى :-</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1/ آلة بسيطة.     أمثلة ” فتاحة الزجاجات ، مفك البراغي “</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2/ آلة مركبة.     أمثلة ” الرافعة ، البكرة ، العجلة والمحور ، المستوى المائل ، الوتد ، البرغي ”</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يسمى الشغل الذي بذلته أنت :-الشغل المبذول (</w:t>
      </w:r>
      <w:r w:rsidRPr="005C31C7">
        <w:rPr>
          <w:rFonts w:ascii="Traditional Arabic" w:hAnsi="Traditional Arabic" w:cs="Traditional Arabic"/>
          <w:sz w:val="36"/>
          <w:szCs w:val="36"/>
        </w:rPr>
        <w:t>Wi</w:t>
      </w:r>
      <w:r w:rsidRPr="005C31C7">
        <w:rPr>
          <w:rFonts w:ascii="Traditional Arabic" w:hAnsi="Traditional Arabic" w:cs="Traditional Arabic"/>
          <w:sz w:val="36"/>
          <w:szCs w:val="36"/>
          <w:rtl/>
        </w:rPr>
        <w:t>)</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أما الشغل الذي تبذله الأداة فيسمى :- الشغل الناتج (</w:t>
      </w:r>
      <w:proofErr w:type="spellStart"/>
      <w:r w:rsidRPr="005C31C7">
        <w:rPr>
          <w:rFonts w:ascii="Traditional Arabic" w:hAnsi="Traditional Arabic" w:cs="Traditional Arabic"/>
          <w:sz w:val="36"/>
          <w:szCs w:val="36"/>
        </w:rPr>
        <w:t>Wo</w:t>
      </w:r>
      <w:proofErr w:type="spellEnd"/>
      <w:r w:rsidRPr="005C31C7">
        <w:rPr>
          <w:rFonts w:ascii="Traditional Arabic" w:hAnsi="Traditional Arabic" w:cs="Traditional Arabic"/>
          <w:sz w:val="36"/>
          <w:szCs w:val="36"/>
          <w:rtl/>
        </w:rPr>
        <w:t>)</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وتسمى القوة المؤثرة في الآلة بواسطة شخص :-القوة المسلطة (</w:t>
      </w:r>
      <w:r w:rsidRPr="005C31C7">
        <w:rPr>
          <w:rFonts w:ascii="Traditional Arabic" w:hAnsi="Traditional Arabic" w:cs="Traditional Arabic"/>
          <w:sz w:val="36"/>
          <w:szCs w:val="36"/>
        </w:rPr>
        <w:t>Fe</w:t>
      </w:r>
      <w:r w:rsidRPr="005C31C7">
        <w:rPr>
          <w:rFonts w:ascii="Traditional Arabic" w:hAnsi="Traditional Arabic" w:cs="Traditional Arabic"/>
          <w:sz w:val="36"/>
          <w:szCs w:val="36"/>
          <w:rtl/>
        </w:rPr>
        <w:t>)</w:t>
      </w:r>
    </w:p>
    <w:p w:rsidR="005C31C7" w:rsidRPr="005C31C7" w:rsidRDefault="005C31C7" w:rsidP="005C31C7">
      <w:pPr>
        <w:spacing w:line="360"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أما القوة التي أثرت بها الآلة :- القوة المقاومة (</w:t>
      </w:r>
      <w:proofErr w:type="spellStart"/>
      <w:r w:rsidRPr="005C31C7">
        <w:rPr>
          <w:rFonts w:ascii="Traditional Arabic" w:hAnsi="Traditional Arabic" w:cs="Traditional Arabic"/>
          <w:sz w:val="36"/>
          <w:szCs w:val="36"/>
        </w:rPr>
        <w:t>Fr</w:t>
      </w:r>
      <w:proofErr w:type="spellEnd"/>
      <w:r w:rsidRPr="005C31C7">
        <w:rPr>
          <w:rFonts w:ascii="Traditional Arabic" w:hAnsi="Traditional Arabic" w:cs="Traditional Arabic"/>
          <w:sz w:val="36"/>
          <w:szCs w:val="36"/>
          <w:rtl/>
        </w:rPr>
        <w:t>)</w:t>
      </w:r>
    </w:p>
    <w:p w:rsidR="005C31C7" w:rsidRPr="005C31C7" w:rsidRDefault="005C31C7" w:rsidP="005C31C7">
      <w:pPr>
        <w:spacing w:line="360" w:lineRule="auto"/>
        <w:jc w:val="mediumKashida"/>
        <w:rPr>
          <w:rFonts w:ascii="Traditional Arabic" w:hAnsi="Traditional Arabic" w:cs="Traditional Arabic"/>
          <w:sz w:val="36"/>
          <w:szCs w:val="36"/>
          <w:rtl/>
        </w:rPr>
      </w:pPr>
    </w:p>
    <w:p w:rsidR="005C31C7" w:rsidRPr="005C31C7" w:rsidRDefault="005C31C7" w:rsidP="005C31C7">
      <w:pPr>
        <w:spacing w:line="360" w:lineRule="auto"/>
        <w:jc w:val="mediumKashida"/>
        <w:rPr>
          <w:rFonts w:ascii="Traditional Arabic" w:hAnsi="Traditional Arabic" w:cs="Traditional Arabic"/>
          <w:sz w:val="36"/>
          <w:szCs w:val="36"/>
          <w:rtl/>
        </w:rPr>
      </w:pPr>
    </w:p>
    <w:p w:rsidR="005C31C7" w:rsidRPr="005C31C7" w:rsidRDefault="005C31C7" w:rsidP="005C31C7">
      <w:pPr>
        <w:spacing w:line="276" w:lineRule="auto"/>
        <w:jc w:val="mediumKashida"/>
        <w:rPr>
          <w:rFonts w:ascii="Traditional Arabic" w:hAnsi="Traditional Arabic" w:cs="Traditional Arabic"/>
          <w:b/>
          <w:bCs/>
          <w:sz w:val="36"/>
          <w:szCs w:val="36"/>
          <w:rtl/>
        </w:rPr>
      </w:pPr>
      <w:r w:rsidRPr="005C31C7">
        <w:rPr>
          <w:rFonts w:ascii="Traditional Arabic" w:hAnsi="Traditional Arabic" w:cs="Traditional Arabic"/>
          <w:b/>
          <w:bCs/>
          <w:sz w:val="36"/>
          <w:szCs w:val="36"/>
          <w:rtl/>
        </w:rPr>
        <w:lastRenderedPageBreak/>
        <w:t>الفائدة الميكانيكية :- (</w:t>
      </w:r>
      <w:r w:rsidRPr="005C31C7">
        <w:rPr>
          <w:rFonts w:ascii="Traditional Arabic" w:hAnsi="Traditional Arabic" w:cs="Traditional Arabic"/>
          <w:b/>
          <w:bCs/>
          <w:sz w:val="36"/>
          <w:szCs w:val="36"/>
        </w:rPr>
        <w:t>MA</w:t>
      </w:r>
      <w:r w:rsidRPr="005C31C7">
        <w:rPr>
          <w:rFonts w:ascii="Traditional Arabic" w:hAnsi="Traditional Arabic" w:cs="Traditional Arabic"/>
          <w:b/>
          <w:bCs/>
          <w:sz w:val="36"/>
          <w:szCs w:val="36"/>
          <w:rtl/>
        </w:rPr>
        <w:t>)</w:t>
      </w:r>
    </w:p>
    <w:p w:rsidR="005C31C7" w:rsidRPr="005C31C7" w:rsidRDefault="005C31C7" w:rsidP="005C31C7">
      <w:pPr>
        <w:spacing w:line="276" w:lineRule="auto"/>
        <w:jc w:val="mediumKashida"/>
        <w:rPr>
          <w:rFonts w:ascii="Traditional Arabic" w:hAnsi="Traditional Arabic" w:cs="Traditional Arabic"/>
          <w:sz w:val="36"/>
          <w:szCs w:val="36"/>
          <w:rtl/>
        </w:rPr>
      </w:pPr>
      <w:r w:rsidRPr="005C31C7">
        <w:rPr>
          <w:rFonts w:ascii="Traditional Arabic" w:hAnsi="Traditional Arabic" w:cs="Traditional Arabic"/>
          <w:b/>
          <w:bCs/>
          <w:sz w:val="36"/>
          <w:szCs w:val="36"/>
          <w:rtl/>
        </w:rPr>
        <w:t>تعريفها</w:t>
      </w:r>
      <w:r w:rsidRPr="005C31C7">
        <w:rPr>
          <w:rFonts w:ascii="Traditional Arabic" w:hAnsi="Traditional Arabic" w:cs="Traditional Arabic"/>
          <w:sz w:val="36"/>
          <w:szCs w:val="36"/>
          <w:rtl/>
        </w:rPr>
        <w:t xml:space="preserve"> :- هي عبارة عن ناتج قسمة المقاومة على القوة.</w:t>
      </w:r>
    </w:p>
    <w:p w:rsidR="005C31C7" w:rsidRPr="005C31C7" w:rsidRDefault="005C31C7" w:rsidP="005C31C7">
      <w:pPr>
        <w:spacing w:line="276"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الشغل الناتج أقل من الشغل المبذول.</w:t>
      </w:r>
    </w:p>
    <w:p w:rsidR="005C31C7" w:rsidRPr="005C31C7" w:rsidRDefault="005C31C7" w:rsidP="005C31C7">
      <w:pPr>
        <w:spacing w:line="276"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”آلة حقيقية“</w:t>
      </w:r>
    </w:p>
    <w:p w:rsidR="005C31C7" w:rsidRPr="005C31C7" w:rsidRDefault="005C31C7" w:rsidP="005C31C7">
      <w:pPr>
        <w:spacing w:line="276" w:lineRule="auto"/>
        <w:jc w:val="mediumKashida"/>
        <w:rPr>
          <w:rFonts w:ascii="Traditional Arabic" w:hAnsi="Traditional Arabic" w:cs="Traditional Arabic"/>
          <w:sz w:val="36"/>
          <w:szCs w:val="36"/>
        </w:rPr>
      </w:pPr>
      <w:r w:rsidRPr="005C31C7">
        <w:rPr>
          <w:rFonts w:ascii="Traditional Arabic" w:hAnsi="Traditional Arabic" w:cs="Traditional Arabic"/>
          <w:sz w:val="36"/>
          <w:szCs w:val="36"/>
        </w:rPr>
        <w:t xml:space="preserve">MA = </w:t>
      </w:r>
      <w:proofErr w:type="spellStart"/>
      <w:r w:rsidRPr="005C31C7">
        <w:rPr>
          <w:rFonts w:ascii="Traditional Arabic" w:hAnsi="Traditional Arabic" w:cs="Traditional Arabic"/>
          <w:sz w:val="36"/>
          <w:szCs w:val="36"/>
        </w:rPr>
        <w:t>Fr</w:t>
      </w:r>
      <w:proofErr w:type="spellEnd"/>
      <w:r w:rsidRPr="005C31C7">
        <w:rPr>
          <w:rFonts w:ascii="Traditional Arabic" w:hAnsi="Traditional Arabic" w:cs="Traditional Arabic"/>
          <w:sz w:val="36"/>
          <w:szCs w:val="36"/>
        </w:rPr>
        <w:t xml:space="preserve"> ÷ Fe &gt; 1</w:t>
      </w:r>
    </w:p>
    <w:p w:rsidR="005C31C7" w:rsidRPr="005C31C7" w:rsidRDefault="005C31C7" w:rsidP="005C31C7">
      <w:pPr>
        <w:spacing w:line="276"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”آلة مثالية“</w:t>
      </w:r>
    </w:p>
    <w:p w:rsidR="005C31C7" w:rsidRPr="005C31C7" w:rsidRDefault="005C31C7" w:rsidP="005C31C7">
      <w:pPr>
        <w:spacing w:line="276" w:lineRule="auto"/>
        <w:jc w:val="mediumKashida"/>
        <w:rPr>
          <w:rFonts w:ascii="Traditional Arabic" w:hAnsi="Traditional Arabic" w:cs="Traditional Arabic"/>
          <w:sz w:val="36"/>
          <w:szCs w:val="36"/>
        </w:rPr>
      </w:pPr>
      <w:r w:rsidRPr="005C31C7">
        <w:rPr>
          <w:rFonts w:ascii="Traditional Arabic" w:hAnsi="Traditional Arabic" w:cs="Traditional Arabic"/>
          <w:sz w:val="36"/>
          <w:szCs w:val="36"/>
        </w:rPr>
        <w:t>MA = 1</w:t>
      </w:r>
    </w:p>
    <w:p w:rsidR="005C31C7" w:rsidRPr="005C31C7" w:rsidRDefault="005C31C7" w:rsidP="005C31C7">
      <w:pPr>
        <w:spacing w:line="276" w:lineRule="auto"/>
        <w:jc w:val="mediumKashida"/>
        <w:rPr>
          <w:rFonts w:ascii="Traditional Arabic" w:hAnsi="Traditional Arabic" w:cs="Traditional Arabic"/>
          <w:sz w:val="36"/>
          <w:szCs w:val="36"/>
          <w:rtl/>
        </w:rPr>
      </w:pPr>
      <w:proofErr w:type="spellStart"/>
      <w:proofErr w:type="gramStart"/>
      <w:r w:rsidRPr="005C31C7">
        <w:rPr>
          <w:rFonts w:ascii="Traditional Arabic" w:hAnsi="Traditional Arabic" w:cs="Traditional Arabic"/>
          <w:sz w:val="36"/>
          <w:szCs w:val="36"/>
        </w:rPr>
        <w:t>Wo</w:t>
      </w:r>
      <w:proofErr w:type="spellEnd"/>
      <w:proofErr w:type="gramEnd"/>
      <w:r w:rsidRPr="005C31C7">
        <w:rPr>
          <w:rFonts w:ascii="Traditional Arabic" w:hAnsi="Traditional Arabic" w:cs="Traditional Arabic"/>
          <w:sz w:val="36"/>
          <w:szCs w:val="36"/>
        </w:rPr>
        <w:t xml:space="preserve"> = Wi</w:t>
      </w:r>
    </w:p>
    <w:p w:rsidR="005C31C7" w:rsidRPr="005C31C7" w:rsidRDefault="005C31C7" w:rsidP="005C31C7">
      <w:pPr>
        <w:spacing w:line="276" w:lineRule="auto"/>
        <w:jc w:val="mediumKashida"/>
        <w:rPr>
          <w:rFonts w:ascii="Traditional Arabic" w:hAnsi="Traditional Arabic" w:cs="Traditional Arabic"/>
          <w:b/>
          <w:bCs/>
          <w:sz w:val="36"/>
          <w:szCs w:val="36"/>
          <w:rtl/>
        </w:rPr>
      </w:pPr>
      <w:r w:rsidRPr="005C31C7">
        <w:rPr>
          <w:rFonts w:ascii="Traditional Arabic" w:hAnsi="Traditional Arabic" w:cs="Traditional Arabic"/>
          <w:b/>
          <w:bCs/>
          <w:sz w:val="36"/>
          <w:szCs w:val="36"/>
          <w:rtl/>
        </w:rPr>
        <w:t>الفائدة الميكانيكية المثالية :- (</w:t>
      </w:r>
      <w:r w:rsidRPr="005C31C7">
        <w:rPr>
          <w:rFonts w:ascii="Traditional Arabic" w:hAnsi="Traditional Arabic" w:cs="Traditional Arabic"/>
          <w:b/>
          <w:bCs/>
          <w:sz w:val="36"/>
          <w:szCs w:val="36"/>
        </w:rPr>
        <w:t>IMA</w:t>
      </w:r>
      <w:r w:rsidRPr="005C31C7">
        <w:rPr>
          <w:rFonts w:ascii="Traditional Arabic" w:hAnsi="Traditional Arabic" w:cs="Traditional Arabic"/>
          <w:b/>
          <w:bCs/>
          <w:sz w:val="36"/>
          <w:szCs w:val="36"/>
          <w:rtl/>
        </w:rPr>
        <w:t>)</w:t>
      </w:r>
    </w:p>
    <w:p w:rsidR="005C31C7" w:rsidRPr="005C31C7" w:rsidRDefault="005C31C7" w:rsidP="005C31C7">
      <w:pPr>
        <w:spacing w:line="276" w:lineRule="auto"/>
        <w:jc w:val="mediumKashida"/>
        <w:rPr>
          <w:rFonts w:ascii="Traditional Arabic" w:hAnsi="Traditional Arabic" w:cs="Traditional Arabic"/>
          <w:sz w:val="36"/>
          <w:szCs w:val="36"/>
          <w:rtl/>
        </w:rPr>
      </w:pPr>
      <w:r w:rsidRPr="005C31C7">
        <w:rPr>
          <w:rFonts w:ascii="Traditional Arabic" w:hAnsi="Traditional Arabic" w:cs="Traditional Arabic"/>
          <w:b/>
          <w:bCs/>
          <w:sz w:val="36"/>
          <w:szCs w:val="36"/>
          <w:rtl/>
        </w:rPr>
        <w:t>تعريفها</w:t>
      </w:r>
      <w:r w:rsidRPr="005C31C7">
        <w:rPr>
          <w:rFonts w:ascii="Traditional Arabic" w:hAnsi="Traditional Arabic" w:cs="Traditional Arabic"/>
          <w:sz w:val="36"/>
          <w:szCs w:val="36"/>
          <w:rtl/>
        </w:rPr>
        <w:t xml:space="preserve"> :- هي حاصل قسمة إزاحة القوة على إزاحة المقاومة.</w:t>
      </w:r>
    </w:p>
    <w:p w:rsidR="005C31C7" w:rsidRPr="005C31C7" w:rsidRDefault="005C31C7" w:rsidP="005C31C7">
      <w:pPr>
        <w:spacing w:line="276"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الشكل الرياضي للفائدة الميكانيكية المثالية :-</w:t>
      </w:r>
    </w:p>
    <w:p w:rsidR="005C31C7" w:rsidRPr="005C31C7" w:rsidRDefault="005C31C7" w:rsidP="005C31C7">
      <w:pPr>
        <w:spacing w:line="276" w:lineRule="auto"/>
        <w:jc w:val="mediumKashida"/>
        <w:rPr>
          <w:rFonts w:ascii="Traditional Arabic" w:hAnsi="Traditional Arabic" w:cs="Traditional Arabic"/>
          <w:sz w:val="36"/>
          <w:szCs w:val="36"/>
        </w:rPr>
      </w:pPr>
      <w:r w:rsidRPr="005C31C7">
        <w:rPr>
          <w:rFonts w:ascii="Traditional Arabic" w:hAnsi="Traditional Arabic" w:cs="Traditional Arabic"/>
          <w:sz w:val="36"/>
          <w:szCs w:val="36"/>
        </w:rPr>
        <w:t xml:space="preserve">IMA = de ÷ </w:t>
      </w:r>
      <w:proofErr w:type="spellStart"/>
      <w:r w:rsidRPr="005C31C7">
        <w:rPr>
          <w:rFonts w:ascii="Traditional Arabic" w:hAnsi="Traditional Arabic" w:cs="Traditional Arabic"/>
          <w:sz w:val="36"/>
          <w:szCs w:val="36"/>
        </w:rPr>
        <w:t>dr</w:t>
      </w:r>
      <w:proofErr w:type="spellEnd"/>
    </w:p>
    <w:p w:rsidR="005C31C7" w:rsidRPr="005C31C7" w:rsidRDefault="005C31C7" w:rsidP="005C31C7">
      <w:pPr>
        <w:spacing w:line="276" w:lineRule="auto"/>
        <w:jc w:val="mediumKashida"/>
        <w:rPr>
          <w:rFonts w:ascii="Traditional Arabic" w:hAnsi="Traditional Arabic" w:cs="Traditional Arabic"/>
          <w:sz w:val="36"/>
          <w:szCs w:val="36"/>
        </w:rPr>
      </w:pPr>
      <w:proofErr w:type="spellStart"/>
      <w:proofErr w:type="gramStart"/>
      <w:r w:rsidRPr="005C31C7">
        <w:rPr>
          <w:rFonts w:ascii="Traditional Arabic" w:hAnsi="Traditional Arabic" w:cs="Traditional Arabic"/>
          <w:sz w:val="36"/>
          <w:szCs w:val="36"/>
        </w:rPr>
        <w:t>Wo</w:t>
      </w:r>
      <w:proofErr w:type="spellEnd"/>
      <w:proofErr w:type="gramEnd"/>
      <w:r w:rsidRPr="005C31C7">
        <w:rPr>
          <w:rFonts w:ascii="Traditional Arabic" w:hAnsi="Traditional Arabic" w:cs="Traditional Arabic"/>
          <w:sz w:val="36"/>
          <w:szCs w:val="36"/>
        </w:rPr>
        <w:t xml:space="preserve"> = Wi</w:t>
      </w:r>
    </w:p>
    <w:p w:rsidR="005C31C7" w:rsidRPr="005C31C7" w:rsidRDefault="005C31C7" w:rsidP="005C31C7">
      <w:pPr>
        <w:spacing w:line="276" w:lineRule="auto"/>
        <w:jc w:val="mediumKashida"/>
        <w:rPr>
          <w:rFonts w:ascii="Traditional Arabic" w:hAnsi="Traditional Arabic" w:cs="Traditional Arabic"/>
          <w:sz w:val="36"/>
          <w:szCs w:val="36"/>
          <w:rtl/>
        </w:rPr>
      </w:pPr>
      <w:r w:rsidRPr="005C31C7">
        <w:rPr>
          <w:rFonts w:ascii="Traditional Arabic" w:hAnsi="Traditional Arabic" w:cs="Traditional Arabic"/>
          <w:sz w:val="36"/>
          <w:szCs w:val="36"/>
          <w:rtl/>
        </w:rPr>
        <w:t>”آلة مثالية“</w:t>
      </w:r>
    </w:p>
    <w:p w:rsidR="005C31C7" w:rsidRPr="005C31C7" w:rsidRDefault="005C31C7" w:rsidP="005C31C7">
      <w:pPr>
        <w:spacing w:line="276" w:lineRule="auto"/>
        <w:jc w:val="mediumKashida"/>
        <w:rPr>
          <w:rFonts w:ascii="Traditional Arabic" w:hAnsi="Traditional Arabic" w:cs="Traditional Arabic"/>
          <w:sz w:val="36"/>
          <w:szCs w:val="36"/>
        </w:rPr>
      </w:pPr>
      <w:proofErr w:type="spellStart"/>
      <w:r w:rsidRPr="005C31C7">
        <w:rPr>
          <w:rFonts w:ascii="Traditional Arabic" w:hAnsi="Traditional Arabic" w:cs="Traditional Arabic"/>
          <w:sz w:val="36"/>
          <w:szCs w:val="36"/>
        </w:rPr>
        <w:t>Frdr</w:t>
      </w:r>
      <w:proofErr w:type="spellEnd"/>
      <w:r w:rsidRPr="005C31C7">
        <w:rPr>
          <w:rFonts w:ascii="Traditional Arabic" w:hAnsi="Traditional Arabic" w:cs="Traditional Arabic"/>
          <w:sz w:val="36"/>
          <w:szCs w:val="36"/>
        </w:rPr>
        <w:t xml:space="preserve"> ÷ Fe de = Fe de ÷ </w:t>
      </w:r>
      <w:proofErr w:type="spellStart"/>
      <w:r w:rsidRPr="005C31C7">
        <w:rPr>
          <w:rFonts w:ascii="Traditional Arabic" w:hAnsi="Traditional Arabic" w:cs="Traditional Arabic"/>
          <w:sz w:val="36"/>
          <w:szCs w:val="36"/>
        </w:rPr>
        <w:t>Frdr</w:t>
      </w:r>
      <w:proofErr w:type="spellEnd"/>
    </w:p>
    <w:p w:rsidR="005C31C7" w:rsidRPr="005C31C7" w:rsidRDefault="005C31C7" w:rsidP="005C31C7">
      <w:pPr>
        <w:spacing w:line="276" w:lineRule="auto"/>
        <w:jc w:val="mediumKashida"/>
        <w:rPr>
          <w:rFonts w:ascii="Traditional Arabic" w:hAnsi="Traditional Arabic" w:cs="Traditional Arabic"/>
          <w:sz w:val="36"/>
          <w:szCs w:val="36"/>
        </w:rPr>
      </w:pPr>
      <w:proofErr w:type="spellStart"/>
      <w:r w:rsidRPr="005C31C7">
        <w:rPr>
          <w:rFonts w:ascii="Traditional Arabic" w:hAnsi="Traditional Arabic" w:cs="Traditional Arabic"/>
          <w:sz w:val="36"/>
          <w:szCs w:val="36"/>
        </w:rPr>
        <w:t>Fr</w:t>
      </w:r>
      <w:proofErr w:type="spellEnd"/>
      <w:r w:rsidRPr="005C31C7">
        <w:rPr>
          <w:rFonts w:ascii="Traditional Arabic" w:hAnsi="Traditional Arabic" w:cs="Traditional Arabic"/>
          <w:sz w:val="36"/>
          <w:szCs w:val="36"/>
        </w:rPr>
        <w:t xml:space="preserve"> ÷ Fe = de ÷ </w:t>
      </w:r>
      <w:proofErr w:type="spellStart"/>
      <w:r w:rsidRPr="005C31C7">
        <w:rPr>
          <w:rFonts w:ascii="Traditional Arabic" w:hAnsi="Traditional Arabic" w:cs="Traditional Arabic"/>
          <w:sz w:val="36"/>
          <w:szCs w:val="36"/>
        </w:rPr>
        <w:t>dr</w:t>
      </w:r>
      <w:proofErr w:type="spellEnd"/>
    </w:p>
    <w:p w:rsidR="007F2576" w:rsidRPr="005C31C7" w:rsidRDefault="005C31C7" w:rsidP="005C31C7">
      <w:pPr>
        <w:spacing w:line="276" w:lineRule="auto"/>
        <w:jc w:val="mediumKashida"/>
        <w:rPr>
          <w:rFonts w:ascii="Traditional Arabic" w:hAnsi="Traditional Arabic" w:cs="Traditional Arabic"/>
          <w:sz w:val="36"/>
          <w:szCs w:val="36"/>
        </w:rPr>
      </w:pPr>
      <w:r w:rsidRPr="005C31C7">
        <w:rPr>
          <w:rFonts w:ascii="Traditional Arabic" w:hAnsi="Traditional Arabic" w:cs="Traditional Arabic"/>
          <w:sz w:val="36"/>
          <w:szCs w:val="36"/>
        </w:rPr>
        <w:t>MA = IMA</w:t>
      </w:r>
    </w:p>
    <w:sectPr w:rsidR="007F2576" w:rsidRPr="005C31C7" w:rsidSect="005C31C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1C7"/>
    <w:rsid w:val="0013184C"/>
    <w:rsid w:val="005C31C7"/>
    <w:rsid w:val="007F2576"/>
    <w:rsid w:val="00DB7589"/>
    <w:rsid w:val="00EF17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C31C7"/>
    <w:pPr>
      <w:bidi/>
      <w:spacing w:after="0" w:line="240" w:lineRule="auto"/>
    </w:pPr>
    <w:rPr>
      <w:rFonts w:eastAsiaTheme="minorEastAsia"/>
    </w:rPr>
  </w:style>
  <w:style w:type="character" w:customStyle="1" w:styleId="NoSpacingChar">
    <w:name w:val="No Spacing Char"/>
    <w:basedOn w:val="DefaultParagraphFont"/>
    <w:link w:val="NoSpacing"/>
    <w:uiPriority w:val="1"/>
    <w:rsid w:val="005C31C7"/>
    <w:rPr>
      <w:rFonts w:eastAsiaTheme="minorEastAsia"/>
    </w:rPr>
  </w:style>
  <w:style w:type="paragraph" w:styleId="BalloonText">
    <w:name w:val="Balloon Text"/>
    <w:basedOn w:val="Normal"/>
    <w:link w:val="BalloonTextChar"/>
    <w:uiPriority w:val="99"/>
    <w:semiHidden/>
    <w:unhideWhenUsed/>
    <w:rsid w:val="00EF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7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C31C7"/>
    <w:pPr>
      <w:bidi/>
      <w:spacing w:after="0" w:line="240" w:lineRule="auto"/>
    </w:pPr>
    <w:rPr>
      <w:rFonts w:eastAsiaTheme="minorEastAsia"/>
    </w:rPr>
  </w:style>
  <w:style w:type="character" w:customStyle="1" w:styleId="NoSpacingChar">
    <w:name w:val="No Spacing Char"/>
    <w:basedOn w:val="DefaultParagraphFont"/>
    <w:link w:val="NoSpacing"/>
    <w:uiPriority w:val="1"/>
    <w:rsid w:val="005C31C7"/>
    <w:rPr>
      <w:rFonts w:eastAsiaTheme="minorEastAsia"/>
    </w:rPr>
  </w:style>
  <w:style w:type="paragraph" w:styleId="BalloonText">
    <w:name w:val="Balloon Text"/>
    <w:basedOn w:val="Normal"/>
    <w:link w:val="BalloonTextChar"/>
    <w:uiPriority w:val="99"/>
    <w:semiHidden/>
    <w:unhideWhenUsed/>
    <w:rsid w:val="00EF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7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353F2B995A4757B42CFBE41F795FCD"/>
        <w:category>
          <w:name w:val="عام"/>
          <w:gallery w:val="placeholder"/>
        </w:category>
        <w:types>
          <w:type w:val="bbPlcHdr"/>
        </w:types>
        <w:behaviors>
          <w:behavior w:val="content"/>
        </w:behaviors>
        <w:guid w:val="{791542BF-0A12-47FE-B94E-0439F6AAF4CC}"/>
      </w:docPartPr>
      <w:docPartBody>
        <w:p w:rsidR="001F76A0" w:rsidRDefault="00C52F5A" w:rsidP="00C52F5A">
          <w:pPr>
            <w:pStyle w:val="14353F2B995A4757B42CFBE41F795FCD"/>
          </w:pPr>
          <w:r>
            <w:rPr>
              <w:rFonts w:asciiTheme="majorHAnsi" w:eastAsiaTheme="majorEastAsia" w:hAnsiTheme="majorHAnsi" w:cstheme="majorBidi"/>
              <w:caps/>
              <w:color w:val="4F81BD"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F5A"/>
    <w:rsid w:val="001F76A0"/>
    <w:rsid w:val="00434B12"/>
    <w:rsid w:val="00C52F5A"/>
    <w:rsid w:val="00FF43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353F2B995A4757B42CFBE41F795FCD">
    <w:name w:val="14353F2B995A4757B42CFBE41F795FCD"/>
    <w:rsid w:val="00C52F5A"/>
    <w:pPr>
      <w:bidi/>
    </w:pPr>
  </w:style>
  <w:style w:type="paragraph" w:customStyle="1" w:styleId="1BA86782A28C4A4A945C4EF0B351DEAB">
    <w:name w:val="1BA86782A28C4A4A945C4EF0B351DEAB"/>
    <w:rsid w:val="00C52F5A"/>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353F2B995A4757B42CFBE41F795FCD">
    <w:name w:val="14353F2B995A4757B42CFBE41F795FCD"/>
    <w:rsid w:val="00C52F5A"/>
    <w:pPr>
      <w:bidi/>
    </w:pPr>
  </w:style>
  <w:style w:type="paragraph" w:customStyle="1" w:styleId="1BA86782A28C4A4A945C4EF0B351DEAB">
    <w:name w:val="1BA86782A28C4A4A945C4EF0B351DEAB"/>
    <w:rsid w:val="00C52F5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بحث فيزياء</dc:title>
  <dc:subject>الشغل والطاقة</dc:subject>
  <dc:creator>well</dc:creator>
  <cp:keywords/>
  <dc:description/>
  <cp:lastModifiedBy>SilverLine</cp:lastModifiedBy>
  <cp:revision>3</cp:revision>
  <dcterms:created xsi:type="dcterms:W3CDTF">2017-11-28T19:21:00Z</dcterms:created>
  <dcterms:modified xsi:type="dcterms:W3CDTF">2019-07-18T00:04:00Z</dcterms:modified>
</cp:coreProperties>
</file>