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sz w:val="2"/>
          <w:szCs w:val="2"/>
        </w:rPr>
        <w:id w:val="-2082515886"/>
        <w:docPartObj>
          <w:docPartGallery w:val="Cover Pages"/>
          <w:docPartUnique/>
        </w:docPartObj>
      </w:sdtPr>
      <w:sdtEndPr>
        <w:rPr>
          <w:rFonts w:asciiTheme="majorHAnsi" w:eastAsiaTheme="majorEastAsia" w:hAnsiTheme="majorHAnsi" w:cstheme="majorBidi"/>
          <w:b/>
          <w:bCs/>
          <w:caps/>
          <w:color w:val="5B9BD5" w:themeColor="accent1"/>
          <w:sz w:val="98"/>
          <w:szCs w:val="98"/>
        </w:rPr>
      </w:sdtEndPr>
      <w:sdtContent>
        <w:p w:rsidR="007E4DA1" w:rsidRDefault="007E4DA1">
          <w:pPr>
            <w:pStyle w:val="NoSpacing"/>
            <w:rPr>
              <w:sz w:val="2"/>
              <w:szCs w:val="2"/>
            </w:rPr>
          </w:pPr>
        </w:p>
        <w:p w:rsidR="007E4DA1" w:rsidRDefault="007E4DA1">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مربع نص 62"/>
                    <wp:cNvGraphicFramePr/>
                    <a:graphic xmlns:a="http://schemas.openxmlformats.org/drawingml/2006/main">
                      <a:graphicData uri="http://schemas.microsoft.com/office/word/2010/wordprocessingShape">
                        <wps:wsp>
                          <wps:cNvSpPr txBox="1"/>
                          <wps:spPr>
                            <a:xfrm flipH="1">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4DA1" w:rsidRDefault="00654F19">
                                <w:r w:rsidRPr="00654F19">
                                  <w:rPr>
                                    <w:rFonts w:asciiTheme="majorHAnsi" w:eastAsiaTheme="majorEastAsia" w:hAnsiTheme="majorHAnsi" w:cs="Times New Roman"/>
                                    <w:b/>
                                    <w:bCs/>
                                    <w:caps/>
                                    <w:color w:val="8496B0" w:themeColor="text2" w:themeTint="99"/>
                                    <w:sz w:val="76"/>
                                    <w:szCs w:val="76"/>
                                    <w:rtl/>
                                  </w:rPr>
                                  <w:t>قواعد البيانات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مربع نص 62" o:spid="_x0000_s1026" type="#_x0000_t202" style="position:absolute;left:0;text-align:left;margin-left:0;margin-top:0;width:468pt;height:1in;flip:x;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" filled="f" stroked="f" strokeweight=".5pt">
                    <v:textbox style="mso-fit-shape-to-text:t">
                      <w:txbxContent>
                        <w:p w:rsidR="007E4DA1" w:rsidRDefault="00654F19">
                          <w:r w:rsidRPr="00654F19">
                            <w:rPr>
                              <w:rFonts w:asciiTheme="majorHAnsi" w:eastAsiaTheme="majorEastAsia" w:hAnsiTheme="majorHAnsi" w:cs="Times New Roman"/>
                              <w:b/>
                              <w:bCs/>
                              <w:caps/>
                              <w:color w:val="8496B0" w:themeColor="text2" w:themeTint="99"/>
                              <w:sz w:val="76"/>
                              <w:szCs w:val="76"/>
                              <w:rtl/>
                            </w:rPr>
                            <w:t>قواعد البيانات</w:t>
                          </w:r>
                        </w:p>
                      </w:txbxContent>
                    </v:textbox>
                    <w10:wrap anchorx="page" anchory="margin"/>
                  </v:shape>
                </w:pict>
              </mc:Fallback>
            </mc:AlternateContent>
          </w:r>
          <w:r>
            <w:rPr>
              <w:noProof/>
              <w:color w:val="5B9BD5" w:themeColor="accent1"/>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7400</wp14:pctPosHOffset>
                        </wp:positionH>
                      </mc:Choice>
                      <mc:Fallback>
                        <wp:positionH relativeFrom="page">
                          <wp:posOffset>559435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مجموعة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5494369" cy="5696712"/>
                              <a:chOff x="0" y="0"/>
                              <a:chExt cx="4329113" cy="4491038"/>
                            </a:xfrm>
                            <a:solidFill>
                              <a:schemeClr val="tx2">
                                <a:lumMod val="60000"/>
                                <a:lumOff val="40000"/>
                              </a:schemeClr>
                            </a:solidFill>
                          </wpg:grpSpPr>
                          <wps:wsp>
                            <wps:cNvPr id="64" name="شكل حر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شكل حر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شكل حر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شكل حر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شكل حر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DD26FA" id="مجموعة 2" o:spid="_x0000_s1026" style="position:absolute;left:0;text-align:left;margin-left:0;margin-top:0;width:432.65pt;height:448.55pt;flip:x;z-index:-251656192;mso-width-percent:706;mso-height-percent:566;mso-left-percent:74;mso-top-percent:300;mso-position-horizontal-relative:page;mso-position-vertical-relative:page;mso-width-percent:706;mso-height-percent:566;mso-left-percent:74;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">
                    <o:lock v:ext="edit" aspectratio="t"/>
                    <v:shape id="شكل حر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شكل حر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شكل حر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شكل حر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شكل حر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مربع نص 69"/>
                    <wp:cNvGraphicFramePr/>
                    <a:graphic xmlns:a="http://schemas.openxmlformats.org/drawingml/2006/main">
                      <a:graphicData uri="http://schemas.microsoft.com/office/word/2010/wordprocessingShape">
                        <wps:wsp>
                          <wps:cNvSpPr txBox="1"/>
                          <wps:spPr>
                            <a:xfrm flipH="1">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4DA1" w:rsidRPr="00654F19" w:rsidRDefault="00654F19" w:rsidP="00654F19">
                                <w:pPr>
                                  <w:pStyle w:val="NoSpacing"/>
                                  <w:jc w:val="right"/>
                                  <w:rPr>
                                    <w:b/>
                                    <w:bCs/>
                                    <w:color w:val="5B9BD5" w:themeColor="accent1"/>
                                    <w:sz w:val="36"/>
                                    <w:szCs w:val="36"/>
                                  </w:rPr>
                                </w:pPr>
                                <w:sdt>
                                  <w:sdtPr>
                                    <w:rPr>
                                      <w:b/>
                                      <w:bCs/>
                                      <w:color w:val="5B9BD5" w:themeColor="accent1"/>
                                      <w:sz w:val="36"/>
                                      <w:szCs w:val="36"/>
                                    </w:rPr>
                                    <w:alias w:val="مدرسة"/>
                                    <w:tag w:val="مدرسة"/>
                                    <w:id w:val="1850680582"/>
                                    <w:dataBinding w:prefixMappings="xmlns:ns0='http://schemas.openxmlformats.org/officeDocument/2006/extended-properties' " w:xpath="/ns0:Properties[1]/ns0:Company[1]" w:storeItemID="{6668398D-A668-4E3E-A5EB-62B293D839F1}"/>
                                    <w:text/>
                                  </w:sdtPr>
                                  <w:sdtEndPr/>
                                  <w:sdtContent>
                                    <w:proofErr w:type="gramStart"/>
                                    <w:r w:rsidR="007E4DA1" w:rsidRPr="00654F19">
                                      <w:rPr>
                                        <w:rFonts w:hint="cs"/>
                                        <w:b/>
                                        <w:bCs/>
                                        <w:color w:val="5B9BD5" w:themeColor="accent1"/>
                                        <w:sz w:val="36"/>
                                        <w:szCs w:val="36"/>
                                        <w:rtl/>
                                      </w:rPr>
                                      <w:t>إعداد</w:t>
                                    </w:r>
                                    <w:proofErr w:type="gramEnd"/>
                                    <w:r w:rsidR="007E4DA1" w:rsidRPr="00654F19">
                                      <w:rPr>
                                        <w:rFonts w:hint="cs"/>
                                        <w:b/>
                                        <w:bCs/>
                                        <w:color w:val="5B9BD5" w:themeColor="accent1"/>
                                        <w:sz w:val="36"/>
                                        <w:szCs w:val="36"/>
                                        <w:rtl/>
                                      </w:rPr>
                                      <w:t xml:space="preserve"> الطالب: </w:t>
                                    </w:r>
                                  </w:sdtContent>
                                </w:sdt>
                              </w:p>
                              <w:sdt>
                                <w:sdtPr>
                                  <w:rPr>
                                    <w:color w:val="5B9BD5" w:themeColor="accent1"/>
                                    <w:sz w:val="36"/>
                                    <w:szCs w:val="36"/>
                                  </w:rPr>
                                  <w:alias w:val="دورة تدريبية"/>
                                  <w:tag w:val="دورة تدريبية"/>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7E4DA1" w:rsidRDefault="00654F19" w:rsidP="00654F19">
                                    <w:pPr>
                                      <w:pStyle w:val="NoSpacing"/>
                                      <w:jc w:val="right"/>
                                      <w:rPr>
                                        <w:color w:val="5B9BD5" w:themeColor="accent1"/>
                                        <w:sz w:val="36"/>
                                        <w:szCs w:val="36"/>
                                      </w:rPr>
                                    </w:pPr>
                                    <w:r>
                                      <w:rPr>
                                        <w:color w:val="5B9BD5"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مربع نص 69" o:spid="_x0000_s1027" type="#_x0000_t202" style="position:absolute;left:0;text-align:left;margin-left:0;margin-top:0;width:468pt;height:29.5pt;flip:x;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" filled="f" stroked="f" strokeweight=".5pt">
                    <v:textbox style="mso-fit-shape-to-text:t" inset="0,0,0,0">
                      <w:txbxContent>
                        <w:p w:rsidR="007E4DA1" w:rsidRPr="00654F19" w:rsidRDefault="00654F19" w:rsidP="00654F19">
                          <w:pPr>
                            <w:pStyle w:val="NoSpacing"/>
                            <w:jc w:val="right"/>
                            <w:rPr>
                              <w:b/>
                              <w:bCs/>
                              <w:color w:val="5B9BD5" w:themeColor="accent1"/>
                              <w:sz w:val="36"/>
                              <w:szCs w:val="36"/>
                            </w:rPr>
                          </w:pPr>
                          <w:sdt>
                            <w:sdtPr>
                              <w:rPr>
                                <w:b/>
                                <w:bCs/>
                                <w:color w:val="5B9BD5" w:themeColor="accent1"/>
                                <w:sz w:val="36"/>
                                <w:szCs w:val="36"/>
                              </w:rPr>
                              <w:alias w:val="مدرسة"/>
                              <w:tag w:val="مدرسة"/>
                              <w:id w:val="1850680582"/>
                              <w:dataBinding w:prefixMappings="xmlns:ns0='http://schemas.openxmlformats.org/officeDocument/2006/extended-properties' " w:xpath="/ns0:Properties[1]/ns0:Company[1]" w:storeItemID="{6668398D-A668-4E3E-A5EB-62B293D839F1}"/>
                              <w:text/>
                            </w:sdtPr>
                            <w:sdtEndPr/>
                            <w:sdtContent>
                              <w:proofErr w:type="gramStart"/>
                              <w:r w:rsidR="007E4DA1" w:rsidRPr="00654F19">
                                <w:rPr>
                                  <w:rFonts w:hint="cs"/>
                                  <w:b/>
                                  <w:bCs/>
                                  <w:color w:val="5B9BD5" w:themeColor="accent1"/>
                                  <w:sz w:val="36"/>
                                  <w:szCs w:val="36"/>
                                  <w:rtl/>
                                </w:rPr>
                                <w:t>إعداد</w:t>
                              </w:r>
                              <w:proofErr w:type="gramEnd"/>
                              <w:r w:rsidR="007E4DA1" w:rsidRPr="00654F19">
                                <w:rPr>
                                  <w:rFonts w:hint="cs"/>
                                  <w:b/>
                                  <w:bCs/>
                                  <w:color w:val="5B9BD5" w:themeColor="accent1"/>
                                  <w:sz w:val="36"/>
                                  <w:szCs w:val="36"/>
                                  <w:rtl/>
                                </w:rPr>
                                <w:t xml:space="preserve"> الطالب: </w:t>
                              </w:r>
                            </w:sdtContent>
                          </w:sdt>
                        </w:p>
                        <w:sdt>
                          <w:sdtPr>
                            <w:rPr>
                              <w:color w:val="5B9BD5" w:themeColor="accent1"/>
                              <w:sz w:val="36"/>
                              <w:szCs w:val="36"/>
                            </w:rPr>
                            <w:alias w:val="دورة تدريبية"/>
                            <w:tag w:val="دورة تدريبية"/>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7E4DA1" w:rsidRDefault="00654F19" w:rsidP="00654F19">
                              <w:pPr>
                                <w:pStyle w:val="NoSpacing"/>
                                <w:jc w:val="right"/>
                                <w:rPr>
                                  <w:color w:val="5B9BD5" w:themeColor="accent1"/>
                                  <w:sz w:val="36"/>
                                  <w:szCs w:val="36"/>
                                </w:rPr>
                              </w:pPr>
                              <w:r>
                                <w:rPr>
                                  <w:color w:val="5B9BD5" w:themeColor="accent1"/>
                                  <w:sz w:val="36"/>
                                  <w:szCs w:val="36"/>
                                </w:rPr>
                                <w:t xml:space="preserve">     </w:t>
                              </w:r>
                            </w:p>
                          </w:sdtContent>
                        </w:sdt>
                      </w:txbxContent>
                    </v:textbox>
                    <w10:wrap anchorx="page" anchory="margin"/>
                  </v:shape>
                </w:pict>
              </mc:Fallback>
            </mc:AlternateContent>
          </w:r>
        </w:p>
        <w:p w:rsidR="007E4DA1" w:rsidRDefault="007E4DA1">
          <w:pPr>
            <w:bidi w:val="0"/>
            <w:rPr>
              <w:rFonts w:asciiTheme="majorHAnsi" w:eastAsiaTheme="majorEastAsia" w:hAnsiTheme="majorHAnsi" w:cstheme="majorBidi"/>
              <w:b/>
              <w:bCs/>
              <w:caps/>
              <w:color w:val="5B9BD5" w:themeColor="accent1"/>
              <w:sz w:val="98"/>
              <w:szCs w:val="98"/>
              <w:rtl/>
            </w:rPr>
          </w:pPr>
          <w:r>
            <w:rPr>
              <w:rFonts w:asciiTheme="majorHAnsi" w:eastAsiaTheme="majorEastAsia" w:hAnsiTheme="majorHAnsi" w:cstheme="majorBidi"/>
              <w:b/>
              <w:bCs/>
              <w:caps/>
              <w:color w:val="5B9BD5" w:themeColor="accent1"/>
              <w:sz w:val="98"/>
              <w:szCs w:val="98"/>
              <w:rtl/>
            </w:rPr>
            <w:br w:type="page"/>
          </w:r>
        </w:p>
      </w:sdtContent>
    </w:sdt>
    <w:p w:rsidR="00AB2427" w:rsidRPr="00824791" w:rsidRDefault="00AB2427" w:rsidP="00824791">
      <w:pPr>
        <w:spacing w:line="360" w:lineRule="auto"/>
        <w:jc w:val="center"/>
        <w:rPr>
          <w:rFonts w:ascii="Traditional Arabic" w:hAnsi="Traditional Arabic" w:cs="Traditional Arabic"/>
          <w:b/>
          <w:bCs/>
          <w:sz w:val="52"/>
          <w:szCs w:val="52"/>
          <w:rtl/>
        </w:rPr>
      </w:pPr>
      <w:bookmarkStart w:id="0" w:name="_GoBack"/>
      <w:r w:rsidRPr="00824791">
        <w:rPr>
          <w:rFonts w:ascii="Traditional Arabic" w:hAnsi="Traditional Arabic" w:cs="Traditional Arabic"/>
          <w:b/>
          <w:bCs/>
          <w:sz w:val="52"/>
          <w:szCs w:val="52"/>
          <w:rtl/>
        </w:rPr>
        <w:lastRenderedPageBreak/>
        <w:t>قواعد البيانات</w:t>
      </w:r>
    </w:p>
    <w:p w:rsidR="00AB2427" w:rsidRPr="00824791" w:rsidRDefault="00AB2427" w:rsidP="00824791">
      <w:pPr>
        <w:spacing w:line="360" w:lineRule="auto"/>
        <w:jc w:val="both"/>
        <w:rPr>
          <w:rFonts w:ascii="Traditional Arabic" w:hAnsi="Traditional Arabic" w:cs="Traditional Arabic"/>
          <w:sz w:val="38"/>
          <w:szCs w:val="38"/>
          <w:rtl/>
        </w:rPr>
      </w:pPr>
      <w:r w:rsidRPr="00824791">
        <w:rPr>
          <w:rFonts w:ascii="Traditional Arabic" w:hAnsi="Traditional Arabic" w:cs="Traditional Arabic"/>
          <w:sz w:val="38"/>
          <w:szCs w:val="38"/>
          <w:rtl/>
        </w:rPr>
        <w:t xml:space="preserve">قاعدة البيانات او قاعدة المعطيات (بالإنجليزية: </w:t>
      </w:r>
      <w:proofErr w:type="spellStart"/>
      <w:r w:rsidRPr="00824791">
        <w:rPr>
          <w:rFonts w:ascii="Traditional Arabic" w:hAnsi="Traditional Arabic" w:cs="Traditional Arabic"/>
          <w:sz w:val="38"/>
          <w:szCs w:val="38"/>
        </w:rPr>
        <w:t>DataBase</w:t>
      </w:r>
      <w:proofErr w:type="spellEnd"/>
      <w:r w:rsidRPr="00824791">
        <w:rPr>
          <w:rFonts w:ascii="Traditional Arabic" w:hAnsi="Traditional Arabic" w:cs="Traditional Arabic"/>
          <w:sz w:val="38"/>
          <w:szCs w:val="38"/>
          <w:rtl/>
        </w:rPr>
        <w:t xml:space="preserve">)، هي مجموعة من عناصرِ البيانات المنطقية المرتبطة مع بعضها البعض بعلاقة رياضية، وتتكون قاعدة البيانات من جدول واحد أو أكثر. </w:t>
      </w:r>
      <w:proofErr w:type="gramStart"/>
      <w:r w:rsidRPr="00824791">
        <w:rPr>
          <w:rFonts w:ascii="Traditional Arabic" w:hAnsi="Traditional Arabic" w:cs="Traditional Arabic"/>
          <w:sz w:val="38"/>
          <w:szCs w:val="38"/>
          <w:rtl/>
        </w:rPr>
        <w:t>ويتكون</w:t>
      </w:r>
      <w:proofErr w:type="gramEnd"/>
      <w:r w:rsidRPr="00824791">
        <w:rPr>
          <w:rFonts w:ascii="Traditional Arabic" w:hAnsi="Traditional Arabic" w:cs="Traditional Arabic"/>
          <w:sz w:val="38"/>
          <w:szCs w:val="38"/>
          <w:rtl/>
        </w:rPr>
        <w:t xml:space="preserve"> الجدول من سجل (</w:t>
      </w:r>
      <w:r w:rsidRPr="00824791">
        <w:rPr>
          <w:rFonts w:ascii="Traditional Arabic" w:hAnsi="Traditional Arabic" w:cs="Traditional Arabic"/>
          <w:sz w:val="38"/>
          <w:szCs w:val="38"/>
        </w:rPr>
        <w:t>database</w:t>
      </w:r>
      <w:r w:rsidRPr="00824791">
        <w:rPr>
          <w:rFonts w:ascii="Traditional Arabic" w:hAnsi="Traditional Arabic" w:cs="Traditional Arabic"/>
          <w:sz w:val="38"/>
          <w:szCs w:val="38"/>
          <w:rtl/>
        </w:rPr>
        <w:t>) أو أكثر ويتكون السجل من حقل (</w:t>
      </w:r>
      <w:r w:rsidRPr="00824791">
        <w:rPr>
          <w:rFonts w:ascii="Traditional Arabic" w:hAnsi="Traditional Arabic" w:cs="Traditional Arabic"/>
          <w:sz w:val="38"/>
          <w:szCs w:val="38"/>
        </w:rPr>
        <w:t>field</w:t>
      </w:r>
      <w:r w:rsidRPr="00824791">
        <w:rPr>
          <w:rFonts w:ascii="Traditional Arabic" w:hAnsi="Traditional Arabic" w:cs="Traditional Arabic"/>
          <w:sz w:val="38"/>
          <w:szCs w:val="38"/>
          <w:rtl/>
        </w:rPr>
        <w:t>) أو أكثر. ومثال عليه السجل الخاص بموظف معين يتكون من عدة حقول مثل رقم الموظف - اسم الموظف - درجة الموظف - تاريخ التعيين - الراتب - والقسم التابع له، وغير ذلك من بيانات الموظف تخزن في جهاز الحاسوب عَلى نحو منظّم، حيث يقوم برنامج (حاسوب) يسمى محرك قاعدة البيانات (</w:t>
      </w:r>
      <w:r w:rsidRPr="00824791">
        <w:rPr>
          <w:rFonts w:ascii="Traditional Arabic" w:hAnsi="Traditional Arabic" w:cs="Traditional Arabic"/>
          <w:sz w:val="38"/>
          <w:szCs w:val="38"/>
        </w:rPr>
        <w:t>database engine</w:t>
      </w:r>
      <w:r w:rsidRPr="00824791">
        <w:rPr>
          <w:rFonts w:ascii="Traditional Arabic" w:hAnsi="Traditional Arabic" w:cs="Traditional Arabic"/>
          <w:sz w:val="38"/>
          <w:szCs w:val="38"/>
          <w:rtl/>
        </w:rPr>
        <w:t>) بتسهيل التعامل معها والبحث ضمن هذه البيانات، وتمكين المستخدم من الإضافة والتعديل عليها.</w:t>
      </w:r>
    </w:p>
    <w:p w:rsidR="00AB2427" w:rsidRPr="00824791" w:rsidRDefault="00AB2427" w:rsidP="00824791">
      <w:pPr>
        <w:spacing w:line="360" w:lineRule="auto"/>
        <w:jc w:val="both"/>
        <w:rPr>
          <w:rFonts w:ascii="Traditional Arabic" w:hAnsi="Traditional Arabic" w:cs="Traditional Arabic"/>
          <w:sz w:val="38"/>
          <w:szCs w:val="38"/>
          <w:rtl/>
        </w:rPr>
      </w:pPr>
      <w:r w:rsidRPr="00824791">
        <w:rPr>
          <w:rFonts w:ascii="Traditional Arabic" w:hAnsi="Traditional Arabic" w:cs="Traditional Arabic"/>
          <w:sz w:val="38"/>
          <w:szCs w:val="38"/>
          <w:rtl/>
        </w:rPr>
        <w:t>يتم استرجاع البيانات باستخدام أوامر من لغة الاستعلام حيث تعتبر معلومات تساعد في عملية اتخاذ القرار.</w:t>
      </w:r>
    </w:p>
    <w:p w:rsidR="00AB2427" w:rsidRPr="00824791" w:rsidRDefault="00AB2427" w:rsidP="00824791">
      <w:pPr>
        <w:spacing w:line="360" w:lineRule="auto"/>
        <w:jc w:val="both"/>
        <w:rPr>
          <w:rFonts w:ascii="Traditional Arabic" w:hAnsi="Traditional Arabic" w:cs="Traditional Arabic"/>
          <w:sz w:val="38"/>
          <w:szCs w:val="38"/>
          <w:rtl/>
        </w:rPr>
      </w:pPr>
      <w:proofErr w:type="gramStart"/>
      <w:r w:rsidRPr="00824791">
        <w:rPr>
          <w:rFonts w:ascii="Traditional Arabic" w:hAnsi="Traditional Arabic" w:cs="Traditional Arabic"/>
          <w:sz w:val="38"/>
          <w:szCs w:val="38"/>
          <w:rtl/>
        </w:rPr>
        <w:t>نظام</w:t>
      </w:r>
      <w:proofErr w:type="gramEnd"/>
      <w:r w:rsidRPr="00824791">
        <w:rPr>
          <w:rFonts w:ascii="Traditional Arabic" w:hAnsi="Traditional Arabic" w:cs="Traditional Arabic"/>
          <w:sz w:val="38"/>
          <w:szCs w:val="38"/>
          <w:rtl/>
        </w:rPr>
        <w:t xml:space="preserve"> إدارة قواعد البيانات هو البرنامج الذي يتم من خلاله استرجاع البيانات، أو الإضافة أو التعديل عليها، أو حذفها، حيث يقوم البرنامج بالربط بين المستخدم وبين محرك قاعدة البيانات، لأداء تلك المهمة.</w:t>
      </w:r>
    </w:p>
    <w:p w:rsidR="00AB2427" w:rsidRPr="00824791" w:rsidRDefault="00AB2427" w:rsidP="00824791">
      <w:pPr>
        <w:spacing w:line="360" w:lineRule="auto"/>
        <w:jc w:val="both"/>
        <w:rPr>
          <w:rFonts w:ascii="Traditional Arabic" w:hAnsi="Traditional Arabic" w:cs="Traditional Arabic"/>
          <w:sz w:val="38"/>
          <w:szCs w:val="38"/>
          <w:rtl/>
        </w:rPr>
      </w:pPr>
      <w:r w:rsidRPr="00824791">
        <w:rPr>
          <w:rFonts w:ascii="Traditional Arabic" w:hAnsi="Traditional Arabic" w:cs="Traditional Arabic"/>
          <w:sz w:val="38"/>
          <w:szCs w:val="38"/>
          <w:rtl/>
        </w:rPr>
        <w:lastRenderedPageBreak/>
        <w:t>وفى حال وجود علاقة بين جداول قاعدة البيانات يسمى هذا بنظام قواعد البيانات العلائقية (</w:t>
      </w:r>
      <w:r w:rsidRPr="00824791">
        <w:rPr>
          <w:rFonts w:ascii="Traditional Arabic" w:hAnsi="Traditional Arabic" w:cs="Traditional Arabic"/>
          <w:sz w:val="38"/>
          <w:szCs w:val="38"/>
        </w:rPr>
        <w:t>Relational Database Management System - RDBMS</w:t>
      </w:r>
      <w:r w:rsidRPr="00824791">
        <w:rPr>
          <w:rFonts w:ascii="Traditional Arabic" w:hAnsi="Traditional Arabic" w:cs="Traditional Arabic"/>
          <w:sz w:val="38"/>
          <w:szCs w:val="38"/>
          <w:rtl/>
        </w:rPr>
        <w:t>)</w:t>
      </w:r>
    </w:p>
    <w:p w:rsidR="00AB2427" w:rsidRPr="00824791" w:rsidRDefault="00AB2427" w:rsidP="00824791">
      <w:pPr>
        <w:spacing w:line="360" w:lineRule="auto"/>
        <w:jc w:val="both"/>
        <w:rPr>
          <w:rFonts w:ascii="Traditional Arabic" w:hAnsi="Traditional Arabic" w:cs="Traditional Arabic"/>
          <w:sz w:val="38"/>
          <w:szCs w:val="38"/>
          <w:rtl/>
        </w:rPr>
      </w:pPr>
      <w:proofErr w:type="gramStart"/>
      <w:r w:rsidRPr="00824791">
        <w:rPr>
          <w:rFonts w:ascii="Traditional Arabic" w:hAnsi="Traditional Arabic" w:cs="Traditional Arabic"/>
          <w:sz w:val="38"/>
          <w:szCs w:val="38"/>
          <w:rtl/>
        </w:rPr>
        <w:t>الهدف</w:t>
      </w:r>
      <w:proofErr w:type="gramEnd"/>
      <w:r w:rsidRPr="00824791">
        <w:rPr>
          <w:rFonts w:ascii="Traditional Arabic" w:hAnsi="Traditional Arabic" w:cs="Traditional Arabic"/>
          <w:sz w:val="38"/>
          <w:szCs w:val="38"/>
          <w:rtl/>
        </w:rPr>
        <w:t xml:space="preserve"> الأساسي لقواعد البيانات هو التركيز على طريقة تنظيم البيانات وليس على التطبيقات الخاصة. </w:t>
      </w:r>
      <w:proofErr w:type="gramStart"/>
      <w:r w:rsidRPr="00824791">
        <w:rPr>
          <w:rFonts w:ascii="Traditional Arabic" w:hAnsi="Traditional Arabic" w:cs="Traditional Arabic"/>
          <w:sz w:val="38"/>
          <w:szCs w:val="38"/>
          <w:rtl/>
        </w:rPr>
        <w:t>أي</w:t>
      </w:r>
      <w:proofErr w:type="gramEnd"/>
      <w:r w:rsidRPr="00824791">
        <w:rPr>
          <w:rFonts w:ascii="Traditional Arabic" w:hAnsi="Traditional Arabic" w:cs="Traditional Arabic"/>
          <w:sz w:val="38"/>
          <w:szCs w:val="38"/>
          <w:rtl/>
        </w:rPr>
        <w:t xml:space="preserve"> أن الهدف الرئيسي لمصمم قاعدة البيانات هو تصميم البيانات بحيث تكون خالية من التكرار ويمكن استرجاعها وتعديلها والإضافة عليها دون المشاكل التي يمكن أن تحدث مع وجود التكرار فيها. يتم ذلك عن طريق ايجاد ثلاث مستويات من التجريد أو النماذج لقواعد البيانات تسمى نماذج التطبيع (</w:t>
      </w:r>
      <w:r w:rsidRPr="00824791">
        <w:rPr>
          <w:rFonts w:ascii="Traditional Arabic" w:hAnsi="Traditional Arabic" w:cs="Traditional Arabic"/>
          <w:sz w:val="38"/>
          <w:szCs w:val="38"/>
        </w:rPr>
        <w:t>normalizing forms</w:t>
      </w:r>
      <w:r w:rsidRPr="00824791">
        <w:rPr>
          <w:rFonts w:ascii="Traditional Arabic" w:hAnsi="Traditional Arabic" w:cs="Traditional Arabic"/>
          <w:sz w:val="38"/>
          <w:szCs w:val="38"/>
          <w:rtl/>
        </w:rPr>
        <w:t>)، ويقصد بها جعل تركيبة البيانات أقرب للطبيعة التصنيفية.</w:t>
      </w:r>
    </w:p>
    <w:p w:rsidR="00AB2427" w:rsidRPr="00824791" w:rsidRDefault="00AB2427" w:rsidP="00824791">
      <w:pPr>
        <w:spacing w:line="360" w:lineRule="auto"/>
        <w:jc w:val="both"/>
        <w:rPr>
          <w:rFonts w:ascii="Traditional Arabic" w:hAnsi="Traditional Arabic" w:cs="Traditional Arabic"/>
          <w:sz w:val="38"/>
          <w:szCs w:val="38"/>
          <w:rtl/>
        </w:rPr>
      </w:pPr>
      <w:r w:rsidRPr="00824791">
        <w:rPr>
          <w:rFonts w:ascii="Traditional Arabic" w:hAnsi="Traditional Arabic" w:cs="Traditional Arabic"/>
          <w:sz w:val="38"/>
          <w:szCs w:val="38"/>
          <w:rtl/>
        </w:rPr>
        <w:t>وهناك تركيبات لقواعد البيانات حسب نوع العلاقة الرياضية بين البيانات، ومنها:</w:t>
      </w:r>
    </w:p>
    <w:p w:rsidR="00AB2427" w:rsidRPr="00824791" w:rsidRDefault="00AB2427" w:rsidP="00824791">
      <w:pPr>
        <w:spacing w:line="360" w:lineRule="auto"/>
        <w:jc w:val="both"/>
        <w:rPr>
          <w:rFonts w:ascii="Traditional Arabic" w:hAnsi="Traditional Arabic" w:cs="Traditional Arabic"/>
          <w:b/>
          <w:bCs/>
          <w:sz w:val="38"/>
          <w:szCs w:val="38"/>
          <w:rtl/>
        </w:rPr>
      </w:pPr>
      <w:r w:rsidRPr="00824791">
        <w:rPr>
          <w:rFonts w:ascii="Traditional Arabic" w:hAnsi="Traditional Arabic" w:cs="Traditional Arabic"/>
          <w:b/>
          <w:bCs/>
          <w:sz w:val="38"/>
          <w:szCs w:val="38"/>
          <w:rtl/>
        </w:rPr>
        <w:t xml:space="preserve">التركيب العلائقي : </w:t>
      </w:r>
    </w:p>
    <w:p w:rsidR="00AB2427" w:rsidRPr="00824791" w:rsidRDefault="00AB2427" w:rsidP="00824791">
      <w:pPr>
        <w:spacing w:line="360" w:lineRule="auto"/>
        <w:jc w:val="both"/>
        <w:rPr>
          <w:rFonts w:ascii="Traditional Arabic" w:hAnsi="Traditional Arabic" w:cs="Traditional Arabic"/>
          <w:sz w:val="38"/>
          <w:szCs w:val="38"/>
          <w:rtl/>
        </w:rPr>
      </w:pPr>
      <w:proofErr w:type="gramStart"/>
      <w:r w:rsidRPr="00824791">
        <w:rPr>
          <w:rFonts w:ascii="Traditional Arabic" w:hAnsi="Traditional Arabic" w:cs="Traditional Arabic"/>
          <w:sz w:val="38"/>
          <w:szCs w:val="38"/>
          <w:rtl/>
        </w:rPr>
        <w:t>وهو</w:t>
      </w:r>
      <w:proofErr w:type="gramEnd"/>
      <w:r w:rsidRPr="00824791">
        <w:rPr>
          <w:rFonts w:ascii="Traditional Arabic" w:hAnsi="Traditional Arabic" w:cs="Traditional Arabic"/>
          <w:sz w:val="38"/>
          <w:szCs w:val="38"/>
          <w:rtl/>
        </w:rPr>
        <w:t xml:space="preserve"> اعتماد علاقة محددة بين عناصر البيانات، مثل أن تكون قيمة عنصر معتمدة على حاصل جمع عنصرين. وهذا التركيب هو أنجح التراكيب المطبقة في عالم قواعد البيانات المعلوماتية، وذلك بسبب إعطائه تنوع في نوع العلاقة بين البيانات، لأن احتمالية تنفيذ العلاقات فيه أكبر من اي تركيب اخر.</w:t>
      </w:r>
    </w:p>
    <w:p w:rsidR="00AB2427" w:rsidRPr="00824791" w:rsidRDefault="00AB2427" w:rsidP="00824791">
      <w:pPr>
        <w:spacing w:line="360" w:lineRule="auto"/>
        <w:jc w:val="both"/>
        <w:rPr>
          <w:rFonts w:ascii="Traditional Arabic" w:hAnsi="Traditional Arabic" w:cs="Traditional Arabic"/>
          <w:b/>
          <w:bCs/>
          <w:sz w:val="38"/>
          <w:szCs w:val="38"/>
          <w:rtl/>
        </w:rPr>
      </w:pPr>
      <w:r w:rsidRPr="00824791">
        <w:rPr>
          <w:rFonts w:ascii="Traditional Arabic" w:hAnsi="Traditional Arabic" w:cs="Traditional Arabic"/>
          <w:b/>
          <w:bCs/>
          <w:sz w:val="38"/>
          <w:szCs w:val="38"/>
          <w:rtl/>
        </w:rPr>
        <w:lastRenderedPageBreak/>
        <w:t xml:space="preserve">التركيب الهيكلي: </w:t>
      </w:r>
    </w:p>
    <w:p w:rsidR="00AB2427" w:rsidRPr="00824791" w:rsidRDefault="00AB2427" w:rsidP="00824791">
      <w:pPr>
        <w:spacing w:line="360" w:lineRule="auto"/>
        <w:jc w:val="both"/>
        <w:rPr>
          <w:rFonts w:ascii="Traditional Arabic" w:hAnsi="Traditional Arabic" w:cs="Traditional Arabic"/>
          <w:sz w:val="38"/>
          <w:szCs w:val="38"/>
          <w:rtl/>
        </w:rPr>
      </w:pPr>
      <w:proofErr w:type="gramStart"/>
      <w:r w:rsidRPr="00824791">
        <w:rPr>
          <w:rFonts w:ascii="Traditional Arabic" w:hAnsi="Traditional Arabic" w:cs="Traditional Arabic"/>
          <w:sz w:val="38"/>
          <w:szCs w:val="38"/>
          <w:rtl/>
        </w:rPr>
        <w:t>وهو</w:t>
      </w:r>
      <w:proofErr w:type="gramEnd"/>
      <w:r w:rsidRPr="00824791">
        <w:rPr>
          <w:rFonts w:ascii="Traditional Arabic" w:hAnsi="Traditional Arabic" w:cs="Traditional Arabic"/>
          <w:sz w:val="38"/>
          <w:szCs w:val="38"/>
          <w:rtl/>
        </w:rPr>
        <w:t xml:space="preserve"> اعتماد علاقة الهيكل التنظيمي بين عناصر البيانات، مثل أن يكون عنصرين مصنفين تحت عنصر واحد أو تابعين له.</w:t>
      </w:r>
    </w:p>
    <w:p w:rsidR="00AB2427" w:rsidRPr="00824791" w:rsidRDefault="00AB2427" w:rsidP="00824791">
      <w:pPr>
        <w:spacing w:line="360" w:lineRule="auto"/>
        <w:jc w:val="both"/>
        <w:rPr>
          <w:rFonts w:ascii="Traditional Arabic" w:hAnsi="Traditional Arabic" w:cs="Traditional Arabic"/>
          <w:b/>
          <w:bCs/>
          <w:sz w:val="38"/>
          <w:szCs w:val="38"/>
          <w:rtl/>
        </w:rPr>
      </w:pPr>
      <w:r w:rsidRPr="00824791">
        <w:rPr>
          <w:rFonts w:ascii="Traditional Arabic" w:hAnsi="Traditional Arabic" w:cs="Traditional Arabic"/>
          <w:b/>
          <w:bCs/>
          <w:sz w:val="38"/>
          <w:szCs w:val="38"/>
          <w:rtl/>
        </w:rPr>
        <w:t>التركيب الهرمي :</w:t>
      </w:r>
    </w:p>
    <w:p w:rsidR="00AB2427" w:rsidRPr="00824791" w:rsidRDefault="00AB2427" w:rsidP="00824791">
      <w:pPr>
        <w:spacing w:line="360" w:lineRule="auto"/>
        <w:jc w:val="both"/>
        <w:rPr>
          <w:rFonts w:ascii="Traditional Arabic" w:hAnsi="Traditional Arabic" w:cs="Traditional Arabic"/>
          <w:sz w:val="38"/>
          <w:szCs w:val="38"/>
          <w:rtl/>
        </w:rPr>
      </w:pPr>
      <w:r w:rsidRPr="00824791">
        <w:rPr>
          <w:rFonts w:ascii="Traditional Arabic" w:hAnsi="Traditional Arabic" w:cs="Traditional Arabic"/>
          <w:sz w:val="38"/>
          <w:szCs w:val="38"/>
          <w:rtl/>
        </w:rPr>
        <w:t xml:space="preserve"> وهو اعتماد علاقة الهرم بين عناصر البيانات، مثل أن يكون كل عنصر مسؤول عن عنصر واحد فقط وليس أكثر.</w:t>
      </w:r>
    </w:p>
    <w:p w:rsidR="00AB2427" w:rsidRPr="00824791" w:rsidRDefault="00AB2427" w:rsidP="00824791">
      <w:pPr>
        <w:spacing w:line="360" w:lineRule="auto"/>
        <w:jc w:val="both"/>
        <w:rPr>
          <w:rFonts w:ascii="Traditional Arabic" w:hAnsi="Traditional Arabic" w:cs="Traditional Arabic"/>
          <w:b/>
          <w:bCs/>
          <w:sz w:val="46"/>
          <w:szCs w:val="46"/>
          <w:rtl/>
        </w:rPr>
      </w:pPr>
      <w:r w:rsidRPr="00824791">
        <w:rPr>
          <w:rFonts w:ascii="Traditional Arabic" w:hAnsi="Traditional Arabic" w:cs="Traditional Arabic"/>
          <w:b/>
          <w:bCs/>
          <w:sz w:val="46"/>
          <w:szCs w:val="46"/>
          <w:rtl/>
        </w:rPr>
        <w:t>قواعد البيانات الضخمة</w:t>
      </w:r>
    </w:p>
    <w:p w:rsidR="00AB2427" w:rsidRPr="00824791" w:rsidRDefault="00AB2427" w:rsidP="00824791">
      <w:pPr>
        <w:spacing w:line="360" w:lineRule="auto"/>
        <w:jc w:val="both"/>
        <w:rPr>
          <w:rFonts w:ascii="Traditional Arabic" w:hAnsi="Traditional Arabic" w:cs="Traditional Arabic"/>
          <w:sz w:val="38"/>
          <w:szCs w:val="38"/>
          <w:rtl/>
        </w:rPr>
      </w:pPr>
      <w:r w:rsidRPr="00824791">
        <w:rPr>
          <w:rFonts w:ascii="Traditional Arabic" w:hAnsi="Traditional Arabic" w:cs="Traditional Arabic"/>
          <w:sz w:val="38"/>
          <w:szCs w:val="38"/>
          <w:rtl/>
        </w:rPr>
        <w:t>هناك عدة قواعد تختلف في الحجم، فهناك مركز البيانات وهو عبارة عن مباني ضخمة تتميز بأنها مجهزة بالإعدادات المطلوبة لقواعد البيانات من ناحية المساحة التشغيلية والمصادر البشرية ومتخصصي الصيانة والطقس الملائم من خلال المكيفات، ولها عادة مولدات وقائية للطاقة.</w:t>
      </w:r>
    </w:p>
    <w:p w:rsidR="00AB2427" w:rsidRDefault="00AB2427" w:rsidP="00824791">
      <w:pPr>
        <w:spacing w:line="360" w:lineRule="auto"/>
        <w:jc w:val="both"/>
        <w:rPr>
          <w:rFonts w:ascii="Traditional Arabic" w:hAnsi="Traditional Arabic" w:cs="Traditional Arabic"/>
          <w:sz w:val="38"/>
          <w:szCs w:val="38"/>
          <w:rtl/>
        </w:rPr>
      </w:pPr>
      <w:r w:rsidRPr="00824791">
        <w:rPr>
          <w:rFonts w:ascii="Traditional Arabic" w:hAnsi="Traditional Arabic" w:cs="Traditional Arabic"/>
          <w:sz w:val="38"/>
          <w:szCs w:val="38"/>
          <w:rtl/>
        </w:rPr>
        <w:t xml:space="preserve">كما وُجد أيضاً مستودع البيانات وهو عبارة عن تجميع للبيانات التاريخية من قواعد البيانات التقليدية من عدة مصادر </w:t>
      </w:r>
      <w:proofErr w:type="spellStart"/>
      <w:r w:rsidRPr="00824791">
        <w:rPr>
          <w:rFonts w:ascii="Traditional Arabic" w:hAnsi="Traditional Arabic" w:cs="Traditional Arabic"/>
          <w:sz w:val="38"/>
          <w:szCs w:val="38"/>
          <w:rtl/>
        </w:rPr>
        <w:t>لإستخراج</w:t>
      </w:r>
      <w:proofErr w:type="spellEnd"/>
      <w:r w:rsidRPr="00824791">
        <w:rPr>
          <w:rFonts w:ascii="Traditional Arabic" w:hAnsi="Traditional Arabic" w:cs="Traditional Arabic"/>
          <w:sz w:val="38"/>
          <w:szCs w:val="38"/>
          <w:rtl/>
        </w:rPr>
        <w:t xml:space="preserve"> تقارير وتحاليل تفيد في أداء عمل المؤسسات.</w:t>
      </w:r>
    </w:p>
    <w:p w:rsidR="00824791" w:rsidRPr="00824791" w:rsidRDefault="00824791" w:rsidP="00824791">
      <w:pPr>
        <w:spacing w:line="360" w:lineRule="auto"/>
        <w:jc w:val="both"/>
        <w:rPr>
          <w:rFonts w:ascii="Traditional Arabic" w:hAnsi="Traditional Arabic" w:cs="Traditional Arabic"/>
          <w:sz w:val="38"/>
          <w:szCs w:val="38"/>
          <w:rtl/>
        </w:rPr>
      </w:pPr>
    </w:p>
    <w:p w:rsidR="00AB2427" w:rsidRPr="00824791" w:rsidRDefault="00AB2427" w:rsidP="00824791">
      <w:pPr>
        <w:spacing w:line="360" w:lineRule="auto"/>
        <w:jc w:val="both"/>
        <w:rPr>
          <w:rFonts w:ascii="Traditional Arabic" w:hAnsi="Traditional Arabic" w:cs="Traditional Arabic"/>
          <w:b/>
          <w:bCs/>
          <w:sz w:val="38"/>
          <w:szCs w:val="38"/>
          <w:rtl/>
        </w:rPr>
      </w:pPr>
      <w:r w:rsidRPr="00824791">
        <w:rPr>
          <w:rFonts w:ascii="Traditional Arabic" w:hAnsi="Traditional Arabic" w:cs="Traditional Arabic"/>
          <w:b/>
          <w:bCs/>
          <w:sz w:val="38"/>
          <w:szCs w:val="38"/>
          <w:rtl/>
        </w:rPr>
        <w:lastRenderedPageBreak/>
        <w:t>بيئات قواعد البيانات</w:t>
      </w:r>
    </w:p>
    <w:p w:rsidR="00AB2427" w:rsidRPr="00824791" w:rsidRDefault="00AB2427" w:rsidP="00824791">
      <w:pPr>
        <w:pStyle w:val="ListParagraph"/>
        <w:numPr>
          <w:ilvl w:val="0"/>
          <w:numId w:val="1"/>
        </w:numPr>
        <w:spacing w:line="360" w:lineRule="auto"/>
        <w:jc w:val="both"/>
        <w:rPr>
          <w:rFonts w:ascii="Traditional Arabic" w:hAnsi="Traditional Arabic" w:cs="Traditional Arabic"/>
          <w:sz w:val="38"/>
          <w:szCs w:val="38"/>
          <w:rtl/>
        </w:rPr>
      </w:pPr>
      <w:r w:rsidRPr="00824791">
        <w:rPr>
          <w:rFonts w:ascii="Traditional Arabic" w:hAnsi="Traditional Arabic" w:cs="Traditional Arabic"/>
          <w:sz w:val="38"/>
          <w:szCs w:val="38"/>
          <w:rtl/>
        </w:rPr>
        <w:t>نظام اوراكل لإدارة قواعد البيانات المترابطة (العلائقية)</w:t>
      </w:r>
    </w:p>
    <w:p w:rsidR="00AB2427" w:rsidRPr="00824791" w:rsidRDefault="00AB2427" w:rsidP="00824791">
      <w:pPr>
        <w:pStyle w:val="ListParagraph"/>
        <w:numPr>
          <w:ilvl w:val="0"/>
          <w:numId w:val="1"/>
        </w:numPr>
        <w:spacing w:line="360" w:lineRule="auto"/>
        <w:jc w:val="both"/>
        <w:rPr>
          <w:rFonts w:ascii="Traditional Arabic" w:hAnsi="Traditional Arabic" w:cs="Traditional Arabic"/>
          <w:sz w:val="38"/>
          <w:szCs w:val="38"/>
          <w:rtl/>
        </w:rPr>
      </w:pPr>
      <w:r w:rsidRPr="00824791">
        <w:rPr>
          <w:rFonts w:ascii="Traditional Arabic" w:hAnsi="Traditional Arabic" w:cs="Traditional Arabic"/>
          <w:sz w:val="38"/>
          <w:szCs w:val="38"/>
          <w:rtl/>
        </w:rPr>
        <w:t>أوراكل</w:t>
      </w:r>
    </w:p>
    <w:p w:rsidR="00AB2427" w:rsidRPr="00824791" w:rsidRDefault="00AB2427" w:rsidP="00824791">
      <w:pPr>
        <w:pStyle w:val="ListParagraph"/>
        <w:numPr>
          <w:ilvl w:val="0"/>
          <w:numId w:val="1"/>
        </w:numPr>
        <w:spacing w:line="360" w:lineRule="auto"/>
        <w:jc w:val="both"/>
        <w:rPr>
          <w:rFonts w:ascii="Traditional Arabic" w:hAnsi="Traditional Arabic" w:cs="Traditional Arabic"/>
          <w:sz w:val="38"/>
          <w:szCs w:val="38"/>
          <w:rtl/>
        </w:rPr>
      </w:pPr>
      <w:r w:rsidRPr="00824791">
        <w:rPr>
          <w:rFonts w:ascii="Traditional Arabic" w:hAnsi="Traditional Arabic" w:cs="Traditional Arabic"/>
          <w:sz w:val="38"/>
          <w:szCs w:val="38"/>
          <w:rtl/>
        </w:rPr>
        <w:t>ماي إس كيو إل</w:t>
      </w:r>
    </w:p>
    <w:p w:rsidR="00AB2427" w:rsidRPr="00824791" w:rsidRDefault="00AB2427" w:rsidP="00824791">
      <w:pPr>
        <w:pStyle w:val="ListParagraph"/>
        <w:numPr>
          <w:ilvl w:val="0"/>
          <w:numId w:val="1"/>
        </w:numPr>
        <w:spacing w:line="360" w:lineRule="auto"/>
        <w:jc w:val="both"/>
        <w:rPr>
          <w:rFonts w:ascii="Traditional Arabic" w:hAnsi="Traditional Arabic" w:cs="Traditional Arabic"/>
          <w:sz w:val="38"/>
          <w:szCs w:val="38"/>
          <w:rtl/>
        </w:rPr>
      </w:pPr>
      <w:proofErr w:type="spellStart"/>
      <w:r w:rsidRPr="00824791">
        <w:rPr>
          <w:rFonts w:ascii="Traditional Arabic" w:hAnsi="Traditional Arabic" w:cs="Traditional Arabic"/>
          <w:sz w:val="38"/>
          <w:szCs w:val="38"/>
          <w:rtl/>
        </w:rPr>
        <w:t>فيربيرد</w:t>
      </w:r>
      <w:proofErr w:type="spellEnd"/>
    </w:p>
    <w:p w:rsidR="00AB2427" w:rsidRPr="00824791" w:rsidRDefault="00AB2427" w:rsidP="00824791">
      <w:pPr>
        <w:pStyle w:val="ListParagraph"/>
        <w:numPr>
          <w:ilvl w:val="0"/>
          <w:numId w:val="1"/>
        </w:numPr>
        <w:spacing w:line="360" w:lineRule="auto"/>
        <w:jc w:val="both"/>
        <w:rPr>
          <w:rFonts w:ascii="Traditional Arabic" w:hAnsi="Traditional Arabic" w:cs="Traditional Arabic"/>
          <w:sz w:val="38"/>
          <w:szCs w:val="38"/>
          <w:rtl/>
        </w:rPr>
      </w:pPr>
      <w:r w:rsidRPr="00824791">
        <w:rPr>
          <w:rFonts w:ascii="Traditional Arabic" w:hAnsi="Traditional Arabic" w:cs="Traditional Arabic"/>
          <w:sz w:val="38"/>
          <w:szCs w:val="38"/>
          <w:rtl/>
        </w:rPr>
        <w:t>أكسس</w:t>
      </w:r>
    </w:p>
    <w:p w:rsidR="00AB2427" w:rsidRPr="00824791" w:rsidRDefault="00AB2427" w:rsidP="00824791">
      <w:pPr>
        <w:pStyle w:val="ListParagraph"/>
        <w:numPr>
          <w:ilvl w:val="0"/>
          <w:numId w:val="1"/>
        </w:numPr>
        <w:spacing w:line="360" w:lineRule="auto"/>
        <w:jc w:val="both"/>
        <w:rPr>
          <w:rFonts w:ascii="Traditional Arabic" w:hAnsi="Traditional Arabic" w:cs="Traditional Arabic"/>
          <w:sz w:val="38"/>
          <w:szCs w:val="38"/>
          <w:rtl/>
        </w:rPr>
      </w:pPr>
      <w:proofErr w:type="spellStart"/>
      <w:r w:rsidRPr="00824791">
        <w:rPr>
          <w:rFonts w:ascii="Traditional Arabic" w:hAnsi="Traditional Arabic" w:cs="Traditional Arabic"/>
          <w:sz w:val="38"/>
          <w:szCs w:val="38"/>
          <w:rtl/>
        </w:rPr>
        <w:t>بوستجرس</w:t>
      </w:r>
      <w:proofErr w:type="spellEnd"/>
    </w:p>
    <w:p w:rsidR="00AB2427" w:rsidRPr="00824791" w:rsidRDefault="00AB2427" w:rsidP="00824791">
      <w:pPr>
        <w:pStyle w:val="ListParagraph"/>
        <w:numPr>
          <w:ilvl w:val="0"/>
          <w:numId w:val="1"/>
        </w:numPr>
        <w:spacing w:line="360" w:lineRule="auto"/>
        <w:jc w:val="both"/>
        <w:rPr>
          <w:rFonts w:ascii="Traditional Arabic" w:hAnsi="Traditional Arabic" w:cs="Traditional Arabic"/>
          <w:sz w:val="38"/>
          <w:szCs w:val="38"/>
          <w:rtl/>
        </w:rPr>
      </w:pPr>
      <w:r w:rsidRPr="00824791">
        <w:rPr>
          <w:rFonts w:ascii="Traditional Arabic" w:hAnsi="Traditional Arabic" w:cs="Traditional Arabic"/>
          <w:sz w:val="38"/>
          <w:szCs w:val="38"/>
          <w:rtl/>
        </w:rPr>
        <w:t xml:space="preserve">قاعدة بيانات </w:t>
      </w:r>
      <w:proofErr w:type="spellStart"/>
      <w:r w:rsidRPr="00824791">
        <w:rPr>
          <w:rFonts w:ascii="Traditional Arabic" w:hAnsi="Traditional Arabic" w:cs="Traditional Arabic"/>
          <w:sz w:val="38"/>
          <w:szCs w:val="38"/>
          <w:rtl/>
        </w:rPr>
        <w:t>بيركيلي</w:t>
      </w:r>
      <w:proofErr w:type="spellEnd"/>
    </w:p>
    <w:p w:rsidR="00AB2427" w:rsidRPr="00824791" w:rsidRDefault="00AB2427" w:rsidP="00824791">
      <w:pPr>
        <w:pStyle w:val="ListParagraph"/>
        <w:numPr>
          <w:ilvl w:val="0"/>
          <w:numId w:val="1"/>
        </w:numPr>
        <w:spacing w:line="360" w:lineRule="auto"/>
        <w:jc w:val="both"/>
        <w:rPr>
          <w:rFonts w:ascii="Traditional Arabic" w:hAnsi="Traditional Arabic" w:cs="Traditional Arabic"/>
          <w:sz w:val="38"/>
          <w:szCs w:val="38"/>
        </w:rPr>
      </w:pPr>
      <w:r w:rsidRPr="00824791">
        <w:rPr>
          <w:rFonts w:ascii="Traditional Arabic" w:hAnsi="Traditional Arabic" w:cs="Traditional Arabic"/>
          <w:sz w:val="38"/>
          <w:szCs w:val="38"/>
        </w:rPr>
        <w:t xml:space="preserve">Borland </w:t>
      </w:r>
      <w:proofErr w:type="spellStart"/>
      <w:r w:rsidRPr="00824791">
        <w:rPr>
          <w:rFonts w:ascii="Traditional Arabic" w:hAnsi="Traditional Arabic" w:cs="Traditional Arabic"/>
          <w:sz w:val="38"/>
          <w:szCs w:val="38"/>
        </w:rPr>
        <w:t>Interbase</w:t>
      </w:r>
      <w:proofErr w:type="spellEnd"/>
    </w:p>
    <w:p w:rsidR="00AB2427" w:rsidRPr="00824791" w:rsidRDefault="00AB2427" w:rsidP="00824791">
      <w:pPr>
        <w:pStyle w:val="ListParagraph"/>
        <w:numPr>
          <w:ilvl w:val="0"/>
          <w:numId w:val="1"/>
        </w:numPr>
        <w:spacing w:line="360" w:lineRule="auto"/>
        <w:jc w:val="both"/>
        <w:rPr>
          <w:rFonts w:ascii="Traditional Arabic" w:hAnsi="Traditional Arabic" w:cs="Traditional Arabic"/>
          <w:sz w:val="38"/>
          <w:szCs w:val="38"/>
          <w:rtl/>
        </w:rPr>
      </w:pPr>
      <w:r w:rsidRPr="00824791">
        <w:rPr>
          <w:rFonts w:ascii="Traditional Arabic" w:hAnsi="Traditional Arabic" w:cs="Traditional Arabic"/>
          <w:sz w:val="38"/>
          <w:szCs w:val="38"/>
          <w:rtl/>
        </w:rPr>
        <w:t>ميكروسوفت إس كيو إل سيرفر</w:t>
      </w:r>
    </w:p>
    <w:p w:rsidR="00AB2427" w:rsidRPr="00824791" w:rsidRDefault="00AB2427" w:rsidP="00824791">
      <w:pPr>
        <w:pStyle w:val="ListParagraph"/>
        <w:numPr>
          <w:ilvl w:val="0"/>
          <w:numId w:val="1"/>
        </w:numPr>
        <w:spacing w:line="360" w:lineRule="auto"/>
        <w:jc w:val="both"/>
        <w:rPr>
          <w:rFonts w:ascii="Traditional Arabic" w:hAnsi="Traditional Arabic" w:cs="Traditional Arabic"/>
          <w:sz w:val="38"/>
          <w:szCs w:val="38"/>
        </w:rPr>
      </w:pPr>
      <w:r w:rsidRPr="00824791">
        <w:rPr>
          <w:rFonts w:ascii="Traditional Arabic" w:hAnsi="Traditional Arabic" w:cs="Traditional Arabic"/>
          <w:sz w:val="38"/>
          <w:szCs w:val="38"/>
        </w:rPr>
        <w:t>Informix</w:t>
      </w:r>
    </w:p>
    <w:p w:rsidR="00AB2427" w:rsidRPr="00824791" w:rsidRDefault="00AB2427" w:rsidP="00824791">
      <w:pPr>
        <w:pStyle w:val="ListParagraph"/>
        <w:numPr>
          <w:ilvl w:val="0"/>
          <w:numId w:val="1"/>
        </w:numPr>
        <w:spacing w:line="360" w:lineRule="auto"/>
        <w:jc w:val="both"/>
        <w:rPr>
          <w:rFonts w:ascii="Traditional Arabic" w:hAnsi="Traditional Arabic" w:cs="Traditional Arabic"/>
          <w:sz w:val="38"/>
          <w:szCs w:val="38"/>
        </w:rPr>
      </w:pPr>
      <w:r w:rsidRPr="00824791">
        <w:rPr>
          <w:rFonts w:ascii="Traditional Arabic" w:hAnsi="Traditional Arabic" w:cs="Traditional Arabic"/>
          <w:sz w:val="38"/>
          <w:szCs w:val="38"/>
        </w:rPr>
        <w:t>B-</w:t>
      </w:r>
      <w:proofErr w:type="spellStart"/>
      <w:r w:rsidRPr="00824791">
        <w:rPr>
          <w:rFonts w:ascii="Traditional Arabic" w:hAnsi="Traditional Arabic" w:cs="Traditional Arabic"/>
          <w:sz w:val="38"/>
          <w:szCs w:val="38"/>
        </w:rPr>
        <w:t>trieve</w:t>
      </w:r>
      <w:proofErr w:type="spellEnd"/>
    </w:p>
    <w:p w:rsidR="00AB2427" w:rsidRPr="00824791" w:rsidRDefault="00AB2427" w:rsidP="00824791">
      <w:pPr>
        <w:pStyle w:val="ListParagraph"/>
        <w:numPr>
          <w:ilvl w:val="0"/>
          <w:numId w:val="1"/>
        </w:numPr>
        <w:spacing w:line="360" w:lineRule="auto"/>
        <w:jc w:val="both"/>
        <w:rPr>
          <w:rFonts w:ascii="Traditional Arabic" w:hAnsi="Traditional Arabic" w:cs="Traditional Arabic"/>
          <w:sz w:val="38"/>
          <w:szCs w:val="38"/>
          <w:rtl/>
        </w:rPr>
      </w:pPr>
      <w:proofErr w:type="spellStart"/>
      <w:r w:rsidRPr="00824791">
        <w:rPr>
          <w:rFonts w:ascii="Traditional Arabic" w:hAnsi="Traditional Arabic" w:cs="Traditional Arabic"/>
          <w:sz w:val="38"/>
          <w:szCs w:val="38"/>
          <w:rtl/>
        </w:rPr>
        <w:t>آي</w:t>
      </w:r>
      <w:proofErr w:type="spellEnd"/>
      <w:r w:rsidRPr="00824791">
        <w:rPr>
          <w:rFonts w:ascii="Traditional Arabic" w:hAnsi="Traditional Arabic" w:cs="Traditional Arabic"/>
          <w:sz w:val="38"/>
          <w:szCs w:val="38"/>
          <w:rtl/>
        </w:rPr>
        <w:t xml:space="preserve"> بي إم دي بي 2</w:t>
      </w:r>
    </w:p>
    <w:p w:rsidR="009C57B8" w:rsidRDefault="00AB2427" w:rsidP="00824791">
      <w:pPr>
        <w:pStyle w:val="ListParagraph"/>
        <w:numPr>
          <w:ilvl w:val="0"/>
          <w:numId w:val="1"/>
        </w:numPr>
        <w:spacing w:line="360" w:lineRule="auto"/>
        <w:jc w:val="both"/>
        <w:rPr>
          <w:rFonts w:ascii="Traditional Arabic" w:hAnsi="Traditional Arabic" w:cs="Traditional Arabic"/>
          <w:sz w:val="38"/>
          <w:szCs w:val="38"/>
        </w:rPr>
      </w:pPr>
      <w:proofErr w:type="spellStart"/>
      <w:r w:rsidRPr="00824791">
        <w:rPr>
          <w:rFonts w:ascii="Traditional Arabic" w:hAnsi="Traditional Arabic" w:cs="Traditional Arabic"/>
          <w:sz w:val="38"/>
          <w:szCs w:val="38"/>
          <w:rtl/>
        </w:rPr>
        <w:t>سايبيز</w:t>
      </w:r>
      <w:proofErr w:type="spellEnd"/>
    </w:p>
    <w:p w:rsidR="00824791" w:rsidRDefault="00824791" w:rsidP="00824791">
      <w:pPr>
        <w:spacing w:line="360" w:lineRule="auto"/>
        <w:jc w:val="both"/>
        <w:rPr>
          <w:rFonts w:ascii="Traditional Arabic" w:hAnsi="Traditional Arabic" w:cs="Traditional Arabic"/>
          <w:sz w:val="38"/>
          <w:szCs w:val="38"/>
          <w:rtl/>
        </w:rPr>
      </w:pPr>
    </w:p>
    <w:p w:rsidR="00824791" w:rsidRDefault="00824791" w:rsidP="00824791">
      <w:pPr>
        <w:spacing w:line="360" w:lineRule="auto"/>
        <w:jc w:val="both"/>
        <w:rPr>
          <w:rFonts w:ascii="Traditional Arabic" w:hAnsi="Traditional Arabic" w:cs="Traditional Arabic"/>
          <w:sz w:val="38"/>
          <w:szCs w:val="38"/>
          <w:rtl/>
        </w:rPr>
      </w:pPr>
    </w:p>
    <w:p w:rsidR="00824791" w:rsidRPr="00824791" w:rsidRDefault="00824791" w:rsidP="00824791">
      <w:pPr>
        <w:spacing w:line="360" w:lineRule="auto"/>
        <w:rPr>
          <w:rFonts w:ascii="Traditional Arabic" w:hAnsi="Traditional Arabic" w:cs="Traditional Arabic"/>
          <w:b/>
          <w:bCs/>
          <w:sz w:val="38"/>
          <w:szCs w:val="38"/>
          <w:rtl/>
        </w:rPr>
      </w:pPr>
      <w:r w:rsidRPr="00824791">
        <w:rPr>
          <w:rFonts w:ascii="Traditional Arabic" w:hAnsi="Traditional Arabic" w:cs="Traditional Arabic" w:hint="cs"/>
          <w:b/>
          <w:bCs/>
          <w:sz w:val="38"/>
          <w:szCs w:val="38"/>
          <w:rtl/>
        </w:rPr>
        <w:lastRenderedPageBreak/>
        <w:t>فائدة</w:t>
      </w:r>
      <w:r w:rsidRPr="00824791">
        <w:rPr>
          <w:rFonts w:ascii="Traditional Arabic" w:hAnsi="Traditional Arabic" w:cs="Traditional Arabic"/>
          <w:b/>
          <w:bCs/>
          <w:sz w:val="38"/>
          <w:szCs w:val="38"/>
          <w:rtl/>
        </w:rPr>
        <w:t xml:space="preserve"> </w:t>
      </w:r>
      <w:r w:rsidRPr="00824791">
        <w:rPr>
          <w:rFonts w:ascii="Traditional Arabic" w:hAnsi="Traditional Arabic" w:cs="Traditional Arabic" w:hint="cs"/>
          <w:b/>
          <w:bCs/>
          <w:sz w:val="38"/>
          <w:szCs w:val="38"/>
          <w:rtl/>
        </w:rPr>
        <w:t>قواعد</w:t>
      </w:r>
      <w:r w:rsidRPr="00824791">
        <w:rPr>
          <w:rFonts w:ascii="Traditional Arabic" w:hAnsi="Traditional Arabic" w:cs="Traditional Arabic"/>
          <w:b/>
          <w:bCs/>
          <w:sz w:val="38"/>
          <w:szCs w:val="38"/>
          <w:rtl/>
        </w:rPr>
        <w:t xml:space="preserve"> </w:t>
      </w:r>
      <w:r w:rsidRPr="00824791">
        <w:rPr>
          <w:rFonts w:ascii="Traditional Arabic" w:hAnsi="Traditional Arabic" w:cs="Traditional Arabic" w:hint="cs"/>
          <w:b/>
          <w:bCs/>
          <w:sz w:val="38"/>
          <w:szCs w:val="38"/>
          <w:rtl/>
        </w:rPr>
        <w:t>البيانات</w:t>
      </w:r>
    </w:p>
    <w:p w:rsidR="00824791" w:rsidRDefault="00824791" w:rsidP="00824791">
      <w:pPr>
        <w:spacing w:line="360" w:lineRule="auto"/>
        <w:rPr>
          <w:rFonts w:ascii="Traditional Arabic" w:hAnsi="Traditional Arabic" w:cs="Traditional Arabic"/>
          <w:sz w:val="38"/>
          <w:szCs w:val="38"/>
          <w:rtl/>
        </w:rPr>
      </w:pP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هي</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عملية</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تخزين</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البيانات</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والتي</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يتم</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عمل</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عليها</w:t>
      </w:r>
      <w:r w:rsidRPr="00824791">
        <w:rPr>
          <w:rFonts w:ascii="Traditional Arabic" w:hAnsi="Traditional Arabic" w:cs="Traditional Arabic"/>
          <w:sz w:val="38"/>
          <w:szCs w:val="38"/>
          <w:rtl/>
        </w:rPr>
        <w:t xml:space="preserve"> </w:t>
      </w:r>
      <w:proofErr w:type="spellStart"/>
      <w:r w:rsidRPr="00824791">
        <w:rPr>
          <w:rFonts w:ascii="Traditional Arabic" w:hAnsi="Traditional Arabic" w:cs="Traditional Arabic" w:hint="cs"/>
          <w:sz w:val="38"/>
          <w:szCs w:val="38"/>
          <w:rtl/>
        </w:rPr>
        <w:t>بمى</w:t>
      </w:r>
      <w:proofErr w:type="spellEnd"/>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يسمى</w:t>
      </w:r>
      <w:r w:rsidRPr="00824791">
        <w:rPr>
          <w:rFonts w:ascii="Traditional Arabic" w:hAnsi="Traditional Arabic" w:cs="Traditional Arabic"/>
          <w:sz w:val="38"/>
          <w:szCs w:val="38"/>
          <w:rtl/>
        </w:rPr>
        <w:t xml:space="preserve"> </w:t>
      </w:r>
      <w:r w:rsidRPr="00824791">
        <w:rPr>
          <w:rFonts w:ascii="Traditional Arabic" w:hAnsi="Traditional Arabic" w:cs="Traditional Arabic"/>
          <w:sz w:val="38"/>
          <w:szCs w:val="38"/>
        </w:rPr>
        <w:t>Process</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ليتم</w:t>
      </w:r>
      <w:r w:rsidRPr="00824791">
        <w:rPr>
          <w:rFonts w:ascii="Traditional Arabic" w:hAnsi="Traditional Arabic" w:cs="Traditional Arabic"/>
          <w:sz w:val="38"/>
          <w:szCs w:val="38"/>
          <w:rtl/>
        </w:rPr>
        <w:t xml:space="preserve"> </w:t>
      </w:r>
      <w:proofErr w:type="spellStart"/>
      <w:r w:rsidRPr="00824791">
        <w:rPr>
          <w:rFonts w:ascii="Traditional Arabic" w:hAnsi="Traditional Arabic" w:cs="Traditional Arabic" w:hint="cs"/>
          <w:sz w:val="38"/>
          <w:szCs w:val="38"/>
          <w:rtl/>
        </w:rPr>
        <w:t>إسترجاع</w:t>
      </w:r>
      <w:proofErr w:type="spellEnd"/>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وتصبح</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معلومات</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وقواعد</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البيانات</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تخزن</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دائما</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في</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الخادم</w:t>
      </w:r>
      <w:r w:rsidRPr="00824791">
        <w:rPr>
          <w:rFonts w:ascii="Traditional Arabic" w:hAnsi="Traditional Arabic" w:cs="Traditional Arabic"/>
          <w:sz w:val="38"/>
          <w:szCs w:val="38"/>
          <w:rtl/>
        </w:rPr>
        <w:t xml:space="preserve"> </w:t>
      </w:r>
      <w:r w:rsidRPr="00824791">
        <w:rPr>
          <w:rFonts w:ascii="Traditional Arabic" w:hAnsi="Traditional Arabic" w:cs="Traditional Arabic"/>
          <w:sz w:val="38"/>
          <w:szCs w:val="38"/>
        </w:rPr>
        <w:t>Server</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أو</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في</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مكان</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معين</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بحسب</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كمية</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البيانات</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التي</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يتم</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التخزين</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فيها</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والتي</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تختلف</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بحجم</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مراكز</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البيانات</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ويختلف</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كبرها</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أيضاً</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وأيضاً</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يخزن</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فيها</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التقارير</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والتحاليل</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التي</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تفيد</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المؤسسة</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أو</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الشركة</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التي</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تخزن</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بياناتها</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بمكان</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ليتم</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مراجعتها</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والتي</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تخزن</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في</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قاعدة</w:t>
      </w:r>
      <w:r w:rsidRPr="00824791">
        <w:rPr>
          <w:rFonts w:ascii="Traditional Arabic" w:hAnsi="Traditional Arabic" w:cs="Traditional Arabic"/>
          <w:sz w:val="38"/>
          <w:szCs w:val="38"/>
          <w:rtl/>
        </w:rPr>
        <w:t xml:space="preserve"> </w:t>
      </w:r>
      <w:r w:rsidRPr="00824791">
        <w:rPr>
          <w:rFonts w:ascii="Traditional Arabic" w:hAnsi="Traditional Arabic" w:cs="Traditional Arabic" w:hint="cs"/>
          <w:sz w:val="38"/>
          <w:szCs w:val="38"/>
          <w:rtl/>
        </w:rPr>
        <w:t>البيانات</w:t>
      </w:r>
      <w:r w:rsidRPr="00824791">
        <w:rPr>
          <w:rFonts w:ascii="Traditional Arabic" w:hAnsi="Traditional Arabic" w:cs="Traditional Arabic"/>
          <w:sz w:val="38"/>
          <w:szCs w:val="38"/>
          <w:rtl/>
        </w:rPr>
        <w:t xml:space="preserve"> .</w:t>
      </w:r>
    </w:p>
    <w:bookmarkEnd w:id="0"/>
    <w:p w:rsidR="00824791" w:rsidRPr="00824791" w:rsidRDefault="00824791" w:rsidP="00824791">
      <w:pPr>
        <w:spacing w:line="360" w:lineRule="auto"/>
        <w:rPr>
          <w:rFonts w:ascii="Traditional Arabic" w:hAnsi="Traditional Arabic" w:cs="Traditional Arabic"/>
          <w:sz w:val="38"/>
          <w:szCs w:val="38"/>
        </w:rPr>
      </w:pPr>
    </w:p>
    <w:sectPr w:rsidR="00824791" w:rsidRPr="00824791" w:rsidSect="00AB242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C62A0"/>
    <w:multiLevelType w:val="hybridMultilevel"/>
    <w:tmpl w:val="C2CC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27"/>
    <w:rsid w:val="00055C12"/>
    <w:rsid w:val="000C201F"/>
    <w:rsid w:val="002C4BFE"/>
    <w:rsid w:val="00445DF7"/>
    <w:rsid w:val="0061754E"/>
    <w:rsid w:val="00654F19"/>
    <w:rsid w:val="007E4DA1"/>
    <w:rsid w:val="00824791"/>
    <w:rsid w:val="008C2AB8"/>
    <w:rsid w:val="009C57B8"/>
    <w:rsid w:val="00AB2427"/>
    <w:rsid w:val="00B21896"/>
    <w:rsid w:val="00EB1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427"/>
    <w:pPr>
      <w:ind w:left="720"/>
      <w:contextualSpacing/>
    </w:pPr>
  </w:style>
  <w:style w:type="paragraph" w:styleId="NoSpacing">
    <w:name w:val="No Spacing"/>
    <w:link w:val="NoSpacingChar"/>
    <w:uiPriority w:val="1"/>
    <w:qFormat/>
    <w:rsid w:val="00AB2427"/>
    <w:pPr>
      <w:spacing w:after="0" w:line="240" w:lineRule="auto"/>
    </w:pPr>
    <w:rPr>
      <w:rFonts w:eastAsiaTheme="minorEastAsia"/>
    </w:rPr>
  </w:style>
  <w:style w:type="character" w:customStyle="1" w:styleId="NoSpacingChar">
    <w:name w:val="No Spacing Char"/>
    <w:basedOn w:val="DefaultParagraphFont"/>
    <w:link w:val="NoSpacing"/>
    <w:uiPriority w:val="1"/>
    <w:rsid w:val="00AB2427"/>
    <w:rPr>
      <w:rFonts w:eastAsiaTheme="minorEastAsia"/>
    </w:rPr>
  </w:style>
  <w:style w:type="paragraph" w:styleId="BalloonText">
    <w:name w:val="Balloon Text"/>
    <w:basedOn w:val="Normal"/>
    <w:link w:val="BalloonTextChar"/>
    <w:uiPriority w:val="99"/>
    <w:semiHidden/>
    <w:unhideWhenUsed/>
    <w:rsid w:val="0082479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24791"/>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427"/>
    <w:pPr>
      <w:ind w:left="720"/>
      <w:contextualSpacing/>
    </w:pPr>
  </w:style>
  <w:style w:type="paragraph" w:styleId="NoSpacing">
    <w:name w:val="No Spacing"/>
    <w:link w:val="NoSpacingChar"/>
    <w:uiPriority w:val="1"/>
    <w:qFormat/>
    <w:rsid w:val="00AB2427"/>
    <w:pPr>
      <w:spacing w:after="0" w:line="240" w:lineRule="auto"/>
    </w:pPr>
    <w:rPr>
      <w:rFonts w:eastAsiaTheme="minorEastAsia"/>
    </w:rPr>
  </w:style>
  <w:style w:type="character" w:customStyle="1" w:styleId="NoSpacingChar">
    <w:name w:val="No Spacing Char"/>
    <w:basedOn w:val="DefaultParagraphFont"/>
    <w:link w:val="NoSpacing"/>
    <w:uiPriority w:val="1"/>
    <w:rsid w:val="00AB2427"/>
    <w:rPr>
      <w:rFonts w:eastAsiaTheme="minorEastAsia"/>
    </w:rPr>
  </w:style>
  <w:style w:type="paragraph" w:styleId="BalloonText">
    <w:name w:val="Balloon Text"/>
    <w:basedOn w:val="Normal"/>
    <w:link w:val="BalloonTextChar"/>
    <w:uiPriority w:val="99"/>
    <w:semiHidden/>
    <w:unhideWhenUsed/>
    <w:rsid w:val="0082479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2479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خالد محمد الشهراني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474</Words>
  <Characters>2703</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قواعد البيانات</vt:lpstr>
      <vt:lpstr/>
    </vt:vector>
  </TitlesOfParts>
  <Company>إعداد الطالب: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الطيور والزواحف</dc:title>
  <dc:subject/>
  <dc:creator>Mohammad Hammad</dc:creator>
  <cp:keywords/>
  <dc:description/>
  <cp:lastModifiedBy>SilverLine</cp:lastModifiedBy>
  <cp:revision>7</cp:revision>
  <cp:lastPrinted>2018-10-06T20:04:00Z</cp:lastPrinted>
  <dcterms:created xsi:type="dcterms:W3CDTF">2016-12-26T16:20:00Z</dcterms:created>
  <dcterms:modified xsi:type="dcterms:W3CDTF">2019-07-18T00:48:00Z</dcterms:modified>
  <cp:category/>
</cp:coreProperties>
</file>