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-1631393693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40"/>
          <w:szCs w:val="40"/>
          <w:rtl w:val="0"/>
        </w:rPr>
      </w:sdtEndPr>
      <w:sdtContent>
        <w:p w:rsidR="000E278D" w:rsidRDefault="000E278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96"/>
              <w:szCs w:val="96"/>
              <w:rtl/>
            </w:rPr>
            <w:alias w:val="العنوان"/>
            <w:tag w:val=""/>
            <w:id w:val="1735040861"/>
            <w:placeholder>
              <w:docPart w:val="7253E9966F6142E3A3CDF0240E0642E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E278D" w:rsidRPr="000E278D" w:rsidRDefault="000E278D" w:rsidP="000E278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4"/>
                  <w:szCs w:val="104"/>
                </w:rPr>
              </w:pPr>
              <w:r w:rsidRPr="000E278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الكيمياء</w:t>
              </w:r>
              <w:r w:rsidRPr="000E278D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 xml:space="preserve"> </w:t>
              </w:r>
              <w:r w:rsidRPr="000E278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6"/>
                  <w:szCs w:val="96"/>
                  <w:rtl/>
                </w:rPr>
                <w:t>الكهرومغناطيسية</w:t>
              </w:r>
            </w:p>
          </w:sdtContent>
        </w:sdt>
        <w:p w:rsidR="000E278D" w:rsidRDefault="000E278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0E278D" w:rsidRPr="000E278D" w:rsidRDefault="000E278D" w:rsidP="00DB28A0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proofErr w:type="gramStart"/>
                                    <w:r w:rsidRPr="000E278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>إعداد</w:t>
                                    </w:r>
                                    <w:proofErr w:type="gramEnd"/>
                                    <w:r w:rsidRPr="000E278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الطالب: </w:t>
                                    </w:r>
                                  </w:p>
                                </w:sdtContent>
                              </w:sdt>
                              <w:p w:rsidR="000E278D" w:rsidRPr="000E278D" w:rsidRDefault="00DB28A0" w:rsidP="00DB28A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0E278D" w:rsidRPr="000E278D" w:rsidRDefault="000E278D" w:rsidP="00DB28A0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proofErr w:type="gramStart"/>
                              <w:r w:rsidRPr="000E278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>إعداد</w:t>
                              </w:r>
                              <w:proofErr w:type="gramEnd"/>
                              <w:r w:rsidRPr="000E278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الطالب: </w:t>
                              </w:r>
                            </w:p>
                          </w:sdtContent>
                        </w:sdt>
                        <w:p w:rsidR="000E278D" w:rsidRPr="000E278D" w:rsidRDefault="00DB28A0" w:rsidP="00DB28A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E278D" w:rsidRDefault="000E278D">
          <w:pPr>
            <w:bidi w:val="0"/>
            <w:rPr>
              <w:rFonts w:ascii="Traditional Arabic" w:hAnsi="Traditional Arabic" w:cs="Traditional Arabic"/>
              <w:sz w:val="40"/>
              <w:szCs w:val="40"/>
              <w:rtl/>
            </w:rPr>
          </w:pPr>
          <w:r>
            <w:rPr>
              <w:rFonts w:ascii="Traditional Arabic" w:hAnsi="Traditional Arabic" w:cs="Traditional Arabic"/>
              <w:sz w:val="40"/>
              <w:szCs w:val="40"/>
              <w:rtl/>
            </w:rPr>
            <w:br w:type="page"/>
          </w:r>
        </w:p>
      </w:sdtContent>
    </w:sdt>
    <w:p w:rsidR="009850CA" w:rsidRPr="009850CA" w:rsidRDefault="009850CA" w:rsidP="009850CA">
      <w:pPr>
        <w:jc w:val="center"/>
        <w:rPr>
          <w:rFonts w:ascii="Traditional Arabic" w:hAnsi="Traditional Arabic" w:cs="Traditional Arabic"/>
          <w:b/>
          <w:bCs/>
          <w:sz w:val="46"/>
          <w:szCs w:val="46"/>
          <w:u w:val="single"/>
          <w:rtl/>
        </w:rPr>
      </w:pPr>
      <w:bookmarkStart w:id="0" w:name="_GoBack"/>
      <w:r w:rsidRPr="009850CA">
        <w:rPr>
          <w:rFonts w:ascii="Traditional Arabic" w:hAnsi="Traditional Arabic" w:cs="Traditional Arabic"/>
          <w:b/>
          <w:bCs/>
          <w:sz w:val="46"/>
          <w:szCs w:val="46"/>
          <w:u w:val="single"/>
          <w:rtl/>
        </w:rPr>
        <w:lastRenderedPageBreak/>
        <w:t>كيمياء كهرومغناطيسية</w:t>
      </w: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>الكيمياء الكهرومغناطيسية هي فرع من فروع الكيمياء الكهربية تتعامل مع التأثيرات المغناطيسية في الكيمياء الكهربية .</w:t>
      </w: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b/>
          <w:bCs/>
          <w:sz w:val="40"/>
          <w:szCs w:val="40"/>
          <w:rtl/>
        </w:rPr>
        <w:t>التاريخ</w:t>
      </w: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هذه التأثيرات تم فرض وجودها منذ زمن مايكل </w:t>
      </w:r>
      <w:proofErr w:type="spellStart"/>
      <w:r w:rsidRPr="009850CA">
        <w:rPr>
          <w:rFonts w:ascii="Traditional Arabic" w:hAnsi="Traditional Arabic" w:cs="Traditional Arabic"/>
          <w:sz w:val="40"/>
          <w:szCs w:val="40"/>
          <w:rtl/>
        </w:rPr>
        <w:t>فاراداى</w:t>
      </w:r>
      <w:proofErr w:type="spellEnd"/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 .</w:t>
      </w: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>وأيضا كان هناك ملاحظات عن وجود تأثير هول في الشوارد الكهربية (المنحلات بالكهرباء) .</w:t>
      </w: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حتى هذه الملاحظات , الكيمياء الكهرومغناطيسية كانت فضول </w:t>
      </w:r>
      <w:proofErr w:type="spellStart"/>
      <w:r w:rsidRPr="009850CA">
        <w:rPr>
          <w:rFonts w:ascii="Traditional Arabic" w:hAnsi="Traditional Arabic" w:cs="Traditional Arabic"/>
          <w:sz w:val="40"/>
          <w:szCs w:val="40"/>
          <w:rtl/>
        </w:rPr>
        <w:t>داخلى</w:t>
      </w:r>
      <w:proofErr w:type="spellEnd"/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 , وبالرغم من ذلك فإن هذا المجال تطور سريعا خلال السنوات الماضية والآن أصبحت منطقة بحث نشطة .</w:t>
      </w:r>
    </w:p>
    <w:p w:rsid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تساهم مجالات علمية أخرى في تطور الكيمياء الكهرومغناطيسية مثل </w:t>
      </w:r>
      <w:proofErr w:type="spellStart"/>
      <w:r w:rsidRPr="009850CA">
        <w:rPr>
          <w:rFonts w:ascii="Traditional Arabic" w:hAnsi="Traditional Arabic" w:cs="Traditional Arabic"/>
          <w:sz w:val="40"/>
          <w:szCs w:val="40"/>
          <w:rtl/>
        </w:rPr>
        <w:t>الهيدروديناميكاالمغناطيسية</w:t>
      </w:r>
      <w:proofErr w:type="spellEnd"/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 و نظرية انتشار الحمل .</w:t>
      </w: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تأثير المجال </w:t>
      </w:r>
      <w:proofErr w:type="spellStart"/>
      <w:r w:rsidRPr="009850CA">
        <w:rPr>
          <w:rFonts w:ascii="Traditional Arabic" w:hAnsi="Traditional Arabic" w:cs="Traditional Arabic"/>
          <w:b/>
          <w:bCs/>
          <w:sz w:val="40"/>
          <w:szCs w:val="40"/>
          <w:rtl/>
        </w:rPr>
        <w:t>المغناطيسى</w:t>
      </w:r>
      <w:proofErr w:type="spellEnd"/>
    </w:p>
    <w:p w:rsidR="009850CA" w:rsidRPr="009850CA" w:rsidRDefault="009850CA" w:rsidP="009850CA">
      <w:p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يوجد ثلاثة أنواع من التأثيرات المغناطيسية في الكيمياء </w:t>
      </w:r>
      <w:proofErr w:type="gramStart"/>
      <w:r w:rsidRPr="009850CA">
        <w:rPr>
          <w:rFonts w:ascii="Traditional Arabic" w:hAnsi="Traditional Arabic" w:cs="Traditional Arabic"/>
          <w:sz w:val="40"/>
          <w:szCs w:val="40"/>
          <w:rtl/>
        </w:rPr>
        <w:t>الكهربية :</w:t>
      </w:r>
      <w:proofErr w:type="gramEnd"/>
    </w:p>
    <w:p w:rsidR="009850CA" w:rsidRPr="009850CA" w:rsidRDefault="009850CA" w:rsidP="009850CA">
      <w:pPr>
        <w:pStyle w:val="ListParagraph"/>
        <w:numPr>
          <w:ilvl w:val="0"/>
          <w:numId w:val="1"/>
        </w:num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>على الشوارد الكهربية (المنحلات بالكهرباء) .</w:t>
      </w:r>
    </w:p>
    <w:p w:rsidR="009850CA" w:rsidRPr="009850CA" w:rsidRDefault="009850CA" w:rsidP="009850CA">
      <w:pPr>
        <w:pStyle w:val="ListParagraph"/>
        <w:numPr>
          <w:ilvl w:val="0"/>
          <w:numId w:val="1"/>
        </w:numPr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على نقل </w:t>
      </w:r>
      <w:proofErr w:type="gramStart"/>
      <w:r w:rsidRPr="009850CA">
        <w:rPr>
          <w:rFonts w:ascii="Traditional Arabic" w:hAnsi="Traditional Arabic" w:cs="Traditional Arabic"/>
          <w:sz w:val="40"/>
          <w:szCs w:val="40"/>
          <w:rtl/>
        </w:rPr>
        <w:t>الكتلة .</w:t>
      </w:r>
      <w:proofErr w:type="gramEnd"/>
    </w:p>
    <w:p w:rsidR="000816F0" w:rsidRDefault="009850CA" w:rsidP="009850CA">
      <w:pPr>
        <w:pStyle w:val="ListParagraph"/>
        <w:numPr>
          <w:ilvl w:val="0"/>
          <w:numId w:val="1"/>
        </w:numPr>
        <w:jc w:val="mediumKashida"/>
        <w:rPr>
          <w:rFonts w:ascii="Traditional Arabic" w:hAnsi="Traditional Arabic" w:cs="Traditional Arabic"/>
          <w:sz w:val="40"/>
          <w:szCs w:val="40"/>
        </w:rPr>
      </w:pPr>
      <w:r w:rsidRPr="009850CA">
        <w:rPr>
          <w:rFonts w:ascii="Traditional Arabic" w:hAnsi="Traditional Arabic" w:cs="Traditional Arabic"/>
          <w:sz w:val="40"/>
          <w:szCs w:val="40"/>
          <w:rtl/>
        </w:rPr>
        <w:t xml:space="preserve">على ترسيب </w:t>
      </w:r>
      <w:proofErr w:type="gramStart"/>
      <w:r w:rsidRPr="009850CA">
        <w:rPr>
          <w:rFonts w:ascii="Traditional Arabic" w:hAnsi="Traditional Arabic" w:cs="Traditional Arabic"/>
          <w:sz w:val="40"/>
          <w:szCs w:val="40"/>
          <w:rtl/>
        </w:rPr>
        <w:t>المعادن .</w:t>
      </w:r>
      <w:proofErr w:type="gramEnd"/>
    </w:p>
    <w:p w:rsidR="00843B30" w:rsidRPr="00843B30" w:rsidRDefault="00843B30" w:rsidP="00843B30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</w:pPr>
      <w:r w:rsidRPr="00843B30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lastRenderedPageBreak/>
        <w:t>تاريخ</w:t>
      </w:r>
      <w:r w:rsidRPr="00843B30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43B30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الكهرومغناطيسية</w:t>
      </w:r>
    </w:p>
    <w:p w:rsidR="00843B30" w:rsidRPr="00843B30" w:rsidRDefault="00843B30" w:rsidP="00843B30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المُعتقد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سابقاً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القوة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المغناطيسية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والقوة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الكهربائية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قوَّتان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منفصلتان،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تعمل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كلَّ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واحدةٍ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حِدة،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ولكن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هذا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الاعتقاد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بدأ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يتغيَّر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عام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1820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عندما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لاحظ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هانز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كريستيان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أورستيد</w:t>
      </w:r>
      <w:proofErr w:type="spellEnd"/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"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صدفةً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أنه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يتولَّد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مجال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مغناطيسي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سلك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الدَّارة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الكهربائية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يقوم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بفتحها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إغلاقها؛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لاحظ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انحراف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إبرة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البوصلة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شمالاً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عندما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يُجري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بعض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التَّجارب،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فعندها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تأكَّد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وجود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علاقة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الطاقة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الكهربائية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والمغناطيسية،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ولكنه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لم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يستطع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صياغة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معادلة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رياضية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لهذه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الظاهرة،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فأتى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بعده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جيمس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ماكسويل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عام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1873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والذي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وضع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رسالة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علمية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الكهرباء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والمغناطيسية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تتابعت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الاكتشافات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مجال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الكهرومغناطيسية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العديد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العلماء،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proofErr w:type="spellStart"/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كأنديه</w:t>
      </w:r>
      <w:proofErr w:type="spellEnd"/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أمبير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"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وضع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المعادلة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الرياضية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تصف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قوة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التيار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الكهربائي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والقوة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المغناطيسية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تكون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سلكين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يمر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بهما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تيار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كهربائي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كذلك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قام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العالم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ميشيل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فراداي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"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وكيف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استطاع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اكتشاف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المكثِّفات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الكهربائية،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وعلاقة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الموجات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الكهرومغناطيسية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بالضوء،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أنه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أول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وضع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تكنولوجيا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المواتير</w:t>
      </w:r>
      <w:proofErr w:type="spellEnd"/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الكهربائية،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ثمَّ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جاء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proofErr w:type="spellStart"/>
      <w:r w:rsidRPr="00843B30">
        <w:rPr>
          <w:rFonts w:ascii="Traditional Arabic" w:hAnsi="Traditional Arabic" w:cs="Traditional Arabic" w:hint="cs"/>
          <w:sz w:val="40"/>
          <w:szCs w:val="40"/>
          <w:rtl/>
        </w:rPr>
        <w:t>هنريخ</w:t>
      </w:r>
      <w:proofErr w:type="spellEnd"/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رودلف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هيرتز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>"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والمشهور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باكتشاف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الموجات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الراديوية؛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هذه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الاكتشافات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كانت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القرن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التاسع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عشر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بداية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القرن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العشرين،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بدأت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اكتشافاتٌ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أخرى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مجال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الكهرومغناطيسية،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كنظريَّة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الكم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"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وسَّعت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فهم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الضوء،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وكيفية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انتشاره،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وانتقاله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بشكل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موجاتٍ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وتردُّداتٍ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كهرومغناطيسية،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والتي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ساعدت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وضع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القوانين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للموجات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الراديوية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ذات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التَّردُّدات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المنخفضة،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والترددات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الضوئية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المرئية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المتوسطة،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وأشعة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إكس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"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ذات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الترددات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العالية،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ومن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بعدها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أشعة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"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غاما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"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ذات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الترددات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العالية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843B30">
        <w:rPr>
          <w:rFonts w:ascii="Traditional Arabic" w:hAnsi="Traditional Arabic" w:cs="Traditional Arabic" w:hint="cs"/>
          <w:sz w:val="40"/>
          <w:szCs w:val="40"/>
          <w:rtl/>
        </w:rPr>
        <w:t>جداً</w:t>
      </w:r>
      <w:r w:rsidRPr="00843B30">
        <w:rPr>
          <w:rFonts w:ascii="Traditional Arabic" w:hAnsi="Traditional Arabic" w:cs="Traditional Arabic"/>
          <w:sz w:val="40"/>
          <w:szCs w:val="40"/>
          <w:rtl/>
        </w:rPr>
        <w:t>.</w:t>
      </w:r>
    </w:p>
    <w:bookmarkEnd w:id="0"/>
    <w:p w:rsidR="00843B30" w:rsidRPr="00843B30" w:rsidRDefault="00843B30" w:rsidP="00843B30">
      <w:pPr>
        <w:jc w:val="mediumKashida"/>
        <w:rPr>
          <w:rFonts w:ascii="Traditional Arabic" w:hAnsi="Traditional Arabic" w:cs="Traditional Arabic"/>
          <w:sz w:val="40"/>
          <w:szCs w:val="40"/>
        </w:rPr>
      </w:pPr>
    </w:p>
    <w:sectPr w:rsidR="00843B30" w:rsidRPr="00843B30" w:rsidSect="000E278D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207A5"/>
    <w:multiLevelType w:val="hybridMultilevel"/>
    <w:tmpl w:val="E46A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CA"/>
    <w:rsid w:val="000816F0"/>
    <w:rsid w:val="000E278D"/>
    <w:rsid w:val="00843B30"/>
    <w:rsid w:val="009850CA"/>
    <w:rsid w:val="009D3714"/>
    <w:rsid w:val="00DB28A0"/>
    <w:rsid w:val="00ED5508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8D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0E278D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278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8D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0E278D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27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0A"/>
    <w:rsid w:val="00731E0A"/>
    <w:rsid w:val="008222E3"/>
    <w:rsid w:val="00A63028"/>
    <w:rsid w:val="00B76E8A"/>
    <w:rsid w:val="00D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53E9966F6142E3A3CDF0240E0642E7">
    <w:name w:val="7253E9966F6142E3A3CDF0240E0642E7"/>
    <w:rsid w:val="00731E0A"/>
    <w:pPr>
      <w:bidi/>
    </w:pPr>
  </w:style>
  <w:style w:type="paragraph" w:customStyle="1" w:styleId="4CF17A5E919749D7AEA61AF9457C0225">
    <w:name w:val="4CF17A5E919749D7AEA61AF9457C0225"/>
    <w:rsid w:val="00731E0A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53E9966F6142E3A3CDF0240E0642E7">
    <w:name w:val="7253E9966F6142E3A3CDF0240E0642E7"/>
    <w:rsid w:val="00731E0A"/>
    <w:pPr>
      <w:bidi/>
    </w:pPr>
  </w:style>
  <w:style w:type="paragraph" w:customStyle="1" w:styleId="4CF17A5E919749D7AEA61AF9457C0225">
    <w:name w:val="4CF17A5E919749D7AEA61AF9457C0225"/>
    <w:rsid w:val="00731E0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1839</Characters>
  <Application>Microsoft Office Word</Application>
  <DocSecurity>0</DocSecurity>
  <Lines>15</Lines>
  <Paragraphs>4</Paragraphs>
  <ScaleCrop>false</ScaleCrop>
  <Company>ثالث ثانوي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الكيمياء الكهرومغناطيسية</dc:title>
  <dc:subject/>
  <dc:creator>well</dc:creator>
  <cp:keywords/>
  <dc:description/>
  <cp:lastModifiedBy>SilverLine</cp:lastModifiedBy>
  <cp:revision>5</cp:revision>
  <cp:lastPrinted>2018-03-04T19:22:00Z</cp:lastPrinted>
  <dcterms:created xsi:type="dcterms:W3CDTF">2018-03-04T18:49:00Z</dcterms:created>
  <dcterms:modified xsi:type="dcterms:W3CDTF">2019-07-24T09:49:00Z</dcterms:modified>
</cp:coreProperties>
</file>