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A4" w:rsidRPr="00D12878" w:rsidRDefault="00CA1707"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t>ماهي الذات</w:t>
      </w:r>
    </w:p>
    <w:p w:rsidR="00CA1707" w:rsidRPr="008962EB" w:rsidRDefault="00CA1707" w:rsidP="00D12878">
      <w:pPr>
        <w:jc w:val="both"/>
        <w:rPr>
          <w:rFonts w:ascii="Traditional Arabic" w:hAnsi="Traditional Arabic" w:cs="Traditional Arabic"/>
          <w:b/>
          <w:bCs/>
          <w:sz w:val="36"/>
          <w:szCs w:val="36"/>
          <w:rtl/>
        </w:rPr>
      </w:pPr>
      <w:r w:rsidRPr="008962EB">
        <w:rPr>
          <w:rFonts w:ascii="Traditional Arabic" w:hAnsi="Traditional Arabic" w:cs="Traditional Arabic" w:hint="cs"/>
          <w:b/>
          <w:bCs/>
          <w:sz w:val="36"/>
          <w:szCs w:val="36"/>
          <w:rtl/>
        </w:rPr>
        <w:t>مقدمة:</w:t>
      </w:r>
    </w:p>
    <w:p w:rsidR="00CA1707" w:rsidRPr="00D12878" w:rsidRDefault="00CA1707"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يقول كارل </w:t>
      </w:r>
      <w:proofErr w:type="spellStart"/>
      <w:r w:rsidRPr="00D12878">
        <w:rPr>
          <w:rFonts w:ascii="Traditional Arabic" w:hAnsi="Traditional Arabic" w:cs="Traditional Arabic" w:hint="cs"/>
          <w:sz w:val="32"/>
          <w:szCs w:val="32"/>
          <w:rtl/>
        </w:rPr>
        <w:t>يونج</w:t>
      </w:r>
      <w:proofErr w:type="spellEnd"/>
      <w:r w:rsidRPr="00D12878">
        <w:rPr>
          <w:rFonts w:ascii="Traditional Arabic" w:hAnsi="Traditional Arabic" w:cs="Traditional Arabic" w:hint="cs"/>
          <w:sz w:val="32"/>
          <w:szCs w:val="32"/>
          <w:rtl/>
        </w:rPr>
        <w:t xml:space="preserve">: " إن الذات في الشخصية الإنسانية ليست مركز الدائرة فقط بل هي محيطها أيضاً ويشبه عمل الذات بالمغناطيس </w:t>
      </w:r>
      <w:proofErr w:type="spellStart"/>
      <w:r w:rsidRPr="00D12878">
        <w:rPr>
          <w:rFonts w:ascii="Traditional Arabic" w:hAnsi="Traditional Arabic" w:cs="Traditional Arabic" w:hint="cs"/>
          <w:sz w:val="32"/>
          <w:szCs w:val="32"/>
          <w:rtl/>
        </w:rPr>
        <w:t>بإعتبارها</w:t>
      </w:r>
      <w:proofErr w:type="spellEnd"/>
      <w:r w:rsidRPr="00D12878">
        <w:rPr>
          <w:rFonts w:ascii="Traditional Arabic" w:hAnsi="Traditional Arabic" w:cs="Traditional Arabic" w:hint="cs"/>
          <w:sz w:val="32"/>
          <w:szCs w:val="32"/>
          <w:rtl/>
        </w:rPr>
        <w:t xml:space="preserve"> مركز الشخصية وهكذا فالوعي بالذات يحقق الوحدة والتكيف </w:t>
      </w:r>
      <w:proofErr w:type="spellStart"/>
      <w:r w:rsidRPr="00D12878">
        <w:rPr>
          <w:rFonts w:ascii="Traditional Arabic" w:hAnsi="Traditional Arabic" w:cs="Traditional Arabic" w:hint="cs"/>
          <w:sz w:val="32"/>
          <w:szCs w:val="32"/>
          <w:rtl/>
        </w:rPr>
        <w:t>والإتساق</w:t>
      </w:r>
      <w:proofErr w:type="spellEnd"/>
      <w:r w:rsidRPr="00D12878">
        <w:rPr>
          <w:rFonts w:ascii="Traditional Arabic" w:hAnsi="Traditional Arabic" w:cs="Traditional Arabic" w:hint="cs"/>
          <w:sz w:val="32"/>
          <w:szCs w:val="32"/>
          <w:rtl/>
        </w:rPr>
        <w:t xml:space="preserve"> بين مكونات شخصية الفرد". </w:t>
      </w:r>
    </w:p>
    <w:p w:rsidR="00CA1707" w:rsidRPr="00D12878" w:rsidRDefault="00CA1707"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وهذا يعني أن الذات تمثل محور كل </w:t>
      </w:r>
      <w:proofErr w:type="spellStart"/>
      <w:r w:rsidRPr="00D12878">
        <w:rPr>
          <w:rFonts w:ascii="Traditional Arabic" w:hAnsi="Traditional Arabic" w:cs="Traditional Arabic" w:hint="cs"/>
          <w:sz w:val="32"/>
          <w:szCs w:val="32"/>
          <w:rtl/>
        </w:rPr>
        <w:t>شيئ</w:t>
      </w:r>
      <w:proofErr w:type="spellEnd"/>
      <w:r w:rsidRPr="00D12878">
        <w:rPr>
          <w:rFonts w:ascii="Traditional Arabic" w:hAnsi="Traditional Arabic" w:cs="Traditional Arabic" w:hint="cs"/>
          <w:sz w:val="32"/>
          <w:szCs w:val="32"/>
          <w:rtl/>
        </w:rPr>
        <w:t xml:space="preserve"> فينا وهنا يدق ناقوس الخطر ليعلمنا أن أي خلل تتعرض له ذواتنا سيجعل من كياننا عرضة للخطر </w:t>
      </w:r>
      <w:proofErr w:type="spellStart"/>
      <w:r w:rsidRPr="00D12878">
        <w:rPr>
          <w:rFonts w:ascii="Traditional Arabic" w:hAnsi="Traditional Arabic" w:cs="Traditional Arabic" w:hint="cs"/>
          <w:sz w:val="32"/>
          <w:szCs w:val="32"/>
          <w:rtl/>
        </w:rPr>
        <w:t>والإنشقاق</w:t>
      </w:r>
      <w:proofErr w:type="spellEnd"/>
      <w:r w:rsidRPr="00D12878">
        <w:rPr>
          <w:rFonts w:ascii="Traditional Arabic" w:hAnsi="Traditional Arabic" w:cs="Traditional Arabic" w:hint="cs"/>
          <w:sz w:val="32"/>
          <w:szCs w:val="32"/>
          <w:rtl/>
        </w:rPr>
        <w:t xml:space="preserve"> فتنشأ الأمراض ويختل الإنسان وأي </w:t>
      </w:r>
      <w:proofErr w:type="spellStart"/>
      <w:r w:rsidRPr="00D12878">
        <w:rPr>
          <w:rFonts w:ascii="Traditional Arabic" w:hAnsi="Traditional Arabic" w:cs="Traditional Arabic" w:hint="cs"/>
          <w:sz w:val="32"/>
          <w:szCs w:val="32"/>
          <w:rtl/>
        </w:rPr>
        <w:t>إقتراب</w:t>
      </w:r>
      <w:proofErr w:type="spellEnd"/>
      <w:r w:rsidRPr="00D12878">
        <w:rPr>
          <w:rFonts w:ascii="Traditional Arabic" w:hAnsi="Traditional Arabic" w:cs="Traditional Arabic" w:hint="cs"/>
          <w:sz w:val="32"/>
          <w:szCs w:val="32"/>
          <w:rtl/>
        </w:rPr>
        <w:t xml:space="preserve"> من هذا الخلل أو العطب في الذات يجعلنا نجني ثمار مدمرة كقنابل مؤقتة في مجتمعات مشوهة داخلياً في ذوات أفرادها، فالذات هي أنت بكل ما فيك جيدك ونظرتك له، قيمك ومعاييرك، نظرتك للحياة، علاقتك، طموحاتك، ما تقبله وما ترفضه ذاتك هي أنت! وستكون بلا شك خير من يخدمها متى ما ملكت القدرة الجادة الصادقة على تغييرها.</w:t>
      </w:r>
    </w:p>
    <w:p w:rsidR="00CA1707" w:rsidRPr="00D12878" w:rsidRDefault="00CA1707"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8962EB" w:rsidRDefault="008962EB" w:rsidP="00D12878">
      <w:pPr>
        <w:jc w:val="center"/>
        <w:rPr>
          <w:rFonts w:ascii="Traditional Arabic" w:hAnsi="Traditional Arabic" w:cs="Traditional Arabic"/>
          <w:b/>
          <w:bCs/>
          <w:sz w:val="36"/>
          <w:szCs w:val="36"/>
          <w:rtl/>
        </w:rPr>
        <w:sectPr w:rsidR="008962EB" w:rsidSect="008962E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CA1707" w:rsidRPr="00D12878" w:rsidRDefault="00CA1707"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أولاً: اعرف ذاتك</w:t>
      </w:r>
    </w:p>
    <w:p w:rsidR="00CA1707" w:rsidRPr="00D12878" w:rsidRDefault="00CA1707"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ضع نفسك في مكانها الصحيح المناسب لها حتى تصبح قادراً على أن تميز من أنت؟ حدد ملامح شخصيتك، تحكم في تصرفاتك.</w:t>
      </w:r>
    </w:p>
    <w:p w:rsidR="00011637" w:rsidRPr="00D12878" w:rsidRDefault="001C3948"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فمثلاً في موقف الفشل قد يتحرك الفرد بردود أفعال غير مناسبة تقوده إلى التعاسة والكآبة، أو تزرع لديه مشاعر دفينة بدونيته وتضاؤل قيمته أو الإحساس بانسلاخ محبة الآخرين</w:t>
      </w:r>
      <w:r w:rsidR="008D569F" w:rsidRPr="00D12878">
        <w:rPr>
          <w:rFonts w:ascii="Traditional Arabic" w:hAnsi="Traditional Arabic" w:cs="Traditional Arabic" w:hint="cs"/>
          <w:sz w:val="32"/>
          <w:szCs w:val="32"/>
          <w:rtl/>
        </w:rPr>
        <w:t xml:space="preserve"> حوله كل تلك المشاعر حول ذواتنا هي أشد خطورة من عدو </w:t>
      </w:r>
      <w:proofErr w:type="spellStart"/>
      <w:r w:rsidR="008D569F" w:rsidRPr="00D12878">
        <w:rPr>
          <w:rFonts w:ascii="Traditional Arabic" w:hAnsi="Traditional Arabic" w:cs="Traditional Arabic" w:hint="cs"/>
          <w:sz w:val="32"/>
          <w:szCs w:val="32"/>
          <w:rtl/>
        </w:rPr>
        <w:t>يواجهك</w:t>
      </w:r>
      <w:proofErr w:type="spellEnd"/>
      <w:r w:rsidR="008D569F" w:rsidRPr="00D12878">
        <w:rPr>
          <w:rFonts w:ascii="Traditional Arabic" w:hAnsi="Traditional Arabic" w:cs="Traditional Arabic" w:hint="cs"/>
          <w:sz w:val="32"/>
          <w:szCs w:val="32"/>
          <w:rtl/>
        </w:rPr>
        <w:t xml:space="preserve"> بسلاح قاتل لأنها تقودك إلى حياة تعيسة ومتذبذبة روحياً وتؤثر في اتخاذك قرارتك، </w:t>
      </w:r>
      <w:proofErr w:type="spellStart"/>
      <w:r w:rsidR="008D569F" w:rsidRPr="00D12878">
        <w:rPr>
          <w:rFonts w:ascii="Traditional Arabic" w:hAnsi="Traditional Arabic" w:cs="Traditional Arabic" w:hint="cs"/>
          <w:sz w:val="32"/>
          <w:szCs w:val="32"/>
          <w:rtl/>
        </w:rPr>
        <w:t>والإختيار</w:t>
      </w:r>
      <w:proofErr w:type="spellEnd"/>
      <w:r w:rsidR="008D569F" w:rsidRPr="00D12878">
        <w:rPr>
          <w:rFonts w:ascii="Traditional Arabic" w:hAnsi="Traditional Arabic" w:cs="Traditional Arabic" w:hint="cs"/>
          <w:sz w:val="32"/>
          <w:szCs w:val="32"/>
          <w:rtl/>
        </w:rPr>
        <w:t xml:space="preserve"> الخاطئ في الحكم على الذات حتماً يقود إلى الفشل، إن المرء الفاقد لتوازنه الذاتي مت</w:t>
      </w:r>
      <w:r w:rsidR="00011637" w:rsidRPr="00D12878">
        <w:rPr>
          <w:rFonts w:ascii="Traditional Arabic" w:hAnsi="Traditional Arabic" w:cs="Traditional Arabic" w:hint="cs"/>
          <w:sz w:val="32"/>
          <w:szCs w:val="32"/>
          <w:rtl/>
        </w:rPr>
        <w:t>ى فشل في مشروع ما نجده يلقي بال</w:t>
      </w:r>
      <w:r w:rsidR="008D569F" w:rsidRPr="00D12878">
        <w:rPr>
          <w:rFonts w:ascii="Traditional Arabic" w:hAnsi="Traditional Arabic" w:cs="Traditional Arabic" w:hint="cs"/>
          <w:sz w:val="32"/>
          <w:szCs w:val="32"/>
          <w:rtl/>
        </w:rPr>
        <w:t xml:space="preserve">لوم على الآخرين كونهم في نظره سبباً مباشراً في فشله ظناً منه أن عملية الإسقاط تلك قد تنقذه من إحساس المعاناة والتعاسة التي يعكسها فشله عليه... ثم تتوالى ردود الأفعال بنفس التسلسل مع كل مواقف الحياة يتطور الأمر إلى أن يفقده السيطرة على </w:t>
      </w:r>
      <w:proofErr w:type="spellStart"/>
      <w:r w:rsidR="008D569F" w:rsidRPr="00D12878">
        <w:rPr>
          <w:rFonts w:ascii="Traditional Arabic" w:hAnsi="Traditional Arabic" w:cs="Traditional Arabic" w:hint="cs"/>
          <w:sz w:val="32"/>
          <w:szCs w:val="32"/>
          <w:rtl/>
        </w:rPr>
        <w:t>إختياراته</w:t>
      </w:r>
      <w:proofErr w:type="spellEnd"/>
      <w:r w:rsidR="008D569F" w:rsidRPr="00D12878">
        <w:rPr>
          <w:rFonts w:ascii="Traditional Arabic" w:hAnsi="Traditional Arabic" w:cs="Traditional Arabic" w:hint="cs"/>
          <w:sz w:val="32"/>
          <w:szCs w:val="32"/>
          <w:rtl/>
        </w:rPr>
        <w:t xml:space="preserve"> ومواقفه</w:t>
      </w:r>
      <w:r w:rsidR="0023092D" w:rsidRPr="00D12878">
        <w:rPr>
          <w:rFonts w:ascii="Traditional Arabic" w:hAnsi="Traditional Arabic" w:cs="Traditional Arabic" w:hint="cs"/>
          <w:sz w:val="32"/>
          <w:szCs w:val="32"/>
          <w:rtl/>
        </w:rPr>
        <w:t xml:space="preserve"> تجاه ذاته فيدخل في نهاية الأمر في دائرة ما يُعرف بالرثاء للذات والشخصية السوية التي تريد أن يكون</w:t>
      </w:r>
      <w:r w:rsidR="00011637" w:rsidRPr="00D12878">
        <w:rPr>
          <w:rFonts w:ascii="Traditional Arabic" w:hAnsi="Traditional Arabic" w:cs="Traditional Arabic" w:hint="cs"/>
          <w:sz w:val="32"/>
          <w:szCs w:val="32"/>
          <w:rtl/>
        </w:rPr>
        <w:t xml:space="preserve"> لها حركة نابضة بمعاني الحياة، عليها أن تُعرف وتميز علامات الأزمنة واتخاذ موقف سلوكي مختلف مع المواقف.</w:t>
      </w:r>
    </w:p>
    <w:p w:rsidR="00011637" w:rsidRPr="00D12878" w:rsidRDefault="00011637"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011637" w:rsidRPr="00D12878" w:rsidRDefault="00011637" w:rsidP="00D12878">
      <w:pPr>
        <w:spacing w:line="360" w:lineRule="auto"/>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ذاتك والأهمية</w:t>
      </w:r>
    </w:p>
    <w:p w:rsidR="00011637" w:rsidRPr="00D12878" w:rsidRDefault="00011637"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يقال </w:t>
      </w:r>
      <w:proofErr w:type="gramStart"/>
      <w:r w:rsidRPr="00D12878">
        <w:rPr>
          <w:rFonts w:ascii="Traditional Arabic" w:hAnsi="Traditional Arabic" w:cs="Traditional Arabic" w:hint="cs"/>
          <w:sz w:val="32"/>
          <w:szCs w:val="32"/>
          <w:rtl/>
        </w:rPr>
        <w:t>أن</w:t>
      </w:r>
      <w:proofErr w:type="gramEnd"/>
      <w:r w:rsidRPr="00D12878">
        <w:rPr>
          <w:rFonts w:ascii="Traditional Arabic" w:hAnsi="Traditional Arabic" w:cs="Traditional Arabic" w:hint="cs"/>
          <w:sz w:val="32"/>
          <w:szCs w:val="32"/>
          <w:rtl/>
        </w:rPr>
        <w:t xml:space="preserve"> الرغبة في الإحساس بالأهمية هي أقوى جوع إنساني</w:t>
      </w:r>
      <w:r w:rsidR="005F085B" w:rsidRPr="00D12878">
        <w:rPr>
          <w:rFonts w:ascii="Traditional Arabic" w:hAnsi="Traditional Arabic" w:cs="Traditional Arabic" w:hint="cs"/>
          <w:sz w:val="32"/>
          <w:szCs w:val="32"/>
          <w:rtl/>
        </w:rPr>
        <w:t xml:space="preserve"> غير بيولوجي، لذا ينبغي للمرء أن يبحث في وسائل تزيد من اكتسابه للمزيد من الأهمية، فمن الناس من يرى الأهمية من خلال اكتساب المناصب أو الظهور بمظهر العز والغنى </w:t>
      </w:r>
      <w:r w:rsidR="00F34E49" w:rsidRPr="00D12878">
        <w:rPr>
          <w:rFonts w:ascii="Traditional Arabic" w:hAnsi="Traditional Arabic" w:cs="Traditional Arabic" w:hint="cs"/>
          <w:sz w:val="32"/>
          <w:szCs w:val="32"/>
          <w:rtl/>
        </w:rPr>
        <w:t xml:space="preserve">او من يحب الظهور من خلال عائلات ذات أسماء رنانة لها وقعها في المجتمع، ولكن ماذا لو كانت تلك الأسماء لأجداده التي يرتكز إليها في صنع أهميته لها أجساد بها قلوب حية بعكسه هو ... عندها تتداعى كل </w:t>
      </w:r>
      <w:proofErr w:type="spellStart"/>
      <w:r w:rsidR="00F34E49" w:rsidRPr="00D12878">
        <w:rPr>
          <w:rFonts w:ascii="Traditional Arabic" w:hAnsi="Traditional Arabic" w:cs="Traditional Arabic" w:hint="cs"/>
          <w:sz w:val="32"/>
          <w:szCs w:val="32"/>
          <w:rtl/>
        </w:rPr>
        <w:t>علائم</w:t>
      </w:r>
      <w:proofErr w:type="spellEnd"/>
      <w:r w:rsidR="00F34E49" w:rsidRPr="00D12878">
        <w:rPr>
          <w:rFonts w:ascii="Traditional Arabic" w:hAnsi="Traditional Arabic" w:cs="Traditional Arabic" w:hint="cs"/>
          <w:sz w:val="32"/>
          <w:szCs w:val="32"/>
          <w:rtl/>
        </w:rPr>
        <w:t xml:space="preserve"> حلاوة الظهور.</w:t>
      </w:r>
    </w:p>
    <w:p w:rsidR="005777A6" w:rsidRPr="00D12878" w:rsidRDefault="00F34E49"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أن تبدو مهماً فهذا يساعدك لكي تفكر كإنسان مهم ودع مظهرك يتحدث عنك. احرص على أن يرفع مظهرك من معنوياتك ويزيد من ثقتك</w:t>
      </w:r>
      <w:r w:rsidR="00B03E3C" w:rsidRPr="00D12878">
        <w:rPr>
          <w:rFonts w:ascii="Traditional Arabic" w:hAnsi="Traditional Arabic" w:cs="Traditional Arabic" w:hint="cs"/>
          <w:sz w:val="32"/>
          <w:szCs w:val="32"/>
          <w:rtl/>
        </w:rPr>
        <w:t xml:space="preserve"> بذاتك، أنقل الأهمية حتى إلى نشاطك اليومي ومتى فكرت بهذا الشكل سوف تتلقى إشارات ذهنية تخط لك طريق إنجاز عملك بأفضل أسلوب وتذكر قول أرسطو:( "كل من لا يفكر فهو آلة في يد من يفكر") أصبغ الأهمية على عملك وسينعكس</w:t>
      </w:r>
      <w:r w:rsidR="005777A6" w:rsidRPr="00D12878">
        <w:rPr>
          <w:rFonts w:ascii="Traditional Arabic" w:hAnsi="Traditional Arabic" w:cs="Traditional Arabic" w:hint="cs"/>
          <w:sz w:val="32"/>
          <w:szCs w:val="32"/>
          <w:rtl/>
        </w:rPr>
        <w:t xml:space="preserve"> ذلك على فريقك، </w:t>
      </w:r>
      <w:proofErr w:type="spellStart"/>
      <w:r w:rsidR="005777A6" w:rsidRPr="00D12878">
        <w:rPr>
          <w:rFonts w:ascii="Traditional Arabic" w:hAnsi="Traditional Arabic" w:cs="Traditional Arabic" w:hint="cs"/>
          <w:sz w:val="32"/>
          <w:szCs w:val="32"/>
          <w:rtl/>
        </w:rPr>
        <w:t>إشحن</w:t>
      </w:r>
      <w:proofErr w:type="spellEnd"/>
      <w:r w:rsidR="005777A6" w:rsidRPr="00D12878">
        <w:rPr>
          <w:rFonts w:ascii="Traditional Arabic" w:hAnsi="Traditional Arabic" w:cs="Traditional Arabic" w:hint="cs"/>
          <w:sz w:val="32"/>
          <w:szCs w:val="32"/>
          <w:rtl/>
        </w:rPr>
        <w:t xml:space="preserve"> معنوياتك بنفسك... ذكر نفسك في كل مناسبة أنك إنسان من النخبة، </w:t>
      </w:r>
      <w:proofErr w:type="spellStart"/>
      <w:r w:rsidR="005777A6" w:rsidRPr="00D12878">
        <w:rPr>
          <w:rFonts w:ascii="Traditional Arabic" w:hAnsi="Traditional Arabic" w:cs="Traditional Arabic" w:hint="cs"/>
          <w:sz w:val="32"/>
          <w:szCs w:val="32"/>
          <w:rtl/>
        </w:rPr>
        <w:t>إجعل</w:t>
      </w:r>
      <w:proofErr w:type="spellEnd"/>
      <w:r w:rsidR="005777A6" w:rsidRPr="00D12878">
        <w:rPr>
          <w:rFonts w:ascii="Traditional Arabic" w:hAnsi="Traditional Arabic" w:cs="Traditional Arabic" w:hint="cs"/>
          <w:sz w:val="32"/>
          <w:szCs w:val="32"/>
          <w:rtl/>
        </w:rPr>
        <w:t xml:space="preserve"> تساؤلك خادمك في جميع مواقف حياتك: هل هذه هي الطريقة التي يفكر بها شخص مهم </w:t>
      </w:r>
      <w:proofErr w:type="gramStart"/>
      <w:r w:rsidR="005777A6" w:rsidRPr="00D12878">
        <w:rPr>
          <w:rFonts w:ascii="Traditional Arabic" w:hAnsi="Traditional Arabic" w:cs="Traditional Arabic" w:hint="cs"/>
          <w:sz w:val="32"/>
          <w:szCs w:val="32"/>
          <w:rtl/>
        </w:rPr>
        <w:t>مثلي؟.</w:t>
      </w:r>
      <w:proofErr w:type="gramEnd"/>
    </w:p>
    <w:p w:rsidR="005777A6" w:rsidRPr="00D12878" w:rsidRDefault="005777A6"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نشط دائماً ذاتك وستجد الآخرين طوع بنانك... تذكر أنك شخص مهم، شخص نشط، شخص فعال.</w:t>
      </w:r>
    </w:p>
    <w:p w:rsidR="005777A6" w:rsidRPr="00D12878" w:rsidRDefault="005777A6"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5777A6" w:rsidRPr="00D12878" w:rsidRDefault="005777A6"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أفهم ما يدور حولك</w:t>
      </w:r>
    </w:p>
    <w:p w:rsidR="005777A6" w:rsidRPr="00D12878" w:rsidRDefault="005777A6"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كي تحمي ذاتك افهم ما يدور حولك، كي تدرك كيف تتصرف وتجنب نفسك</w:t>
      </w:r>
      <w:r w:rsidR="003D4AE8" w:rsidRPr="00D12878">
        <w:rPr>
          <w:rFonts w:ascii="Traditional Arabic" w:hAnsi="Traditional Arabic" w:cs="Traditional Arabic" w:hint="cs"/>
          <w:sz w:val="32"/>
          <w:szCs w:val="32"/>
          <w:rtl/>
        </w:rPr>
        <w:t xml:space="preserve"> المشكلات الكثيرة التي تضر بك، كأن تعرف متى تتكلم ومتى تسكت.</w:t>
      </w:r>
    </w:p>
    <w:p w:rsidR="00D53355" w:rsidRPr="00D12878" w:rsidRDefault="0087359D"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من المهم أن تعرف أن </w:t>
      </w:r>
      <w:proofErr w:type="spellStart"/>
      <w:r w:rsidRPr="00D12878">
        <w:rPr>
          <w:rFonts w:ascii="Traditional Arabic" w:hAnsi="Traditional Arabic" w:cs="Traditional Arabic" w:hint="cs"/>
          <w:sz w:val="32"/>
          <w:szCs w:val="32"/>
          <w:rtl/>
        </w:rPr>
        <w:t>الإنفعالات</w:t>
      </w:r>
      <w:proofErr w:type="spellEnd"/>
      <w:r w:rsidRPr="00D12878">
        <w:rPr>
          <w:rFonts w:ascii="Traditional Arabic" w:hAnsi="Traditional Arabic" w:cs="Traditional Arabic" w:hint="cs"/>
          <w:sz w:val="32"/>
          <w:szCs w:val="32"/>
          <w:rtl/>
        </w:rPr>
        <w:t xml:space="preserve"> لها عدوى قوية جداً فإذا كان الحديث يأخذ طابع الصراخ فاحم ذاتك بالخروج من الموقف لا داعي لأن تعرضها </w:t>
      </w:r>
      <w:proofErr w:type="spellStart"/>
      <w:r w:rsidRPr="00D12878">
        <w:rPr>
          <w:rFonts w:ascii="Traditional Arabic" w:hAnsi="Traditional Arabic" w:cs="Traditional Arabic" w:hint="cs"/>
          <w:sz w:val="32"/>
          <w:szCs w:val="32"/>
          <w:rtl/>
        </w:rPr>
        <w:t>للإنتقاض</w:t>
      </w:r>
      <w:proofErr w:type="spellEnd"/>
      <w:r w:rsidRPr="00D12878">
        <w:rPr>
          <w:rFonts w:ascii="Traditional Arabic" w:hAnsi="Traditional Arabic" w:cs="Traditional Arabic" w:hint="cs"/>
          <w:sz w:val="32"/>
          <w:szCs w:val="32"/>
          <w:rtl/>
        </w:rPr>
        <w:t xml:space="preserve"> والتجريح إلى أن يفهم الطرف الآخر رسالتك ويحترم جودك لأنك </w:t>
      </w:r>
      <w:proofErr w:type="spellStart"/>
      <w:r w:rsidRPr="00D12878">
        <w:rPr>
          <w:rFonts w:ascii="Traditional Arabic" w:hAnsi="Traditional Arabic" w:cs="Traditional Arabic" w:hint="cs"/>
          <w:sz w:val="32"/>
          <w:szCs w:val="32"/>
          <w:rtl/>
        </w:rPr>
        <w:t>بإستمارارية</w:t>
      </w:r>
      <w:proofErr w:type="spellEnd"/>
      <w:r w:rsidRPr="00D12878">
        <w:rPr>
          <w:rFonts w:ascii="Traditional Arabic" w:hAnsi="Traditional Arabic" w:cs="Traditional Arabic" w:hint="cs"/>
          <w:sz w:val="32"/>
          <w:szCs w:val="32"/>
          <w:rtl/>
        </w:rPr>
        <w:t xml:space="preserve"> است</w:t>
      </w:r>
      <w:r w:rsidR="00456E0E" w:rsidRPr="00D12878">
        <w:rPr>
          <w:rFonts w:ascii="Traditional Arabic" w:hAnsi="Traditional Arabic" w:cs="Traditional Arabic" w:hint="cs"/>
          <w:sz w:val="32"/>
          <w:szCs w:val="32"/>
          <w:rtl/>
        </w:rPr>
        <w:t>كمال الموقف المصحوب بتلك الشحنات</w:t>
      </w:r>
      <w:r w:rsidRPr="00D12878">
        <w:rPr>
          <w:rFonts w:ascii="Traditional Arabic" w:hAnsi="Traditional Arabic" w:cs="Traditional Arabic" w:hint="cs"/>
          <w:sz w:val="32"/>
          <w:szCs w:val="32"/>
          <w:rtl/>
        </w:rPr>
        <w:t xml:space="preserve"> السالبة، إنما تعقد الأمور أكثر وتعرض ذاتك</w:t>
      </w:r>
      <w:r w:rsidR="00456E0E" w:rsidRPr="00D12878">
        <w:rPr>
          <w:rFonts w:ascii="Traditional Arabic" w:hAnsi="Traditional Arabic" w:cs="Traditional Arabic" w:hint="cs"/>
          <w:sz w:val="32"/>
          <w:szCs w:val="32"/>
          <w:rtl/>
        </w:rPr>
        <w:t xml:space="preserve"> للتجريح من شخص قد لا يرقى إلى مكانتك وظيفياً أو اجتماعياً أو حتى فكرياً... فالشخص عندما ينفعل ويثور ويغضب ينتقل الغضب أيضاً إلى الطرف الآخر فيشب الشجار بينهما وتبدأ الخلافات. فلا تعرض ذاتك لمثل هذه </w:t>
      </w:r>
      <w:r w:rsidR="00D53355" w:rsidRPr="00D12878">
        <w:rPr>
          <w:rFonts w:ascii="Traditional Arabic" w:hAnsi="Traditional Arabic" w:cs="Traditional Arabic" w:hint="cs"/>
          <w:sz w:val="32"/>
          <w:szCs w:val="32"/>
          <w:rtl/>
        </w:rPr>
        <w:t xml:space="preserve">المواقف، قد تتعرض </w:t>
      </w:r>
      <w:proofErr w:type="spellStart"/>
      <w:r w:rsidR="00D53355" w:rsidRPr="00D12878">
        <w:rPr>
          <w:rFonts w:ascii="Traditional Arabic" w:hAnsi="Traditional Arabic" w:cs="Traditional Arabic" w:hint="cs"/>
          <w:sz w:val="32"/>
          <w:szCs w:val="32"/>
          <w:rtl/>
        </w:rPr>
        <w:t>لإتهامات</w:t>
      </w:r>
      <w:proofErr w:type="spellEnd"/>
      <w:r w:rsidR="00D53355" w:rsidRPr="00D12878">
        <w:rPr>
          <w:rFonts w:ascii="Traditional Arabic" w:hAnsi="Traditional Arabic" w:cs="Traditional Arabic" w:hint="cs"/>
          <w:sz w:val="32"/>
          <w:szCs w:val="32"/>
          <w:rtl/>
        </w:rPr>
        <w:t xml:space="preserve"> في شخصك.</w:t>
      </w:r>
    </w:p>
    <w:p w:rsidR="00D53355" w:rsidRPr="00D12878" w:rsidRDefault="00D53355"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3D4AE8" w:rsidRPr="00D12878" w:rsidRDefault="00D53355"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حب الذات</w:t>
      </w:r>
    </w:p>
    <w:p w:rsidR="00D53355" w:rsidRPr="00D12878" w:rsidRDefault="00D53355"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وهنا لا بد أن أسأل </w:t>
      </w:r>
      <w:proofErr w:type="gramStart"/>
      <w:r w:rsidRPr="00D12878">
        <w:rPr>
          <w:rFonts w:ascii="Traditional Arabic" w:hAnsi="Traditional Arabic" w:cs="Traditional Arabic" w:hint="cs"/>
          <w:sz w:val="32"/>
          <w:szCs w:val="32"/>
          <w:rtl/>
        </w:rPr>
        <w:t>( هل</w:t>
      </w:r>
      <w:proofErr w:type="gramEnd"/>
      <w:r w:rsidRPr="00D12878">
        <w:rPr>
          <w:rFonts w:ascii="Traditional Arabic" w:hAnsi="Traditional Arabic" w:cs="Traditional Arabic" w:hint="cs"/>
          <w:sz w:val="32"/>
          <w:szCs w:val="32"/>
          <w:rtl/>
        </w:rPr>
        <w:t xml:space="preserve"> محبة الذات خطيئة؟! ).</w:t>
      </w:r>
    </w:p>
    <w:p w:rsidR="00D53355" w:rsidRPr="00D12878" w:rsidRDefault="00D53355"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بالطبع لا فحب الذات هو الطريق نحو حب الآخرين، هناك خطأ شائع في مجتمعاتنا وهو الخلط بين محبة الذات وبين الأنانية وعبارات كثيرة نسمعها (فلان يحب نفسه...فلان أناني) والحقيقة أن الانانية سلوك لا يراعي الآخرين ويجعل الشخص متمركز حول ذاته هدفه الوحيد في الحياة إشباع رغباته (ولا يهدأ له بال إلا بتحقيق أغراضه).</w:t>
      </w:r>
    </w:p>
    <w:p w:rsidR="000A2FD3" w:rsidRPr="00D12878" w:rsidRDefault="00D53355" w:rsidP="00D12878">
      <w:p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لكن محبة النفس كمطلب أساسي مرتبطة بمحبة الآخرين والشخص الذي لا يضع ال</w:t>
      </w:r>
      <w:r w:rsidR="00A75CD4" w:rsidRPr="00D12878">
        <w:rPr>
          <w:rFonts w:ascii="Traditional Arabic" w:hAnsi="Traditional Arabic" w:cs="Traditional Arabic" w:hint="cs"/>
          <w:sz w:val="32"/>
          <w:szCs w:val="32"/>
          <w:rtl/>
        </w:rPr>
        <w:t>آخرين وزناً في تعاملاته يفتقر إلى العدالة الشخصية التي تقتضي الإحساس على المرء التقدم في تطوير ذاته لأن قيمة إشباع حاجاته عادة ما تكون على حساب الآخرين وذلك يفقده بالتالي احترامه لذاته من دون أن يشعر.</w:t>
      </w:r>
    </w:p>
    <w:p w:rsidR="000A2FD3" w:rsidRPr="00D12878" w:rsidRDefault="000A2FD3" w:rsidP="00D12878">
      <w:pPr>
        <w:bidi w:val="0"/>
        <w:jc w:val="both"/>
        <w:rPr>
          <w:rFonts w:ascii="Traditional Arabic" w:hAnsi="Traditional Arabic" w:cs="Traditional Arabic"/>
          <w:sz w:val="32"/>
          <w:szCs w:val="32"/>
        </w:rPr>
      </w:pPr>
      <w:r w:rsidRPr="00D12878">
        <w:rPr>
          <w:rFonts w:ascii="Traditional Arabic" w:hAnsi="Traditional Arabic" w:cs="Traditional Arabic"/>
          <w:sz w:val="32"/>
          <w:szCs w:val="32"/>
        </w:rPr>
        <w:br w:type="page"/>
      </w:r>
    </w:p>
    <w:p w:rsidR="00D53355" w:rsidRPr="00D12878" w:rsidRDefault="006C2A33" w:rsidP="00D1287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سيد الناجحين</w:t>
      </w:r>
      <w:bookmarkStart w:id="0" w:name="_GoBack"/>
      <w:bookmarkEnd w:id="0"/>
    </w:p>
    <w:p w:rsidR="000A2FD3" w:rsidRPr="00D12878" w:rsidRDefault="000A2FD3"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هو محمد عليه الصلاة والسلام الذي لم ير الظلام يوماً رغم وجود المصاعب من حوله فلقد بدد غسق الليل بمصباح الإيمان وملأ حياته أملاً بآيات القرآن وحارب الفشل ورمة التشاؤم بسيف التفاؤل ولم يستسلم قط للمتشائمين </w:t>
      </w:r>
      <w:proofErr w:type="gramStart"/>
      <w:r w:rsidRPr="00D12878">
        <w:rPr>
          <w:rFonts w:ascii="Traditional Arabic" w:hAnsi="Traditional Arabic" w:cs="Traditional Arabic" w:hint="cs"/>
          <w:sz w:val="32"/>
          <w:szCs w:val="32"/>
          <w:rtl/>
        </w:rPr>
        <w:t>والفاشلين!.</w:t>
      </w:r>
      <w:proofErr w:type="gramEnd"/>
    </w:p>
    <w:p w:rsidR="000A2FD3" w:rsidRPr="00D12878" w:rsidRDefault="000A2FD3" w:rsidP="00D12878">
      <w:pPr>
        <w:pStyle w:val="ListParagraph"/>
        <w:numPr>
          <w:ilvl w:val="0"/>
          <w:numId w:val="1"/>
        </w:num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 xml:space="preserve">لقد كان متفائل رغم وجود (360) صنماً يعبد حول </w:t>
      </w:r>
      <w:proofErr w:type="gramStart"/>
      <w:r w:rsidRPr="00D12878">
        <w:rPr>
          <w:rFonts w:ascii="Traditional Arabic" w:hAnsi="Traditional Arabic" w:cs="Traditional Arabic" w:hint="cs"/>
          <w:sz w:val="32"/>
          <w:szCs w:val="32"/>
          <w:rtl/>
        </w:rPr>
        <w:t>الكعبة!.</w:t>
      </w:r>
      <w:proofErr w:type="gramEnd"/>
    </w:p>
    <w:p w:rsidR="000A2FD3" w:rsidRPr="00D12878" w:rsidRDefault="000A2FD3" w:rsidP="00D12878">
      <w:pPr>
        <w:pStyle w:val="ListParagraph"/>
        <w:numPr>
          <w:ilvl w:val="0"/>
          <w:numId w:val="1"/>
        </w:num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 xml:space="preserve">كان متفائل وهو يرى المشركين يطوفون حول الكعبة وهم عراة وتهرق الخمور وتقرب القرابين </w:t>
      </w:r>
      <w:proofErr w:type="gramStart"/>
      <w:r w:rsidRPr="00D12878">
        <w:rPr>
          <w:rFonts w:ascii="Traditional Arabic" w:hAnsi="Traditional Arabic" w:cs="Traditional Arabic" w:hint="cs"/>
          <w:sz w:val="32"/>
          <w:szCs w:val="32"/>
          <w:rtl/>
        </w:rPr>
        <w:t>للأصنام!.</w:t>
      </w:r>
      <w:proofErr w:type="gramEnd"/>
    </w:p>
    <w:p w:rsidR="000A2FD3" w:rsidRPr="00D12878" w:rsidRDefault="000A2FD3" w:rsidP="00D12878">
      <w:pPr>
        <w:pStyle w:val="ListParagraph"/>
        <w:numPr>
          <w:ilvl w:val="0"/>
          <w:numId w:val="1"/>
        </w:num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 xml:space="preserve">كان متفائل رغم تألمه ن عقائد الشرك وظلم الضعفاء </w:t>
      </w:r>
      <w:proofErr w:type="spellStart"/>
      <w:r w:rsidRPr="00D12878">
        <w:rPr>
          <w:rFonts w:ascii="Traditional Arabic" w:hAnsi="Traditional Arabic" w:cs="Traditional Arabic" w:hint="cs"/>
          <w:sz w:val="32"/>
          <w:szCs w:val="32"/>
          <w:rtl/>
        </w:rPr>
        <w:t>وإستعباد</w:t>
      </w:r>
      <w:proofErr w:type="spellEnd"/>
      <w:r w:rsidRPr="00D12878">
        <w:rPr>
          <w:rFonts w:ascii="Traditional Arabic" w:hAnsi="Traditional Arabic" w:cs="Traditional Arabic" w:hint="cs"/>
          <w:sz w:val="32"/>
          <w:szCs w:val="32"/>
          <w:rtl/>
        </w:rPr>
        <w:t xml:space="preserve"> العبيد وأود البنات، </w:t>
      </w:r>
      <w:proofErr w:type="spellStart"/>
      <w:r w:rsidRPr="00D12878">
        <w:rPr>
          <w:rFonts w:ascii="Traditional Arabic" w:hAnsi="Traditional Arabic" w:cs="Traditional Arabic" w:hint="cs"/>
          <w:sz w:val="32"/>
          <w:szCs w:val="32"/>
          <w:rtl/>
        </w:rPr>
        <w:t>وإستهزاء</w:t>
      </w:r>
      <w:proofErr w:type="spellEnd"/>
      <w:r w:rsidRPr="00D12878">
        <w:rPr>
          <w:rFonts w:ascii="Traditional Arabic" w:hAnsi="Traditional Arabic" w:cs="Traditional Arabic" w:hint="cs"/>
          <w:sz w:val="32"/>
          <w:szCs w:val="32"/>
          <w:rtl/>
        </w:rPr>
        <w:t xml:space="preserve"> المشركين بدعوته.</w:t>
      </w:r>
    </w:p>
    <w:p w:rsidR="000A2FD3" w:rsidRPr="00D12878" w:rsidRDefault="000A2FD3" w:rsidP="00D12878">
      <w:pPr>
        <w:pStyle w:val="ListParagraph"/>
        <w:numPr>
          <w:ilvl w:val="0"/>
          <w:numId w:val="1"/>
        </w:num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 xml:space="preserve">كان متفائل وقد وضع عليه سلا جزور الإبل من قبل كفار قريش حين </w:t>
      </w:r>
      <w:proofErr w:type="spellStart"/>
      <w:r w:rsidRPr="00D12878">
        <w:rPr>
          <w:rFonts w:ascii="Traditional Arabic" w:hAnsi="Traditional Arabic" w:cs="Traditional Arabic" w:hint="cs"/>
          <w:sz w:val="32"/>
          <w:szCs w:val="32"/>
          <w:rtl/>
        </w:rPr>
        <w:t>كانو</w:t>
      </w:r>
      <w:proofErr w:type="spellEnd"/>
      <w:r w:rsidRPr="00D12878">
        <w:rPr>
          <w:rFonts w:ascii="Traditional Arabic" w:hAnsi="Traditional Arabic" w:cs="Traditional Arabic" w:hint="cs"/>
          <w:sz w:val="32"/>
          <w:szCs w:val="32"/>
          <w:rtl/>
        </w:rPr>
        <w:t xml:space="preserve"> بجوار الكعبة ساجد لله </w:t>
      </w:r>
      <w:proofErr w:type="gramStart"/>
      <w:r w:rsidRPr="00D12878">
        <w:rPr>
          <w:rFonts w:ascii="Traditional Arabic" w:hAnsi="Traditional Arabic" w:cs="Traditional Arabic" w:hint="cs"/>
          <w:sz w:val="32"/>
          <w:szCs w:val="32"/>
          <w:rtl/>
        </w:rPr>
        <w:t>تعالى!.</w:t>
      </w:r>
      <w:proofErr w:type="gramEnd"/>
    </w:p>
    <w:p w:rsidR="000A2FD3" w:rsidRPr="00D12878" w:rsidRDefault="000A2FD3" w:rsidP="00D12878">
      <w:pPr>
        <w:jc w:val="both"/>
        <w:rPr>
          <w:rFonts w:ascii="Traditional Arabic" w:hAnsi="Traditional Arabic" w:cs="Traditional Arabic"/>
          <w:sz w:val="32"/>
          <w:szCs w:val="32"/>
          <w:rtl/>
        </w:rPr>
      </w:pPr>
    </w:p>
    <w:p w:rsidR="000A2FD3" w:rsidRPr="00D12878" w:rsidRDefault="000A2FD3"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0A2FD3" w:rsidRPr="00D12878" w:rsidRDefault="000A2FD3"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فكر جيداً</w:t>
      </w:r>
    </w:p>
    <w:p w:rsidR="000A2FD3" w:rsidRPr="00D12878" w:rsidRDefault="000A2FD3"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ترى كم إنساس منا سيظل متسولاً رغم إنه يملك ادوات النجاح، ربما لا تكون محظوظاً بقدر هذا المتسول ليخربك أحدهم أنك ذو قيمةٍ في </w:t>
      </w:r>
      <w:proofErr w:type="gramStart"/>
      <w:r w:rsidRPr="00D12878">
        <w:rPr>
          <w:rFonts w:ascii="Traditional Arabic" w:hAnsi="Traditional Arabic" w:cs="Traditional Arabic" w:hint="cs"/>
          <w:sz w:val="32"/>
          <w:szCs w:val="32"/>
          <w:rtl/>
        </w:rPr>
        <w:t>نظره!.</w:t>
      </w:r>
      <w:proofErr w:type="gramEnd"/>
    </w:p>
    <w:p w:rsidR="007D79FE" w:rsidRPr="00D12878" w:rsidRDefault="000A2FD3"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فهل ستنتظر الحظ أم أنك ستبيع أقلامك بكل ثقة؟ الأمر بين يديك فإن لم تحترم ذاتك وتؤمن بقدراتك فقد يطول انتظارك لشخص قد يأتي أو لا يأتي فانظر الآن إلى داخلك وتأمل كم أنت رائع وتستحق النجاح وأنه لا فرق بينك وبين الناجحين أبدا</w:t>
      </w:r>
      <w:r w:rsidR="00AA5F7A" w:rsidRPr="00D12878">
        <w:rPr>
          <w:rFonts w:ascii="Traditional Arabic" w:hAnsi="Traditional Arabic" w:cs="Traditional Arabic" w:hint="cs"/>
          <w:sz w:val="32"/>
          <w:szCs w:val="32"/>
          <w:rtl/>
        </w:rPr>
        <w:t>ً!، قال أحد الحكماء ذات مرة: (إن كثيراً من الناس وصلوا إلى أبعد مما ظنوا أنفسهم قادرين عليه لأن شخصاً آخر ظن أنهم قادرون على ذلك).</w:t>
      </w:r>
    </w:p>
    <w:p w:rsidR="007D79FE" w:rsidRPr="00D12878" w:rsidRDefault="007D79FE" w:rsidP="00D12878">
      <w:pPr>
        <w:bidi w:val="0"/>
        <w:jc w:val="both"/>
        <w:rPr>
          <w:rFonts w:ascii="Traditional Arabic" w:hAnsi="Traditional Arabic" w:cs="Traditional Arabic"/>
          <w:sz w:val="32"/>
          <w:szCs w:val="32"/>
          <w:rtl/>
        </w:rPr>
      </w:pPr>
      <w:r w:rsidRPr="00D12878">
        <w:rPr>
          <w:rFonts w:ascii="Traditional Arabic" w:hAnsi="Traditional Arabic" w:cs="Traditional Arabic"/>
          <w:sz w:val="32"/>
          <w:szCs w:val="32"/>
          <w:rtl/>
        </w:rPr>
        <w:br w:type="page"/>
      </w:r>
    </w:p>
    <w:p w:rsidR="000A2FD3" w:rsidRPr="00D12878" w:rsidRDefault="007D79FE" w:rsidP="00D12878">
      <w:pPr>
        <w:jc w:val="center"/>
        <w:rPr>
          <w:rFonts w:ascii="Traditional Arabic" w:hAnsi="Traditional Arabic" w:cs="Traditional Arabic"/>
          <w:b/>
          <w:bCs/>
          <w:sz w:val="36"/>
          <w:szCs w:val="36"/>
          <w:rtl/>
        </w:rPr>
      </w:pPr>
      <w:r w:rsidRPr="00D12878">
        <w:rPr>
          <w:rFonts w:ascii="Traditional Arabic" w:hAnsi="Traditional Arabic" w:cs="Traditional Arabic" w:hint="cs"/>
          <w:b/>
          <w:bCs/>
          <w:sz w:val="36"/>
          <w:szCs w:val="36"/>
          <w:rtl/>
        </w:rPr>
        <w:lastRenderedPageBreak/>
        <w:t>لا تستقبل رسائلهم</w:t>
      </w:r>
    </w:p>
    <w:p w:rsidR="007D79FE" w:rsidRPr="00D12878" w:rsidRDefault="007D79FE" w:rsidP="00D12878">
      <w:pPr>
        <w:spacing w:line="360" w:lineRule="auto"/>
        <w:jc w:val="both"/>
        <w:rPr>
          <w:rFonts w:ascii="Traditional Arabic" w:hAnsi="Traditional Arabic" w:cs="Traditional Arabic"/>
          <w:sz w:val="32"/>
          <w:szCs w:val="32"/>
          <w:rtl/>
        </w:rPr>
      </w:pPr>
      <w:r w:rsidRPr="00D12878">
        <w:rPr>
          <w:rFonts w:ascii="Traditional Arabic" w:hAnsi="Traditional Arabic" w:cs="Traditional Arabic" w:hint="cs"/>
          <w:sz w:val="32"/>
          <w:szCs w:val="32"/>
          <w:rtl/>
        </w:rPr>
        <w:t xml:space="preserve">لقد أثبتت الدراسات الحديثة أن للرسائل السلبية الموجهة إلى العقل الباطن تأثيراً فعالاً وخطيراً على أفكار الفرد ومعتقداته وبالتالي سلوكه وتصرفاته، فعندما يستقبل أحدنا رسائل سلبية تقلل من قدرته ومكانته أو من مواهبه وأفكاره مثل: أنت لست أفضل نت غيرك </w:t>
      </w:r>
      <w:r w:rsidRPr="00D12878">
        <w:rPr>
          <w:rFonts w:ascii="Traditional Arabic" w:hAnsi="Traditional Arabic" w:cs="Traditional Arabic"/>
          <w:sz w:val="32"/>
          <w:szCs w:val="32"/>
          <w:rtl/>
        </w:rPr>
        <w:t>–</w:t>
      </w:r>
      <w:r w:rsidRPr="00D12878">
        <w:rPr>
          <w:rFonts w:ascii="Traditional Arabic" w:hAnsi="Traditional Arabic" w:cs="Traditional Arabic" w:hint="cs"/>
          <w:sz w:val="32"/>
          <w:szCs w:val="32"/>
          <w:rtl/>
        </w:rPr>
        <w:t xml:space="preserve"> </w:t>
      </w:r>
      <w:proofErr w:type="spellStart"/>
      <w:r w:rsidRPr="00D12878">
        <w:rPr>
          <w:rFonts w:ascii="Traditional Arabic" w:hAnsi="Traditional Arabic" w:cs="Traditional Arabic" w:hint="cs"/>
          <w:sz w:val="32"/>
          <w:szCs w:val="32"/>
          <w:rtl/>
        </w:rPr>
        <w:t>لايمكن</w:t>
      </w:r>
      <w:proofErr w:type="spellEnd"/>
      <w:r w:rsidRPr="00D12878">
        <w:rPr>
          <w:rFonts w:ascii="Traditional Arabic" w:hAnsi="Traditional Arabic" w:cs="Traditional Arabic" w:hint="cs"/>
          <w:sz w:val="32"/>
          <w:szCs w:val="32"/>
          <w:rtl/>
        </w:rPr>
        <w:t xml:space="preserve"> أن تنجح </w:t>
      </w:r>
      <w:r w:rsidRPr="00D12878">
        <w:rPr>
          <w:rFonts w:ascii="Traditional Arabic" w:hAnsi="Traditional Arabic" w:cs="Traditional Arabic"/>
          <w:sz w:val="32"/>
          <w:szCs w:val="32"/>
          <w:rtl/>
        </w:rPr>
        <w:t>–</w:t>
      </w:r>
      <w:r w:rsidRPr="00D12878">
        <w:rPr>
          <w:rFonts w:ascii="Traditional Arabic" w:hAnsi="Traditional Arabic" w:cs="Traditional Arabic" w:hint="cs"/>
          <w:sz w:val="32"/>
          <w:szCs w:val="32"/>
          <w:rtl/>
        </w:rPr>
        <w:t xml:space="preserve"> فكرتك غبية </w:t>
      </w:r>
      <w:r w:rsidRPr="00D12878">
        <w:rPr>
          <w:rFonts w:ascii="Traditional Arabic" w:hAnsi="Traditional Arabic" w:cs="Traditional Arabic"/>
          <w:sz w:val="32"/>
          <w:szCs w:val="32"/>
          <w:rtl/>
        </w:rPr>
        <w:t>–</w:t>
      </w:r>
      <w:r w:rsidRPr="00D12878">
        <w:rPr>
          <w:rFonts w:ascii="Traditional Arabic" w:hAnsi="Traditional Arabic" w:cs="Traditional Arabic" w:hint="cs"/>
          <w:sz w:val="32"/>
          <w:szCs w:val="32"/>
          <w:rtl/>
        </w:rPr>
        <w:t xml:space="preserve"> هل تعتقد إنك أذكى من الآخرين </w:t>
      </w:r>
      <w:r w:rsidRPr="00D12878">
        <w:rPr>
          <w:rFonts w:ascii="Traditional Arabic" w:hAnsi="Traditional Arabic" w:cs="Traditional Arabic"/>
          <w:sz w:val="32"/>
          <w:szCs w:val="32"/>
          <w:rtl/>
        </w:rPr>
        <w:t>–</w:t>
      </w:r>
      <w:r w:rsidRPr="00D12878">
        <w:rPr>
          <w:rFonts w:ascii="Traditional Arabic" w:hAnsi="Traditional Arabic" w:cs="Traditional Arabic" w:hint="cs"/>
          <w:sz w:val="32"/>
          <w:szCs w:val="32"/>
          <w:rtl/>
        </w:rPr>
        <w:t xml:space="preserve"> إن أحلامك مستحيلة التحقيق </w:t>
      </w:r>
      <w:r w:rsidRPr="00D12878">
        <w:rPr>
          <w:rFonts w:ascii="Traditional Arabic" w:hAnsi="Traditional Arabic" w:cs="Traditional Arabic"/>
          <w:sz w:val="32"/>
          <w:szCs w:val="32"/>
          <w:rtl/>
        </w:rPr>
        <w:t>–</w:t>
      </w:r>
      <w:r w:rsidRPr="00D12878">
        <w:rPr>
          <w:rFonts w:ascii="Traditional Arabic" w:hAnsi="Traditional Arabic" w:cs="Traditional Arabic" w:hint="cs"/>
          <w:sz w:val="32"/>
          <w:szCs w:val="32"/>
          <w:rtl/>
        </w:rPr>
        <w:t xml:space="preserve"> ونحو ذلك كثير، </w:t>
      </w:r>
      <w:r w:rsidR="00C97035" w:rsidRPr="00D12878">
        <w:rPr>
          <w:rFonts w:ascii="Traditional Arabic" w:hAnsi="Traditional Arabic" w:cs="Traditional Arabic" w:hint="cs"/>
          <w:sz w:val="32"/>
          <w:szCs w:val="32"/>
          <w:rtl/>
        </w:rPr>
        <w:t xml:space="preserve">فقد يستسلم الفرد لهذه الرسائل ويصدقها فتدخل إلى العقل الباطن وترسخ فيه، ثم عند أي محاولة </w:t>
      </w:r>
      <w:r w:rsidR="00C97035" w:rsidRPr="00D12878">
        <w:rPr>
          <w:rFonts w:ascii="Traditional Arabic" w:hAnsi="Traditional Arabic" w:cs="Traditional Arabic"/>
          <w:sz w:val="32"/>
          <w:szCs w:val="32"/>
          <w:rtl/>
        </w:rPr>
        <w:t>–</w:t>
      </w:r>
      <w:r w:rsidR="00C97035" w:rsidRPr="00D12878">
        <w:rPr>
          <w:rFonts w:ascii="Traditional Arabic" w:hAnsi="Traditional Arabic" w:cs="Traditional Arabic" w:hint="cs"/>
          <w:sz w:val="32"/>
          <w:szCs w:val="32"/>
          <w:rtl/>
        </w:rPr>
        <w:t xml:space="preserve"> بعد ذلك </w:t>
      </w:r>
      <w:r w:rsidR="00C97035" w:rsidRPr="00D12878">
        <w:rPr>
          <w:rFonts w:ascii="Traditional Arabic" w:hAnsi="Traditional Arabic" w:cs="Traditional Arabic"/>
          <w:sz w:val="32"/>
          <w:szCs w:val="32"/>
          <w:rtl/>
        </w:rPr>
        <w:t>–</w:t>
      </w:r>
      <w:r w:rsidR="00C97035" w:rsidRPr="00D12878">
        <w:rPr>
          <w:rFonts w:ascii="Traditional Arabic" w:hAnsi="Traditional Arabic" w:cs="Traditional Arabic" w:hint="cs"/>
          <w:sz w:val="32"/>
          <w:szCs w:val="32"/>
          <w:rtl/>
        </w:rPr>
        <w:t xml:space="preserve"> للعمل والجد </w:t>
      </w:r>
      <w:r w:rsidR="00C97035" w:rsidRPr="00D12878">
        <w:rPr>
          <w:rFonts w:ascii="Traditional Arabic" w:hAnsi="Traditional Arabic" w:cs="Traditional Arabic"/>
          <w:sz w:val="32"/>
          <w:szCs w:val="32"/>
          <w:rtl/>
        </w:rPr>
        <w:t>–</w:t>
      </w:r>
      <w:r w:rsidR="00C97035" w:rsidRPr="00D12878">
        <w:rPr>
          <w:rFonts w:ascii="Traditional Arabic" w:hAnsi="Traditional Arabic" w:cs="Traditional Arabic" w:hint="cs"/>
          <w:sz w:val="32"/>
          <w:szCs w:val="32"/>
          <w:rtl/>
        </w:rPr>
        <w:t xml:space="preserve"> والإنجاز والتميز ستظهر هذه الرسائل بشكل مؤثر.</w:t>
      </w:r>
    </w:p>
    <w:p w:rsidR="00C97035" w:rsidRPr="00D12878" w:rsidRDefault="00C97035" w:rsidP="00D12878">
      <w:pPr>
        <w:spacing w:line="360" w:lineRule="auto"/>
        <w:jc w:val="both"/>
        <w:rPr>
          <w:rFonts w:ascii="Traditional Arabic" w:hAnsi="Traditional Arabic" w:cs="Traditional Arabic"/>
          <w:sz w:val="32"/>
          <w:szCs w:val="32"/>
        </w:rPr>
      </w:pPr>
      <w:r w:rsidRPr="00D12878">
        <w:rPr>
          <w:rFonts w:ascii="Traditional Arabic" w:hAnsi="Traditional Arabic" w:cs="Traditional Arabic" w:hint="cs"/>
          <w:sz w:val="32"/>
          <w:szCs w:val="32"/>
          <w:rtl/>
        </w:rPr>
        <w:t>يقول الأستاذ عبد الدائم الكحيل: يجب عليك أن تتخيل دماغك على أنه مجموعة من الأجهزة الهندسية الدقيقة والتي تعمل وفق برنامج محدد، أنت من سيدير هذا البرنامج وهذا هو مفتاح النجاح أما إذا لم تدرك هذه الحقيقة فسوف يُدار دماغك من قبل الأص</w:t>
      </w:r>
      <w:r w:rsidR="009B2E42" w:rsidRPr="00D12878">
        <w:rPr>
          <w:rFonts w:ascii="Traditional Arabic" w:hAnsi="Traditional Arabic" w:cs="Traditional Arabic" w:hint="cs"/>
          <w:sz w:val="32"/>
          <w:szCs w:val="32"/>
          <w:rtl/>
        </w:rPr>
        <w:t xml:space="preserve">دقاء والأهل والمجتمع المحيط والمؤثرات المحيطة بك، ستصبح إنساناً </w:t>
      </w:r>
      <w:proofErr w:type="spellStart"/>
      <w:r w:rsidR="009B2E42" w:rsidRPr="00D12878">
        <w:rPr>
          <w:rFonts w:ascii="Traditional Arabic" w:hAnsi="Traditional Arabic" w:cs="Traditional Arabic" w:hint="cs"/>
          <w:sz w:val="32"/>
          <w:szCs w:val="32"/>
          <w:rtl/>
        </w:rPr>
        <w:t>إنفعالياً</w:t>
      </w:r>
      <w:proofErr w:type="spellEnd"/>
      <w:r w:rsidR="009B2E42" w:rsidRPr="00D12878">
        <w:rPr>
          <w:rFonts w:ascii="Traditional Arabic" w:hAnsi="Traditional Arabic" w:cs="Traditional Arabic" w:hint="cs"/>
          <w:sz w:val="32"/>
          <w:szCs w:val="32"/>
          <w:rtl/>
        </w:rPr>
        <w:t xml:space="preserve"> وغير قادر على التحكم بذاتك أو عواطفك..</w:t>
      </w:r>
    </w:p>
    <w:sectPr w:rsidR="00C97035" w:rsidRPr="00D12878" w:rsidSect="008962EB">
      <w:footerReference w:type="default" r:id="rId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F3" w:rsidRDefault="003452F3" w:rsidP="008962EB">
      <w:pPr>
        <w:spacing w:after="0" w:line="240" w:lineRule="auto"/>
      </w:pPr>
      <w:r>
        <w:separator/>
      </w:r>
    </w:p>
  </w:endnote>
  <w:endnote w:type="continuationSeparator" w:id="0">
    <w:p w:rsidR="003452F3" w:rsidRDefault="003452F3" w:rsidP="0089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67210162"/>
      <w:docPartObj>
        <w:docPartGallery w:val="Page Numbers (Bottom of Page)"/>
        <w:docPartUnique/>
      </w:docPartObj>
    </w:sdtPr>
    <w:sdtEndPr/>
    <w:sdtContent>
      <w:p w:rsidR="008962EB" w:rsidRDefault="008962EB">
        <w:pPr>
          <w:pStyle w:val="Footer"/>
          <w:jc w:val="center"/>
        </w:pPr>
        <w:r>
          <w:fldChar w:fldCharType="begin"/>
        </w:r>
        <w:r>
          <w:instrText xml:space="preserve"> PAGE   \* MERGEFORMAT </w:instrText>
        </w:r>
        <w:r>
          <w:fldChar w:fldCharType="separate"/>
        </w:r>
        <w:r w:rsidR="006C2A33">
          <w:rPr>
            <w:noProof/>
            <w:rtl/>
          </w:rPr>
          <w:t>7</w:t>
        </w:r>
        <w:r>
          <w:rPr>
            <w:noProof/>
          </w:rPr>
          <w:fldChar w:fldCharType="end"/>
        </w:r>
      </w:p>
    </w:sdtContent>
  </w:sdt>
  <w:p w:rsidR="008962EB" w:rsidRDefault="0089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F3" w:rsidRDefault="003452F3" w:rsidP="008962EB">
      <w:pPr>
        <w:spacing w:after="0" w:line="240" w:lineRule="auto"/>
      </w:pPr>
      <w:r>
        <w:separator/>
      </w:r>
    </w:p>
  </w:footnote>
  <w:footnote w:type="continuationSeparator" w:id="0">
    <w:p w:rsidR="003452F3" w:rsidRDefault="003452F3" w:rsidP="00896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94312"/>
    <w:multiLevelType w:val="hybridMultilevel"/>
    <w:tmpl w:val="8DBC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07"/>
    <w:rsid w:val="00011637"/>
    <w:rsid w:val="000A2FD3"/>
    <w:rsid w:val="001C3948"/>
    <w:rsid w:val="0023092D"/>
    <w:rsid w:val="003452F3"/>
    <w:rsid w:val="003C4CA4"/>
    <w:rsid w:val="003D4AE8"/>
    <w:rsid w:val="00456E0E"/>
    <w:rsid w:val="005777A6"/>
    <w:rsid w:val="005F085B"/>
    <w:rsid w:val="006C2A33"/>
    <w:rsid w:val="007D79FE"/>
    <w:rsid w:val="0087359D"/>
    <w:rsid w:val="008962EB"/>
    <w:rsid w:val="008D569F"/>
    <w:rsid w:val="009B2E42"/>
    <w:rsid w:val="00A75CD4"/>
    <w:rsid w:val="00AA5F7A"/>
    <w:rsid w:val="00B03E3C"/>
    <w:rsid w:val="00BD7F0C"/>
    <w:rsid w:val="00C97035"/>
    <w:rsid w:val="00CA1707"/>
    <w:rsid w:val="00CA6013"/>
    <w:rsid w:val="00D12878"/>
    <w:rsid w:val="00D165EE"/>
    <w:rsid w:val="00D53355"/>
    <w:rsid w:val="00F34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D1D0"/>
  <w15:chartTrackingRefBased/>
  <w15:docId w15:val="{A74E8E6A-DF24-465E-9567-14B9A742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FD3"/>
    <w:pPr>
      <w:ind w:left="720"/>
      <w:contextualSpacing/>
    </w:pPr>
  </w:style>
  <w:style w:type="paragraph" w:styleId="Header">
    <w:name w:val="header"/>
    <w:basedOn w:val="Normal"/>
    <w:link w:val="HeaderChar"/>
    <w:uiPriority w:val="99"/>
    <w:unhideWhenUsed/>
    <w:rsid w:val="008962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2EB"/>
  </w:style>
  <w:style w:type="paragraph" w:styleId="Footer">
    <w:name w:val="footer"/>
    <w:basedOn w:val="Normal"/>
    <w:link w:val="FooterChar"/>
    <w:uiPriority w:val="99"/>
    <w:unhideWhenUsed/>
    <w:rsid w:val="008962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2EB"/>
  </w:style>
  <w:style w:type="paragraph" w:styleId="BalloonText">
    <w:name w:val="Balloon Text"/>
    <w:basedOn w:val="Normal"/>
    <w:link w:val="BalloonTextChar"/>
    <w:uiPriority w:val="99"/>
    <w:semiHidden/>
    <w:unhideWhenUsed/>
    <w:rsid w:val="006C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18</cp:revision>
  <cp:lastPrinted>2017-02-26T15:33:00Z</cp:lastPrinted>
  <dcterms:created xsi:type="dcterms:W3CDTF">2017-02-25T13:24:00Z</dcterms:created>
  <dcterms:modified xsi:type="dcterms:W3CDTF">2017-02-26T15:33:00Z</dcterms:modified>
</cp:coreProperties>
</file>