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7A9" w:rsidRPr="004455C9" w:rsidRDefault="000617A9" w:rsidP="000617A9">
      <w:pPr>
        <w:jc w:val="center"/>
        <w:rPr>
          <w:rFonts w:ascii="Traditional Arabic" w:hAnsi="Traditional Arabic" w:cs="Traditional Arabic"/>
          <w:b/>
          <w:bCs/>
          <w:sz w:val="42"/>
          <w:szCs w:val="42"/>
          <w:rtl/>
        </w:rPr>
      </w:pPr>
      <w:bookmarkStart w:id="0" w:name="_GoBack"/>
      <w:r w:rsidRPr="004455C9">
        <w:rPr>
          <w:rFonts w:ascii="Traditional Arabic" w:hAnsi="Traditional Arabic" w:cs="Traditional Arabic"/>
          <w:b/>
          <w:bCs/>
          <w:sz w:val="42"/>
          <w:szCs w:val="42"/>
          <w:rtl/>
        </w:rPr>
        <w:t>مصادر المعلومات الإلكترونية وأنواعها</w:t>
      </w:r>
    </w:p>
    <w:p w:rsidR="000617A9" w:rsidRPr="004455C9" w:rsidRDefault="000617A9" w:rsidP="000617A9">
      <w:pPr>
        <w:jc w:val="lowKashida"/>
        <w:rPr>
          <w:rFonts w:ascii="Traditional Arabic" w:hAnsi="Traditional Arabic" w:cs="Traditional Arabic"/>
          <w:b/>
          <w:bCs/>
          <w:sz w:val="38"/>
          <w:szCs w:val="38"/>
          <w:rtl/>
        </w:rPr>
      </w:pPr>
      <w:r w:rsidRPr="004455C9">
        <w:rPr>
          <w:rFonts w:ascii="Traditional Arabic" w:hAnsi="Traditional Arabic" w:cs="Traditional Arabic"/>
          <w:b/>
          <w:bCs/>
          <w:sz w:val="38"/>
          <w:szCs w:val="38"/>
          <w:rtl/>
        </w:rPr>
        <w:t>ماهية مصادر المعلومات :-</w:t>
      </w:r>
    </w:p>
    <w:p w:rsidR="000617A9" w:rsidRPr="004455C9" w:rsidRDefault="000617A9" w:rsidP="000617A9">
      <w:pPr>
        <w:jc w:val="lowKashida"/>
        <w:rPr>
          <w:rFonts w:ascii="Traditional Arabic" w:hAnsi="Traditional Arabic" w:cs="Traditional Arabic"/>
          <w:sz w:val="38"/>
          <w:szCs w:val="38"/>
          <w:rtl/>
        </w:rPr>
      </w:pPr>
      <w:r w:rsidRPr="004455C9">
        <w:rPr>
          <w:rFonts w:ascii="Traditional Arabic" w:hAnsi="Traditional Arabic" w:cs="Traditional Arabic"/>
          <w:sz w:val="38"/>
          <w:szCs w:val="38"/>
          <w:rtl/>
        </w:rPr>
        <w:t>لقد كثر الحديث عن مصادر المعلومات المحو سبة أو الالكترونية والنشر الالكترونى ومجتمع لا ورقى وبالتالي مصادر معلومات لا ورقية.السؤال الذي يطرح نفسة هنا، ما هي هذه المصادر؟ هل هي المصادر التقليدية المطبوعة التي تعودنا عليها فى مكتباتنا بوعاء جديد؟ أم معلومات تبث إلكترونيا من منتجيها الأصليين(مؤلفين وكتاب وباحثين...الخ) ألي المستفدين دون أن تدون على وعاء ورقى.</w:t>
      </w:r>
    </w:p>
    <w:p w:rsidR="000617A9" w:rsidRPr="004455C9" w:rsidRDefault="000617A9" w:rsidP="000617A9">
      <w:pPr>
        <w:jc w:val="lowKashida"/>
        <w:rPr>
          <w:rFonts w:ascii="Traditional Arabic" w:hAnsi="Traditional Arabic" w:cs="Traditional Arabic"/>
          <w:sz w:val="38"/>
          <w:szCs w:val="38"/>
          <w:rtl/>
        </w:rPr>
      </w:pPr>
    </w:p>
    <w:p w:rsidR="000617A9" w:rsidRPr="004455C9" w:rsidRDefault="000617A9" w:rsidP="000617A9">
      <w:pPr>
        <w:jc w:val="lowKashida"/>
        <w:rPr>
          <w:rFonts w:ascii="Traditional Arabic" w:hAnsi="Traditional Arabic" w:cs="Traditional Arabic"/>
          <w:sz w:val="38"/>
          <w:szCs w:val="38"/>
          <w:rtl/>
        </w:rPr>
      </w:pPr>
      <w:r w:rsidRPr="004455C9">
        <w:rPr>
          <w:rFonts w:ascii="Traditional Arabic" w:hAnsi="Traditional Arabic" w:cs="Traditional Arabic"/>
          <w:sz w:val="38"/>
          <w:szCs w:val="38"/>
          <w:rtl/>
        </w:rPr>
        <w:t xml:space="preserve">الإجابة على هذا السؤال حددها بوضوح ولفرد لانكستر(1) في اتجاهين لا ثالث لهما فى حديثة عن النشر الالكترونى وهما كالآتي: </w:t>
      </w:r>
    </w:p>
    <w:p w:rsidR="000617A9" w:rsidRPr="004455C9" w:rsidRDefault="000617A9" w:rsidP="000617A9">
      <w:pPr>
        <w:jc w:val="lowKashida"/>
        <w:rPr>
          <w:rFonts w:ascii="Traditional Arabic" w:hAnsi="Traditional Arabic" w:cs="Traditional Arabic"/>
          <w:sz w:val="38"/>
          <w:szCs w:val="38"/>
          <w:rtl/>
        </w:rPr>
      </w:pPr>
    </w:p>
    <w:p w:rsidR="000617A9" w:rsidRPr="004455C9" w:rsidRDefault="000617A9" w:rsidP="000617A9">
      <w:pPr>
        <w:jc w:val="lowKashida"/>
        <w:rPr>
          <w:rFonts w:ascii="Traditional Arabic" w:hAnsi="Traditional Arabic" w:cs="Traditional Arabic"/>
          <w:b/>
          <w:bCs/>
          <w:sz w:val="38"/>
          <w:szCs w:val="38"/>
          <w:rtl/>
        </w:rPr>
      </w:pPr>
      <w:r w:rsidRPr="004455C9">
        <w:rPr>
          <w:rFonts w:ascii="Traditional Arabic" w:hAnsi="Traditional Arabic" w:cs="Traditional Arabic"/>
          <w:b/>
          <w:bCs/>
          <w:sz w:val="38"/>
          <w:szCs w:val="38"/>
          <w:rtl/>
        </w:rPr>
        <w:t>الإتجاه الأول :-</w:t>
      </w:r>
    </w:p>
    <w:p w:rsidR="000617A9" w:rsidRPr="004455C9" w:rsidRDefault="000617A9" w:rsidP="000617A9">
      <w:pPr>
        <w:jc w:val="lowKashida"/>
        <w:rPr>
          <w:rFonts w:ascii="Traditional Arabic" w:hAnsi="Traditional Arabic" w:cs="Traditional Arabic"/>
          <w:sz w:val="38"/>
          <w:szCs w:val="38"/>
          <w:rtl/>
        </w:rPr>
      </w:pPr>
      <w:r w:rsidRPr="004455C9">
        <w:rPr>
          <w:rFonts w:ascii="Traditional Arabic" w:hAnsi="Traditional Arabic" w:cs="Traditional Arabic"/>
          <w:sz w:val="38"/>
          <w:szCs w:val="38"/>
          <w:rtl/>
        </w:rPr>
        <w:t>إن كل ما متوفر حاليا من مصادر المعلومات الإلكترونية (قواعد وبنوك معلومات) ضمن الاتصال المباشر(</w:t>
      </w:r>
      <w:r w:rsidRPr="004455C9">
        <w:rPr>
          <w:rFonts w:ascii="Traditional Arabic" w:hAnsi="Traditional Arabic" w:cs="Traditional Arabic"/>
          <w:sz w:val="38"/>
          <w:szCs w:val="38"/>
        </w:rPr>
        <w:t>online</w:t>
      </w:r>
      <w:r w:rsidRPr="004455C9">
        <w:rPr>
          <w:rFonts w:ascii="Traditional Arabic" w:hAnsi="Traditional Arabic" w:cs="Traditional Arabic"/>
          <w:sz w:val="38"/>
          <w:szCs w:val="38"/>
          <w:rtl/>
        </w:rPr>
        <w:t>) أو الأقراص المكتنزة (</w:t>
      </w:r>
      <w:r w:rsidRPr="004455C9">
        <w:rPr>
          <w:rFonts w:ascii="Traditional Arabic" w:hAnsi="Traditional Arabic" w:cs="Traditional Arabic"/>
          <w:sz w:val="38"/>
          <w:szCs w:val="38"/>
        </w:rPr>
        <w:t>CD-ROM</w:t>
      </w:r>
      <w:r w:rsidRPr="004455C9">
        <w:rPr>
          <w:rFonts w:ascii="Traditional Arabic" w:hAnsi="Traditional Arabic" w:cs="Traditional Arabic"/>
          <w:sz w:val="38"/>
          <w:szCs w:val="38"/>
          <w:rtl/>
        </w:rPr>
        <w:t>) والشائعة في المكتبات ومراكز المعلومات وغيرها من الجهات التي تتعامل مع هذه التقنيات هي في الواقع نفس المصادر الورقية التقليدية آلتي كنا – ولا نزال – نتعامل معها مضمونا وترتيبا (كنص) ولكنها تخزن وتبث أو تسترجع (كمعلومات) إلكترونيا.وبعبارة أخرى أنها أصلا مطبوعات ورقية، وحتى عندما تظهر على الشاشة تكون المعلومات مرتبة كما هو الترتيب المعهود في صفحات الكتاب أو المطبوع الأصلي.</w:t>
      </w:r>
    </w:p>
    <w:p w:rsidR="000617A9" w:rsidRPr="004455C9" w:rsidRDefault="000617A9" w:rsidP="000617A9">
      <w:pPr>
        <w:jc w:val="lowKashida"/>
        <w:rPr>
          <w:rFonts w:ascii="Traditional Arabic" w:hAnsi="Traditional Arabic" w:cs="Traditional Arabic"/>
          <w:sz w:val="38"/>
          <w:szCs w:val="38"/>
          <w:rtl/>
        </w:rPr>
      </w:pPr>
    </w:p>
    <w:p w:rsidR="000617A9" w:rsidRPr="004455C9" w:rsidRDefault="000617A9" w:rsidP="000617A9">
      <w:pPr>
        <w:jc w:val="lowKashida"/>
        <w:rPr>
          <w:rFonts w:ascii="Traditional Arabic" w:hAnsi="Traditional Arabic" w:cs="Traditional Arabic"/>
          <w:sz w:val="38"/>
          <w:szCs w:val="38"/>
          <w:rtl/>
        </w:rPr>
      </w:pPr>
      <w:r w:rsidRPr="004455C9">
        <w:rPr>
          <w:rFonts w:ascii="Traditional Arabic" w:hAnsi="Traditional Arabic" w:cs="Traditional Arabic"/>
          <w:sz w:val="38"/>
          <w:szCs w:val="38"/>
          <w:rtl/>
        </w:rPr>
        <w:lastRenderedPageBreak/>
        <w:t>آن هذا المفهوم لمصادر المعلومات الالكترونية يعنى فقط استخدام الحاسبات الالكترونية مع وسائل الاتصال عن بعد لانتاج وتوفير وبث المعلومات المطبوعة أصلا على ورق –ولاتزال-الكترونيا، آلي المستفيد وغالبا ما تكون معلومات ببليوغرافية أو نصوص كاملة.</w:t>
      </w:r>
    </w:p>
    <w:p w:rsidR="000617A9" w:rsidRPr="004455C9" w:rsidRDefault="000617A9" w:rsidP="000617A9">
      <w:pPr>
        <w:jc w:val="lowKashida"/>
        <w:rPr>
          <w:rFonts w:ascii="Traditional Arabic" w:hAnsi="Traditional Arabic" w:cs="Traditional Arabic"/>
          <w:sz w:val="38"/>
          <w:szCs w:val="38"/>
          <w:rtl/>
        </w:rPr>
      </w:pPr>
    </w:p>
    <w:p w:rsidR="000617A9" w:rsidRPr="004455C9" w:rsidRDefault="000617A9" w:rsidP="000617A9">
      <w:pPr>
        <w:jc w:val="lowKashida"/>
        <w:rPr>
          <w:rFonts w:ascii="Traditional Arabic" w:hAnsi="Traditional Arabic" w:cs="Traditional Arabic"/>
          <w:sz w:val="38"/>
          <w:szCs w:val="38"/>
          <w:rtl/>
        </w:rPr>
      </w:pPr>
      <w:r w:rsidRPr="004455C9">
        <w:rPr>
          <w:rFonts w:ascii="Traditional Arabic" w:hAnsi="Traditional Arabic" w:cs="Traditional Arabic"/>
          <w:sz w:val="38"/>
          <w:szCs w:val="38"/>
          <w:rtl/>
        </w:rPr>
        <w:t>فخدمة البث الآلي المباشر للموسوعة البريطانية أو دليل دوريات معين يقصد بها الحصول على نفس ترتيب المعلومات في صفحات الموسوعة أو الدليل ولكن إلكترونيا.</w:t>
      </w:r>
    </w:p>
    <w:p w:rsidR="000617A9" w:rsidRPr="004455C9" w:rsidRDefault="000617A9" w:rsidP="000617A9">
      <w:pPr>
        <w:jc w:val="lowKashida"/>
        <w:rPr>
          <w:rFonts w:ascii="Traditional Arabic" w:hAnsi="Traditional Arabic" w:cs="Traditional Arabic"/>
          <w:sz w:val="38"/>
          <w:szCs w:val="38"/>
          <w:rtl/>
        </w:rPr>
      </w:pPr>
    </w:p>
    <w:p w:rsidR="000617A9" w:rsidRPr="004455C9" w:rsidRDefault="000617A9" w:rsidP="000617A9">
      <w:pPr>
        <w:jc w:val="lowKashida"/>
        <w:rPr>
          <w:rFonts w:ascii="Traditional Arabic" w:hAnsi="Traditional Arabic" w:cs="Traditional Arabic"/>
          <w:b/>
          <w:bCs/>
          <w:sz w:val="38"/>
          <w:szCs w:val="38"/>
          <w:rtl/>
        </w:rPr>
      </w:pPr>
      <w:r w:rsidRPr="004455C9">
        <w:rPr>
          <w:rFonts w:ascii="Traditional Arabic" w:hAnsi="Traditional Arabic" w:cs="Traditional Arabic"/>
          <w:b/>
          <w:bCs/>
          <w:sz w:val="38"/>
          <w:szCs w:val="38"/>
          <w:rtl/>
        </w:rPr>
        <w:t>الاتجاه الثاني:-</w:t>
      </w:r>
    </w:p>
    <w:p w:rsidR="000617A9" w:rsidRPr="004455C9" w:rsidRDefault="000617A9" w:rsidP="000617A9">
      <w:pPr>
        <w:jc w:val="lowKashida"/>
        <w:rPr>
          <w:rFonts w:ascii="Traditional Arabic" w:hAnsi="Traditional Arabic" w:cs="Traditional Arabic"/>
          <w:sz w:val="38"/>
          <w:szCs w:val="38"/>
          <w:rtl/>
        </w:rPr>
      </w:pPr>
      <w:r w:rsidRPr="004455C9">
        <w:rPr>
          <w:rFonts w:ascii="Traditional Arabic" w:hAnsi="Traditional Arabic" w:cs="Traditional Arabic"/>
          <w:sz w:val="38"/>
          <w:szCs w:val="38"/>
          <w:rtl/>
        </w:rPr>
        <w:t>أما مصادر المعلومات الإلكترونية بالمفهوم المتطور فهي لا تلغى وجود الوعاء الورقي فحسب بل تؤمن الاتصال المباشر بين منتج المعلومات من جهة والمستفيد منها أو مستخدمها من جهة ثانية بل وتهدف إلى التغيير الشامل في البنيان المألوف لشكل الورقة أو الكتاب المطبوع .</w:t>
      </w:r>
    </w:p>
    <w:p w:rsidR="000617A9" w:rsidRPr="004455C9" w:rsidRDefault="000617A9" w:rsidP="000617A9">
      <w:pPr>
        <w:jc w:val="lowKashida"/>
        <w:rPr>
          <w:rFonts w:ascii="Traditional Arabic" w:hAnsi="Traditional Arabic" w:cs="Traditional Arabic"/>
          <w:sz w:val="38"/>
          <w:szCs w:val="38"/>
          <w:rtl/>
        </w:rPr>
      </w:pPr>
    </w:p>
    <w:p w:rsidR="000617A9" w:rsidRPr="004455C9" w:rsidRDefault="000617A9" w:rsidP="000617A9">
      <w:pPr>
        <w:jc w:val="lowKashida"/>
        <w:rPr>
          <w:rFonts w:ascii="Traditional Arabic" w:hAnsi="Traditional Arabic" w:cs="Traditional Arabic"/>
          <w:sz w:val="38"/>
          <w:szCs w:val="38"/>
          <w:rtl/>
        </w:rPr>
      </w:pPr>
      <w:r w:rsidRPr="004455C9">
        <w:rPr>
          <w:rFonts w:ascii="Traditional Arabic" w:hAnsi="Traditional Arabic" w:cs="Traditional Arabic"/>
          <w:sz w:val="38"/>
          <w:szCs w:val="38"/>
          <w:rtl/>
        </w:rPr>
        <w:t>فضمن هذا المفهوم سيكون مصدر المعلومات غير ورقي منذ البداية وسيظهر على شكل فقرات متعددة لان كل مؤلف –ومن خلال طرفيتة- سيقوم بإدخال البيانات الخاصة بمؤلفة (مقالة / كتاب / بحث في مؤتمر ) ووفق برمجيات خاصة معدة لهذا الغرض تضمن التمييز بين الفقرات المختلفة في المقالة الواحدة أو الفصول المختلفة من الكتاب الواحد لضمان الاسترجاع المنظم لمقتطفات من عدة مؤلفين في موضوع محدد (2) .</w:t>
      </w:r>
    </w:p>
    <w:p w:rsidR="000617A9" w:rsidRPr="004455C9" w:rsidRDefault="000617A9" w:rsidP="000617A9">
      <w:pPr>
        <w:jc w:val="lowKashida"/>
        <w:rPr>
          <w:rFonts w:ascii="Traditional Arabic" w:hAnsi="Traditional Arabic" w:cs="Traditional Arabic"/>
          <w:sz w:val="38"/>
          <w:szCs w:val="38"/>
          <w:rtl/>
        </w:rPr>
      </w:pPr>
    </w:p>
    <w:p w:rsidR="000617A9" w:rsidRPr="004455C9" w:rsidRDefault="000617A9" w:rsidP="000617A9">
      <w:pPr>
        <w:jc w:val="lowKashida"/>
        <w:rPr>
          <w:rFonts w:ascii="Traditional Arabic" w:hAnsi="Traditional Arabic" w:cs="Traditional Arabic"/>
          <w:sz w:val="38"/>
          <w:szCs w:val="38"/>
          <w:rtl/>
        </w:rPr>
      </w:pPr>
      <w:r w:rsidRPr="004455C9">
        <w:rPr>
          <w:rFonts w:ascii="Traditional Arabic" w:hAnsi="Traditional Arabic" w:cs="Traditional Arabic"/>
          <w:sz w:val="38"/>
          <w:szCs w:val="38"/>
          <w:rtl/>
        </w:rPr>
        <w:lastRenderedPageBreak/>
        <w:t>وهكذا سيكون باستطاعة المستفيد التجول بحرية ضمن المصادر المتاحة له عبر شبكات المعلومات التي تربط المؤلفين بالمستفدين والناشرين ووسطاء المعلومات في حلقة اتصالية إلكترونية متكاملة تجعل النتاج الفكري الإنساني في متناول يد كل هذه الأطراف المعنية بشكل مباشر أو غير مباشر .وسيصبح بالإمكان فتح حوار إلكتروني بين هذه الأطراف (ونقصد هنا إمكانية إضافة فقرات وتعليقات و إمكانية النقد والتدقيق والتصحيح للمقالات والكتب قبل النشر).إضافة آلي إمكانية الحصول على الصور الثابتة ،وأصوات وصور متحركة ذات علاقة بالموضوع المطلوب .</w:t>
      </w:r>
    </w:p>
    <w:p w:rsidR="000617A9" w:rsidRDefault="000617A9" w:rsidP="000617A9">
      <w:pPr>
        <w:jc w:val="lowKashida"/>
        <w:rPr>
          <w:rFonts w:ascii="Traditional Arabic" w:hAnsi="Traditional Arabic" w:cs="Traditional Arabic"/>
          <w:sz w:val="38"/>
          <w:szCs w:val="38"/>
          <w:rtl/>
        </w:rPr>
      </w:pPr>
    </w:p>
    <w:p w:rsidR="004455C9" w:rsidRPr="004455C9" w:rsidRDefault="004455C9" w:rsidP="000617A9">
      <w:pPr>
        <w:jc w:val="lowKashida"/>
        <w:rPr>
          <w:rFonts w:ascii="Traditional Arabic" w:hAnsi="Traditional Arabic" w:cs="Traditional Arabic"/>
          <w:sz w:val="38"/>
          <w:szCs w:val="38"/>
          <w:rtl/>
        </w:rPr>
      </w:pPr>
    </w:p>
    <w:p w:rsidR="000617A9" w:rsidRPr="004455C9" w:rsidRDefault="000617A9" w:rsidP="000617A9">
      <w:pPr>
        <w:jc w:val="lowKashida"/>
        <w:rPr>
          <w:rFonts w:ascii="Traditional Arabic" w:hAnsi="Traditional Arabic" w:cs="Traditional Arabic"/>
          <w:b/>
          <w:bCs/>
          <w:sz w:val="38"/>
          <w:szCs w:val="38"/>
          <w:rtl/>
        </w:rPr>
      </w:pPr>
      <w:r w:rsidRPr="004455C9">
        <w:rPr>
          <w:rFonts w:ascii="Traditional Arabic" w:hAnsi="Traditional Arabic" w:cs="Traditional Arabic"/>
          <w:b/>
          <w:bCs/>
          <w:sz w:val="38"/>
          <w:szCs w:val="38"/>
          <w:rtl/>
        </w:rPr>
        <w:t>التعريف:-</w:t>
      </w:r>
    </w:p>
    <w:p w:rsidR="000617A9" w:rsidRPr="004455C9" w:rsidRDefault="000617A9" w:rsidP="000617A9">
      <w:pPr>
        <w:jc w:val="lowKashida"/>
        <w:rPr>
          <w:rFonts w:ascii="Traditional Arabic" w:hAnsi="Traditional Arabic" w:cs="Traditional Arabic"/>
          <w:sz w:val="38"/>
          <w:szCs w:val="38"/>
          <w:rtl/>
        </w:rPr>
      </w:pPr>
      <w:r w:rsidRPr="004455C9">
        <w:rPr>
          <w:rFonts w:ascii="Traditional Arabic" w:hAnsi="Traditional Arabic" w:cs="Traditional Arabic"/>
          <w:sz w:val="38"/>
          <w:szCs w:val="38"/>
          <w:rtl/>
        </w:rPr>
        <w:t>من هذين المفهومين يمكن الخروج بتعريف شامل لمصادر المعلومات الإلكترونية بأنه :-</w:t>
      </w:r>
    </w:p>
    <w:p w:rsidR="000617A9" w:rsidRPr="004455C9" w:rsidRDefault="000617A9" w:rsidP="000617A9">
      <w:pPr>
        <w:jc w:val="lowKashida"/>
        <w:rPr>
          <w:rFonts w:ascii="Traditional Arabic" w:hAnsi="Traditional Arabic" w:cs="Traditional Arabic"/>
          <w:sz w:val="38"/>
          <w:szCs w:val="38"/>
          <w:rtl/>
        </w:rPr>
      </w:pPr>
      <w:r w:rsidRPr="004455C9">
        <w:rPr>
          <w:rFonts w:ascii="Traditional Arabic" w:hAnsi="Traditional Arabic" w:cs="Traditional Arabic"/>
          <w:sz w:val="38"/>
          <w:szCs w:val="38"/>
          <w:rtl/>
        </w:rPr>
        <w:t>كل ما هو متعارف علية من مصادر المعلومات التقليدية الورقية وغير الورقية مخزنة إلكترونيا على وسائط سواء ممغنطة(</w:t>
      </w:r>
      <w:r w:rsidRPr="004455C9">
        <w:rPr>
          <w:rFonts w:ascii="Traditional Arabic" w:hAnsi="Traditional Arabic" w:cs="Traditional Arabic"/>
          <w:sz w:val="38"/>
          <w:szCs w:val="38"/>
        </w:rPr>
        <w:t>Magnetic tape/disk</w:t>
      </w:r>
      <w:r w:rsidRPr="004455C9">
        <w:rPr>
          <w:rFonts w:ascii="Traditional Arabic" w:hAnsi="Traditional Arabic" w:cs="Traditional Arabic"/>
          <w:sz w:val="38"/>
          <w:szCs w:val="38"/>
          <w:rtl/>
        </w:rPr>
        <w:t xml:space="preserve"> ( أو ليزرية بأنواعها أو تلك المصادر اللاورقية والمخزنة أيضا إلكترونيا حال إنتاجها من قبل مصدريها أو نشرها (مؤلفين وناشرين) في ملفات قواعد بيانات وبنوك معلومات متاحة للمستفيدين عن طريق الاتصال المباشر</w:t>
      </w:r>
      <w:r w:rsidRPr="004455C9">
        <w:rPr>
          <w:rFonts w:ascii="Traditional Arabic" w:hAnsi="Traditional Arabic" w:cs="Traditional Arabic"/>
          <w:sz w:val="38"/>
          <w:szCs w:val="38"/>
        </w:rPr>
        <w:t>online</w:t>
      </w:r>
      <w:r w:rsidRPr="004455C9">
        <w:rPr>
          <w:rFonts w:ascii="Traditional Arabic" w:hAnsi="Traditional Arabic" w:cs="Traditional Arabic"/>
          <w:sz w:val="38"/>
          <w:szCs w:val="38"/>
          <w:rtl/>
        </w:rPr>
        <w:t>) ( أو داخليا في المكتبة أو مركز المعلومات عن طريق منظومة الأقراص المكتنزة</w:t>
      </w:r>
    </w:p>
    <w:p w:rsidR="000617A9" w:rsidRPr="004455C9" w:rsidRDefault="000617A9" w:rsidP="000617A9">
      <w:pPr>
        <w:jc w:val="lowKashida"/>
        <w:rPr>
          <w:rFonts w:ascii="Traditional Arabic" w:hAnsi="Traditional Arabic" w:cs="Traditional Arabic"/>
          <w:sz w:val="38"/>
          <w:szCs w:val="38"/>
          <w:rtl/>
        </w:rPr>
      </w:pPr>
      <w:r w:rsidRPr="004455C9">
        <w:rPr>
          <w:rFonts w:ascii="Traditional Arabic" w:hAnsi="Traditional Arabic" w:cs="Traditional Arabic"/>
          <w:sz w:val="38"/>
          <w:szCs w:val="38"/>
          <w:rtl/>
        </w:rPr>
        <w:t>(</w:t>
      </w:r>
      <w:r w:rsidRPr="004455C9">
        <w:rPr>
          <w:rFonts w:ascii="Traditional Arabic" w:hAnsi="Traditional Arabic" w:cs="Traditional Arabic"/>
          <w:sz w:val="38"/>
          <w:szCs w:val="38"/>
        </w:rPr>
        <w:t>CD-ROM</w:t>
      </w:r>
      <w:r w:rsidRPr="004455C9">
        <w:rPr>
          <w:rFonts w:ascii="Traditional Arabic" w:hAnsi="Traditional Arabic" w:cs="Traditional Arabic"/>
          <w:sz w:val="38"/>
          <w:szCs w:val="38"/>
          <w:rtl/>
        </w:rPr>
        <w:t>)والمتطورة الأخرى مثل الأقراص المتعددة(</w:t>
      </w:r>
      <w:r w:rsidRPr="004455C9">
        <w:rPr>
          <w:rFonts w:ascii="Traditional Arabic" w:hAnsi="Traditional Arabic" w:cs="Traditional Arabic"/>
          <w:sz w:val="38"/>
          <w:szCs w:val="38"/>
        </w:rPr>
        <w:t>Multimedia</w:t>
      </w:r>
      <w:r w:rsidRPr="004455C9">
        <w:rPr>
          <w:rFonts w:ascii="Traditional Arabic" w:hAnsi="Traditional Arabic" w:cs="Traditional Arabic"/>
          <w:sz w:val="38"/>
          <w:szCs w:val="38"/>
          <w:rtl/>
        </w:rPr>
        <w:t xml:space="preserve">) و أقراص </w:t>
      </w:r>
      <w:r w:rsidRPr="004455C9">
        <w:rPr>
          <w:rFonts w:ascii="Traditional Arabic" w:hAnsi="Traditional Arabic" w:cs="Traditional Arabic"/>
          <w:sz w:val="38"/>
          <w:szCs w:val="38"/>
        </w:rPr>
        <w:t>DVD</w:t>
      </w:r>
      <w:r w:rsidRPr="004455C9">
        <w:rPr>
          <w:rFonts w:ascii="Traditional Arabic" w:hAnsi="Traditional Arabic" w:cs="Traditional Arabic"/>
          <w:sz w:val="38"/>
          <w:szCs w:val="38"/>
          <w:rtl/>
        </w:rPr>
        <w:t xml:space="preserve">) ) </w:t>
      </w:r>
    </w:p>
    <w:p w:rsidR="000617A9" w:rsidRPr="004455C9" w:rsidRDefault="000617A9" w:rsidP="000617A9">
      <w:pPr>
        <w:jc w:val="lowKashida"/>
        <w:rPr>
          <w:rFonts w:ascii="Traditional Arabic" w:hAnsi="Traditional Arabic" w:cs="Traditional Arabic"/>
          <w:sz w:val="38"/>
          <w:szCs w:val="38"/>
          <w:rtl/>
        </w:rPr>
      </w:pPr>
    </w:p>
    <w:p w:rsidR="000617A9" w:rsidRPr="004455C9" w:rsidRDefault="000617A9" w:rsidP="000617A9">
      <w:pPr>
        <w:jc w:val="lowKashida"/>
        <w:rPr>
          <w:rFonts w:ascii="Traditional Arabic" w:hAnsi="Traditional Arabic" w:cs="Traditional Arabic"/>
          <w:b/>
          <w:bCs/>
          <w:sz w:val="38"/>
          <w:szCs w:val="38"/>
          <w:rtl/>
        </w:rPr>
      </w:pPr>
      <w:r w:rsidRPr="004455C9">
        <w:rPr>
          <w:rFonts w:ascii="Traditional Arabic" w:hAnsi="Traditional Arabic" w:cs="Traditional Arabic"/>
          <w:b/>
          <w:bCs/>
          <w:sz w:val="38"/>
          <w:szCs w:val="38"/>
          <w:rtl/>
        </w:rPr>
        <w:lastRenderedPageBreak/>
        <w:t xml:space="preserve">أنواع مصادر المعلومات الإلكترونية :- </w:t>
      </w:r>
    </w:p>
    <w:p w:rsidR="000617A9" w:rsidRPr="004455C9" w:rsidRDefault="000617A9" w:rsidP="000617A9">
      <w:pPr>
        <w:jc w:val="lowKashida"/>
        <w:rPr>
          <w:rFonts w:ascii="Traditional Arabic" w:hAnsi="Traditional Arabic" w:cs="Traditional Arabic"/>
          <w:sz w:val="38"/>
          <w:szCs w:val="38"/>
          <w:rtl/>
        </w:rPr>
      </w:pPr>
      <w:r w:rsidRPr="004455C9">
        <w:rPr>
          <w:rFonts w:ascii="Traditional Arabic" w:hAnsi="Traditional Arabic" w:cs="Traditional Arabic"/>
          <w:sz w:val="38"/>
          <w:szCs w:val="38"/>
          <w:rtl/>
        </w:rPr>
        <w:t xml:space="preserve">ونحاول هنا أن تقدم تصورا شاملا وتفصيليا عن الأنواع المختلفة لمصادر المعلومات الإلكترونية زوايا متعددة ،وكما هو موضح في المخطط رقم(1) </w:t>
      </w:r>
    </w:p>
    <w:p w:rsidR="000617A9" w:rsidRPr="004455C9" w:rsidRDefault="000617A9" w:rsidP="000617A9">
      <w:pPr>
        <w:jc w:val="lowKashida"/>
        <w:rPr>
          <w:rFonts w:ascii="Traditional Arabic" w:hAnsi="Traditional Arabic" w:cs="Traditional Arabic"/>
          <w:sz w:val="38"/>
          <w:szCs w:val="38"/>
          <w:rtl/>
        </w:rPr>
      </w:pPr>
    </w:p>
    <w:p w:rsidR="000617A9" w:rsidRPr="004455C9" w:rsidRDefault="000617A9" w:rsidP="000617A9">
      <w:pPr>
        <w:jc w:val="lowKashida"/>
        <w:rPr>
          <w:rFonts w:ascii="Traditional Arabic" w:hAnsi="Traditional Arabic" w:cs="Traditional Arabic"/>
          <w:b/>
          <w:bCs/>
          <w:sz w:val="38"/>
          <w:szCs w:val="38"/>
          <w:rtl/>
        </w:rPr>
      </w:pPr>
      <w:r w:rsidRPr="004455C9">
        <w:rPr>
          <w:rFonts w:ascii="Traditional Arabic" w:hAnsi="Traditional Arabic" w:cs="Traditional Arabic"/>
          <w:b/>
          <w:bCs/>
          <w:sz w:val="38"/>
          <w:szCs w:val="38"/>
          <w:rtl/>
        </w:rPr>
        <w:t>أنواع مصادر المعلومات الإلكترونية</w:t>
      </w:r>
    </w:p>
    <w:p w:rsidR="000617A9" w:rsidRPr="004455C9" w:rsidRDefault="000617A9" w:rsidP="000617A9">
      <w:pPr>
        <w:jc w:val="lowKashida"/>
        <w:rPr>
          <w:rFonts w:ascii="Traditional Arabic" w:hAnsi="Traditional Arabic" w:cs="Traditional Arabic"/>
          <w:sz w:val="38"/>
          <w:szCs w:val="38"/>
          <w:rtl/>
        </w:rPr>
      </w:pPr>
      <w:r w:rsidRPr="004455C9">
        <w:rPr>
          <w:rFonts w:ascii="Traditional Arabic" w:hAnsi="Traditional Arabic" w:cs="Traditional Arabic"/>
          <w:sz w:val="38"/>
          <w:szCs w:val="38"/>
          <w:rtl/>
        </w:rPr>
        <w:t>أولا: مصادر المعلومات الإلكترونية حسب التغطية والمعالجة الموضوعية ، وتقسم إلى :-</w:t>
      </w:r>
    </w:p>
    <w:p w:rsidR="000617A9" w:rsidRPr="004455C9" w:rsidRDefault="000617A9" w:rsidP="000617A9">
      <w:pPr>
        <w:jc w:val="lowKashida"/>
        <w:rPr>
          <w:rFonts w:ascii="Traditional Arabic" w:hAnsi="Traditional Arabic" w:cs="Traditional Arabic"/>
          <w:sz w:val="38"/>
          <w:szCs w:val="38"/>
          <w:rtl/>
        </w:rPr>
      </w:pPr>
      <w:r w:rsidRPr="004455C9">
        <w:rPr>
          <w:rFonts w:ascii="Traditional Arabic" w:hAnsi="Traditional Arabic" w:cs="Traditional Arabic"/>
          <w:sz w:val="38"/>
          <w:szCs w:val="38"/>
          <w:rtl/>
        </w:rPr>
        <w:t>1- مصادر المعلومات الموضوعية ذات التخصصات المحددة والدقيقة :-</w:t>
      </w:r>
    </w:p>
    <w:p w:rsidR="000617A9" w:rsidRPr="004455C9" w:rsidRDefault="000617A9" w:rsidP="004455C9">
      <w:pPr>
        <w:rPr>
          <w:rFonts w:ascii="Traditional Arabic" w:hAnsi="Traditional Arabic" w:cs="Traditional Arabic"/>
          <w:sz w:val="38"/>
          <w:szCs w:val="38"/>
          <w:rtl/>
        </w:rPr>
      </w:pPr>
      <w:r w:rsidRPr="004455C9">
        <w:rPr>
          <w:rFonts w:ascii="Traditional Arabic" w:hAnsi="Traditional Arabic" w:cs="Traditional Arabic"/>
          <w:sz w:val="38"/>
          <w:szCs w:val="38"/>
          <w:rtl/>
        </w:rPr>
        <w:t>وهى آلتي تتناول موضوعا محددا أو موضوعات ذات علاقة مترابطة مع بعضها ،أو في فرع من فروع المعرفة وماله علاقة بهذا الفرع ويطلق عليها أحيانا مصطلح(</w:t>
      </w:r>
      <w:r w:rsidRPr="004455C9">
        <w:rPr>
          <w:rFonts w:ascii="Traditional Arabic" w:hAnsi="Traditional Arabic" w:cs="Traditional Arabic"/>
          <w:sz w:val="38"/>
          <w:szCs w:val="38"/>
        </w:rPr>
        <w:t>Boutique) (3</w:t>
      </w:r>
      <w:r w:rsidRPr="004455C9">
        <w:rPr>
          <w:rFonts w:ascii="Traditional Arabic" w:hAnsi="Traditional Arabic" w:cs="Traditional Arabic"/>
          <w:sz w:val="38"/>
          <w:szCs w:val="38"/>
          <w:rtl/>
        </w:rPr>
        <w:t xml:space="preserve">) لأنة لا يزيد عدد قواعد البيانات فيها على(25) قاعدة .وغالبا ما تكون المعالجة موضوعية متعمقة ،وتفيد المتخصصين اكثر من غيرهم مثل </w:t>
      </w:r>
      <w:r w:rsidRPr="004455C9">
        <w:rPr>
          <w:rFonts w:ascii="Traditional Arabic" w:hAnsi="Traditional Arabic" w:cs="Traditional Arabic"/>
          <w:sz w:val="38"/>
          <w:szCs w:val="38"/>
        </w:rPr>
        <w:t>COMPENDEX/BIOSIS/NTIS/AGRCOLA/MEDLINE</w:t>
      </w:r>
      <w:r w:rsidRPr="004455C9">
        <w:rPr>
          <w:rFonts w:ascii="Traditional Arabic" w:hAnsi="Traditional Arabic" w:cs="Traditional Arabic"/>
          <w:sz w:val="38"/>
          <w:szCs w:val="38"/>
          <w:rtl/>
        </w:rPr>
        <w:t>/...</w:t>
      </w:r>
    </w:p>
    <w:p w:rsidR="004455C9" w:rsidRPr="004455C9" w:rsidRDefault="004455C9" w:rsidP="000617A9">
      <w:pPr>
        <w:jc w:val="lowKashida"/>
        <w:rPr>
          <w:rFonts w:ascii="Traditional Arabic" w:hAnsi="Traditional Arabic" w:cs="Traditional Arabic"/>
          <w:sz w:val="38"/>
          <w:szCs w:val="38"/>
          <w:rtl/>
        </w:rPr>
      </w:pPr>
    </w:p>
    <w:p w:rsidR="000617A9" w:rsidRPr="004455C9" w:rsidRDefault="000617A9" w:rsidP="000617A9">
      <w:pPr>
        <w:jc w:val="lowKashida"/>
        <w:rPr>
          <w:rFonts w:ascii="Traditional Arabic" w:hAnsi="Traditional Arabic" w:cs="Traditional Arabic"/>
          <w:sz w:val="38"/>
          <w:szCs w:val="38"/>
          <w:rtl/>
        </w:rPr>
      </w:pPr>
      <w:r w:rsidRPr="004455C9">
        <w:rPr>
          <w:rFonts w:ascii="Traditional Arabic" w:hAnsi="Traditional Arabic" w:cs="Traditional Arabic"/>
          <w:sz w:val="38"/>
          <w:szCs w:val="38"/>
          <w:rtl/>
        </w:rPr>
        <w:t>2- مصادر المعلومات الموضوعية ذات التخصصات الشاملة أو تعرف أحيانا بغير المتخصصة :-</w:t>
      </w:r>
    </w:p>
    <w:p w:rsidR="000617A9" w:rsidRPr="004455C9" w:rsidRDefault="000617A9" w:rsidP="000617A9">
      <w:pPr>
        <w:jc w:val="lowKashida"/>
        <w:rPr>
          <w:rFonts w:ascii="Traditional Arabic" w:hAnsi="Traditional Arabic" w:cs="Traditional Arabic"/>
          <w:sz w:val="38"/>
          <w:szCs w:val="38"/>
          <w:rtl/>
        </w:rPr>
      </w:pPr>
      <w:r w:rsidRPr="004455C9">
        <w:rPr>
          <w:rFonts w:ascii="Traditional Arabic" w:hAnsi="Traditional Arabic" w:cs="Traditional Arabic"/>
          <w:sz w:val="38"/>
          <w:szCs w:val="38"/>
          <w:rtl/>
        </w:rPr>
        <w:t>وتمتاز بالشمولية والتنوع الموضوعي لقواعد البيانات آلتي تحويها .إضافة آلي كثرة هذه القواعد آلتي تزيد دائما على الخمسين وتصل آلي بضعة مئات فى بعض الحالات .ويطلق عليها مصطلح (</w:t>
      </w:r>
      <w:r w:rsidRPr="004455C9">
        <w:rPr>
          <w:rFonts w:ascii="Traditional Arabic" w:hAnsi="Traditional Arabic" w:cs="Traditional Arabic"/>
          <w:sz w:val="38"/>
          <w:szCs w:val="38"/>
        </w:rPr>
        <w:t>Supermarket) (4</w:t>
      </w:r>
      <w:r w:rsidRPr="004455C9">
        <w:rPr>
          <w:rFonts w:ascii="Traditional Arabic" w:hAnsi="Traditional Arabic" w:cs="Traditional Arabic"/>
          <w:sz w:val="38"/>
          <w:szCs w:val="38"/>
          <w:rtl/>
        </w:rPr>
        <w:t>) وتفيد المتخصصين وغير المتخصصين على السواء ، ومن أشهرها (</w:t>
      </w:r>
      <w:r w:rsidRPr="004455C9">
        <w:rPr>
          <w:rFonts w:ascii="Traditional Arabic" w:hAnsi="Traditional Arabic" w:cs="Traditional Arabic"/>
          <w:sz w:val="38"/>
          <w:szCs w:val="38"/>
        </w:rPr>
        <w:t>DIALOG</w:t>
      </w:r>
      <w:r w:rsidRPr="004455C9">
        <w:rPr>
          <w:rFonts w:ascii="Traditional Arabic" w:hAnsi="Traditional Arabic" w:cs="Traditional Arabic"/>
          <w:sz w:val="38"/>
          <w:szCs w:val="38"/>
          <w:rtl/>
        </w:rPr>
        <w:t>) .</w:t>
      </w:r>
    </w:p>
    <w:p w:rsidR="000617A9" w:rsidRPr="004455C9" w:rsidRDefault="000617A9" w:rsidP="000617A9">
      <w:pPr>
        <w:jc w:val="lowKashida"/>
        <w:rPr>
          <w:rFonts w:ascii="Traditional Arabic" w:hAnsi="Traditional Arabic" w:cs="Traditional Arabic"/>
          <w:sz w:val="38"/>
          <w:szCs w:val="38"/>
          <w:rtl/>
        </w:rPr>
      </w:pPr>
    </w:p>
    <w:p w:rsidR="000617A9" w:rsidRPr="004455C9" w:rsidRDefault="000617A9" w:rsidP="000617A9">
      <w:pPr>
        <w:jc w:val="lowKashida"/>
        <w:rPr>
          <w:rFonts w:ascii="Traditional Arabic" w:hAnsi="Traditional Arabic" w:cs="Traditional Arabic"/>
          <w:sz w:val="38"/>
          <w:szCs w:val="38"/>
          <w:rtl/>
        </w:rPr>
      </w:pPr>
      <w:r w:rsidRPr="004455C9">
        <w:rPr>
          <w:rFonts w:ascii="Traditional Arabic" w:hAnsi="Traditional Arabic" w:cs="Traditional Arabic"/>
          <w:sz w:val="38"/>
          <w:szCs w:val="38"/>
          <w:rtl/>
        </w:rPr>
        <w:t>3- مصادر المعلومات العامة :-</w:t>
      </w:r>
    </w:p>
    <w:p w:rsidR="000617A9" w:rsidRPr="004455C9" w:rsidRDefault="000617A9" w:rsidP="000617A9">
      <w:pPr>
        <w:jc w:val="lowKashida"/>
        <w:rPr>
          <w:rFonts w:ascii="Traditional Arabic" w:hAnsi="Traditional Arabic" w:cs="Traditional Arabic"/>
          <w:sz w:val="38"/>
          <w:szCs w:val="38"/>
          <w:rtl/>
        </w:rPr>
      </w:pPr>
      <w:r w:rsidRPr="004455C9">
        <w:rPr>
          <w:rFonts w:ascii="Traditional Arabic" w:hAnsi="Traditional Arabic" w:cs="Traditional Arabic"/>
          <w:sz w:val="38"/>
          <w:szCs w:val="38"/>
          <w:rtl/>
        </w:rPr>
        <w:t>وهي ذات توجهات إعلامية وسياسية ولعامة الناس بغض النظر عن تخصصاتهم ومستوياتهم العلمية والثقافية ، ويمكن ان نقسمها إلى :-</w:t>
      </w:r>
    </w:p>
    <w:p w:rsidR="000617A9" w:rsidRPr="004455C9" w:rsidRDefault="000617A9" w:rsidP="000617A9">
      <w:pPr>
        <w:jc w:val="lowKashida"/>
        <w:rPr>
          <w:rFonts w:ascii="Traditional Arabic" w:hAnsi="Traditional Arabic" w:cs="Traditional Arabic"/>
          <w:sz w:val="38"/>
          <w:szCs w:val="38"/>
          <w:rtl/>
        </w:rPr>
      </w:pPr>
    </w:p>
    <w:p w:rsidR="000617A9" w:rsidRPr="004455C9" w:rsidRDefault="000617A9" w:rsidP="000617A9">
      <w:pPr>
        <w:jc w:val="lowKashida"/>
        <w:rPr>
          <w:rFonts w:ascii="Traditional Arabic" w:hAnsi="Traditional Arabic" w:cs="Traditional Arabic"/>
          <w:sz w:val="38"/>
          <w:szCs w:val="38"/>
          <w:rtl/>
        </w:rPr>
      </w:pPr>
      <w:r w:rsidRPr="004455C9">
        <w:rPr>
          <w:rFonts w:ascii="Traditional Arabic" w:hAnsi="Traditional Arabic" w:cs="Traditional Arabic"/>
          <w:sz w:val="38"/>
          <w:szCs w:val="38"/>
          <w:rtl/>
        </w:rPr>
        <w:t>3/1- مصادر المعلومات الإخبارية والسياسية ( الإعلامية ) :-</w:t>
      </w:r>
    </w:p>
    <w:p w:rsidR="000617A9" w:rsidRPr="004455C9" w:rsidRDefault="000617A9" w:rsidP="004455C9">
      <w:pPr>
        <w:jc w:val="lowKashida"/>
        <w:rPr>
          <w:rFonts w:ascii="Traditional Arabic" w:hAnsi="Traditional Arabic" w:cs="Traditional Arabic"/>
          <w:sz w:val="38"/>
          <w:szCs w:val="38"/>
        </w:rPr>
      </w:pPr>
      <w:r w:rsidRPr="004455C9">
        <w:rPr>
          <w:rFonts w:ascii="Traditional Arabic" w:hAnsi="Traditional Arabic" w:cs="Traditional Arabic"/>
          <w:sz w:val="38"/>
          <w:szCs w:val="38"/>
          <w:rtl/>
        </w:rPr>
        <w:t>وهذه تتناول موضوعات الساعة والأخبار المحلية وتعطي موضوعات كثيرة وبأسلوب مفهوم لكل الناس وتستوفي هذه القواعد معلوماتها من الصحف والمجلات العامة ومن اشهرها بنك معلومات ( النيويورك تايمز ) المعروف باسم :- (</w:t>
      </w:r>
      <w:r w:rsidRPr="004455C9">
        <w:rPr>
          <w:rFonts w:ascii="Traditional Arabic" w:hAnsi="Traditional Arabic" w:cs="Traditional Arabic"/>
          <w:sz w:val="38"/>
          <w:szCs w:val="38"/>
        </w:rPr>
        <w:t>The Information Bank</w:t>
      </w:r>
      <w:r w:rsidRPr="004455C9">
        <w:rPr>
          <w:rFonts w:ascii="Traditional Arabic" w:hAnsi="Traditional Arabic" w:cs="Traditional Arabic"/>
          <w:sz w:val="38"/>
          <w:szCs w:val="38"/>
          <w:rtl/>
        </w:rPr>
        <w:t xml:space="preserve"> )</w:t>
      </w:r>
      <w:r w:rsidRPr="004455C9">
        <w:rPr>
          <w:rFonts w:ascii="Traditional Arabic" w:hAnsi="Traditional Arabic" w:cs="Traditional Arabic" w:hint="cs"/>
          <w:sz w:val="38"/>
          <w:szCs w:val="38"/>
          <w:rtl/>
        </w:rPr>
        <w:t>.</w:t>
      </w:r>
      <w:bookmarkEnd w:id="0"/>
    </w:p>
    <w:sectPr w:rsidR="000617A9" w:rsidRPr="004455C9" w:rsidSect="000617A9">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7A9"/>
    <w:rsid w:val="000617A9"/>
    <w:rsid w:val="001950BA"/>
    <w:rsid w:val="004455C9"/>
    <w:rsid w:val="00BA66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0037"/>
  <w15:chartTrackingRefBased/>
  <w15:docId w15:val="{A5B4E4EC-5933-4EE3-9AB5-E5BD39E5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691</Words>
  <Characters>3940</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2018-11-21T13:41:00Z</cp:lastPrinted>
  <dcterms:created xsi:type="dcterms:W3CDTF">2018-11-21T13:39:00Z</dcterms:created>
  <dcterms:modified xsi:type="dcterms:W3CDTF">2019-09-05T00:02:00Z</dcterms:modified>
</cp:coreProperties>
</file>