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9D2" w:rsidRPr="00453771" w:rsidRDefault="008569D2" w:rsidP="008569D2">
      <w:pPr>
        <w:jc w:val="center"/>
        <w:rPr>
          <w:rFonts w:ascii="Droid Arabic Kufi" w:hAnsi="Droid Arabic Kufi" w:cs="Droid Arabic Kufi"/>
          <w:b/>
          <w:bCs/>
          <w:sz w:val="40"/>
          <w:szCs w:val="40"/>
          <w:rtl/>
        </w:rPr>
      </w:pPr>
      <w:bookmarkStart w:id="0" w:name="_GoBack"/>
      <w:r w:rsidRPr="00453771">
        <w:rPr>
          <w:rFonts w:ascii="Droid Arabic Kufi" w:hAnsi="Droid Arabic Kufi" w:cs="Droid Arabic Kufi"/>
          <w:b/>
          <w:bCs/>
          <w:sz w:val="40"/>
          <w:szCs w:val="40"/>
          <w:rtl/>
        </w:rPr>
        <w:t>ابن بطوطة</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محمد بن عبد الله بن محمد اللواتي الطنجي المعروف بابن بَـطُّوطَة (ولد في 24 فبراير 1304 - 1377م بطنجة) (703 - 779هـ) هو رحالة ومؤرخ وقاض وفقيه مغربي لقب بـأمير الرحالين المسلمين. خرج من طنجة سنة 725 هـ فطاف بلاد المغرب ومصر والسودان والشام والحجاز وتهامة ونجد والعراق وفارس واليمن وعمان والبحرين وتركستان وما وراء النهر وبعض الهند والصين الجاوة وبلاد التتار وأواسط أفريقيا. وإتصل بكثير من الملوك والأمراء فمدحهم - وكان ينظم الشعر - واستعان بهباتهم على أسفاره.</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عاد إلى المغرب الأقصى، فانقطع إلى السلطان أبي عنان (من ملوك بني مرين) فأقام في بلاده. وأملى أخبار رحلته على محمد بن جزي الكلبي بمدينة فاس سنة 756 هـ وسماها تحفة النظار في غرائب الأمصار وعجائب الأسفار، ترجمت إلى اللغات البرتغالية والفرنسية والإنجليزية، ونشرت بها، وترجم فصول منها إلى الألمانية ونشرت أيضا. كان يحسن التركية والفارسية. واستغرقت رحلته 27 سنة (1325-1352م) ومات في طنجة سنة 779 هـ/1377م حيث يوجد ضريحه بالمدينة القديمة. تلقبه جامعة كامبريدج في كتبها وأطالسها بـأمير الرحالة المسلمين الوطنيين.</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lastRenderedPageBreak/>
        <w:t>في أول رحلة له مر ابن بطوطة في الجزائر وتونس ومصر والسودان وفلسطين وسوريا ومنها إلى مكة. وفيما يلي مقطع مما سجله عن هذه الرحلة:</w:t>
      </w:r>
    </w:p>
    <w:p w:rsidR="008569D2" w:rsidRPr="00453771" w:rsidRDefault="008569D2" w:rsidP="008569D2">
      <w:pPr>
        <w:jc w:val="both"/>
        <w:rPr>
          <w:rFonts w:ascii="Droid Arabic Kufi" w:hAnsi="Droid Arabic Kufi" w:cs="Droid Arabic Kufi"/>
          <w:sz w:val="28"/>
          <w:szCs w:val="28"/>
          <w:rtl/>
        </w:rPr>
      </w:pPr>
      <w:r w:rsidRPr="00453771">
        <w:rPr>
          <w:rFonts w:ascii="Calibri" w:hAnsi="Calibri" w:cs="Calibri" w:hint="cs"/>
          <w:sz w:val="28"/>
          <w:szCs w:val="28"/>
          <w:rtl/>
        </w:rPr>
        <w:t>«</w:t>
      </w:r>
      <w:r w:rsidRPr="00453771">
        <w:rPr>
          <w:rFonts w:ascii="Droid Arabic Kufi" w:hAnsi="Droid Arabic Kufi" w:cs="Droid Arabic Kufi"/>
          <w:sz w:val="28"/>
          <w:szCs w:val="28"/>
          <w:rtl/>
        </w:rPr>
        <w:t>"من طنجة مسقط رأسي " يوم الخميس 2 رجب 725 هـ / 1324م " معتمدا حج بيت الله الحرام وزيارة قبر الرسول عليه أفضل الصلاة والسلام، منفردا عن رفيق آنس بصحبته، وراكب أكون في جملته، لباعث على النفس شديد العزائم، وشوق إلى تلك المعاهد الشريفة كامن في الحيازم. فحزمت أمري على هجر الأحباب من الإناث والذكور، وفارقت وطني مفارقة الطيور للوكور، وكان والداي بقيد الحياة فتحملت لبعدهما وَصَباً، ولقيت كما لقيا نَصَباً.</w:t>
      </w:r>
      <w:r w:rsidRPr="00453771">
        <w:rPr>
          <w:rFonts w:ascii="Calibri" w:hAnsi="Calibri" w:cs="Calibri" w:hint="cs"/>
          <w:sz w:val="28"/>
          <w:szCs w:val="28"/>
          <w:rtl/>
        </w:rPr>
        <w:t>»</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ويعد ابن بطوطة أحد أهم الرحالة. قطع أكثر من 75,000 ميل (121,000 كم)، وهو رقم لم يكسره أي رحالة منفرد حتى ظهور عصر النقل البخاري، بعد 450 سنة.</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 xml:space="preserve">ولد في طنجة سنة(703 هـ/1304م) بالمغرب. اسمه الكامل هو أبو عبد الله محمد بن عبد الله بن محمد بن إبراهيم بن يوسف اللواتي الطنجي بن بطوطة بن حميد الغازي بن القريش العلي، تسمّى باسم أمه بطوطة وهي في الأصل فطومة. وكل المعلومات المتوفرة عن حياة ابن بطوطة مصدرها السير الذاتية المذكورة في سياق حكايات رحلاته. ولد ابن بطوطة في عائلة علماء في القضاء الإسلامي في مدينة طنجة بالمغرب في 25 فبراير 1304، خلال عهد الدولة المرينية. يرجع نسب ابن بطوطة إلى القبيلة الأمازيغية المعروفة بـ لواتة.وكأي شاب في سنه، كان بإمكانه الدراسة في مدرسة سنية مالكية على اعتبار أنه الأسلوب </w:t>
      </w:r>
      <w:r w:rsidRPr="00453771">
        <w:rPr>
          <w:rFonts w:ascii="Droid Arabic Kufi" w:hAnsi="Droid Arabic Kufi" w:cs="Droid Arabic Kufi"/>
          <w:sz w:val="28"/>
          <w:szCs w:val="28"/>
          <w:rtl/>
        </w:rPr>
        <w:lastRenderedPageBreak/>
        <w:t>التعليمي الذي كان سائداً في شمال أفريقيا في ذلك الوقت. في شهر يونيو عام 1325 وفي عمر الحادية والعشرين، رحل ابن بطوطة من مدينته متوجهاً لمكة لأداء فريضة الحج في رحلة قد تستغرق ستة عشر شهرا. لم ير بعدها المغرب لمدة أربعٍ وعشرين عاماً.</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 xml:space="preserve">    "رحلت وحيداً. لم أجد أحداً يؤنس وحدتي بلفتات ودية، ولا مجموعة مسافرين أنضم لهم. مدفوع بِحكمٍ ذاتي من داخلي، ورغبة عارمة طال انتظارها لزيارة تلك المقدسات المجيدة. قررت الابتعاد عن كل أصدقائي، ونزع نفسي بعيداً عن بلادي. وبما أن والديَّ كانا على قيد الحياة، كان الابتعاد عنهما حملاً ثقيلاً علي. عانينا جميعاً من الحزن الشديد."</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 xml:space="preserve"> سافر إلى مكة براً عبر ساحل شمال أفريقيا، قاطعاً سلطنة بني عبد الواد والحفصيين. وأثناء رحلته مر بكل من تلمسان، بجاية، وتونس التي مكث فيها ما يقارب الشهرين. انضم ابن بطوطة من أجل سلامته لقافلة؛ حتى يقلل من خطر هجوم الرحالة من بدو العرب. وقد اختار عروسا من مدينة صفاقس، والتي كانت الأولى في سلسلة زيجاته التي ميزت أسفاره. مع بداية ربيع 1326، وبعد رحلة استمرت لأكثر من )3,500 كم 2,200ميلا) وصل ابن بطوطة إلى ميناء الإسكندرية، والتي كانت جزءاً من إمبراطورية المماليك البحرية. وقد قضى عدة أسابيعٍ يزور فيها مواقع عدة في المنطقة، ثم توجه إلى داخل البلاد حيث القاهرة </w:t>
      </w:r>
      <w:r w:rsidRPr="00453771">
        <w:rPr>
          <w:rFonts w:ascii="Arial" w:hAnsi="Arial" w:cs="Arial" w:hint="cs"/>
          <w:sz w:val="28"/>
          <w:szCs w:val="28"/>
          <w:rtl/>
        </w:rPr>
        <w:t>–</w:t>
      </w:r>
      <w:r w:rsidRPr="00453771">
        <w:rPr>
          <w:rFonts w:ascii="Droid Arabic Kufi" w:hAnsi="Droid Arabic Kufi" w:cs="Droid Arabic Kufi"/>
          <w:sz w:val="28"/>
          <w:szCs w:val="28"/>
          <w:rtl/>
        </w:rPr>
        <w:t xml:space="preserve">عاصمة سلطنة المماليك- والتي كانت في ذلك الوقت أيضا مدينة كبيرة ومهمة. وبعد قضاء ما يقارب الشهر في القاهرة،اختار أن يسير من الطريق الأقرب له من بين طرق عديدة في الأراضي الخاضعة لحماية </w:t>
      </w:r>
      <w:r w:rsidRPr="00453771">
        <w:rPr>
          <w:rFonts w:ascii="Droid Arabic Kufi" w:hAnsi="Droid Arabic Kufi" w:cs="Droid Arabic Kufi"/>
          <w:sz w:val="28"/>
          <w:szCs w:val="28"/>
          <w:rtl/>
        </w:rPr>
        <w:lastRenderedPageBreak/>
        <w:t>المماليك. ومن بين الطرق الثلاثة المعتادة والموصلة إلى مكة، اختار ابن بطوطة طريقاً لا يستخدمه المسافرون كثيراً، وضم رحلة إلى وادي النيل من خلال هذا الطريق، ثم إلى شرق ميناء على البحر الأحمر في عيذاب، ولكن عندما شارف على الوصول، أجبرته ثورة محلية في البلاد على الرجوع.عاد ابن بطوطة إلى القاهرة وقام برحلةٍ ثانية كانت هذه المرة إلى المماليك التي تسيطر على دمشق. قابل خلال زيارته الأولى رجل علم الذي تنبأ لهُ بأنه لن يصل إلى مكة المكرمة إلا من خلال السفر عبر سوريا، وكان لهذا التحويل ميزة إضافية حيث أن السلطات المملوكية لم تدخر جهداً في الحفاظ على المسار آمنا للحجاج؛ بسبب الأماكن المقدسة التي تقع على طول الطريق، بما في ذلك الخليل، والقدس، وبيت لحم. وبدون هذه المساعدة سوف يتعرض الكثير من المسافرين للسرقة والقتل.</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وبعد أن أمضى شهر رمضان في دمشق، انضم إلى القافلة المسافرة 1,500 كيلومترا (930 ميلا) إلى الجنوب، إلى المدينة المنورة، حيث قبر النبي محمد. وبعد أربعة أيام في المدينة سافر إلى مكة، حيث استكمل حجه وحصل على لقب "الحاج". وبدلاً من أن يعود إلى ديارهِ، قرر ابن بطوطة الاستمرار في رحلاته، واختيار الخانات كوجهته القادمة (الخانات المغولية في الشمال الشرقي).</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b/>
          <w:bCs/>
          <w:sz w:val="36"/>
          <w:szCs w:val="36"/>
          <w:rtl/>
        </w:rPr>
      </w:pPr>
      <w:r w:rsidRPr="00453771">
        <w:rPr>
          <w:rFonts w:ascii="Droid Arabic Kufi" w:hAnsi="Droid Arabic Kufi" w:cs="Droid Arabic Kufi"/>
          <w:b/>
          <w:bCs/>
          <w:sz w:val="36"/>
          <w:szCs w:val="36"/>
          <w:rtl/>
        </w:rPr>
        <w:t>العراق وبلاد فارس</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قام ابن بطوطة بزيارة قصيرة للمدينة الفارسية المغولية تبريز في عام 1327.</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 xml:space="preserve">في 17 نوفمبر من عام 1326م، بعدما قضى شهرا في مكة، انضم ابن بطوطة إلى قافلة كبيرة من الحجاج العائدين إلى العراق عبر شبه الجزيرة العربية. حيث اتجهت المجموعة شمالا إلى المدينة المنورة ومن ثم في سفرهم ليلا التفوا على شمال شرق هضبة نجد إلى النجف، في رحلة دامت نحو أسبوعين، وفي النجف قام ابن بطوطة بزيارة ضريح علي بن أبي طالب الخليفة الرابع وزوج ابنة النبي محمد، ثم بدلا من أن يستمر في السفر مع القافلة إلى بغداد كان أيضا ضيفا في الخانات على حاكم الموصل، قاضي ماردين وحتى الصوفي الكردي الشهير في سنجار، الذي أعطى ابن بطوطة القطع النقدية الفضية النادرة، وبدأ ابن بطوطة بعدها رحلة الستة أشهر التي أخذته إلى بلاد فارس. حيث سافر من النجف إلى واسط ثم اتبعها بنهر دجلة جنوبا إلى البصرة. ولقد كانت وجهته المقبلة بلدة أصفهان عبر جبال زاغروس في إيران. وتوجه بعدها جنوباً إلى مدينة شيراز، وهي مدينة مزدهرة كبيرة بمنأى عن الدمار الذي أحدثه غزاة المغول على العديد من بلدات الشمال. وأخيرا، عاد عبر الجبال إلى بغداد، ليصل إلى هناك في يونيو/حزيران 1327. حيث لم تزل أجزاء من المدينة مدمرة نتيجة الضرر الناجم عن جيش هولاكو خان الغازي في 1255م. عثر ابن بطوطة على أبو سعيد في بغداد وهو آخر حاكم مغولي لوحدة ايلخانان، وغادر المدينة مع حاشية كبيرة متجهًا إلى الشمال. انضم ابن بطوطة للقافلة الملكية لفترة من الزمن ثم دار شمالاً </w:t>
      </w:r>
      <w:r w:rsidRPr="00453771">
        <w:rPr>
          <w:rFonts w:ascii="Droid Arabic Kufi" w:hAnsi="Droid Arabic Kufi" w:cs="Droid Arabic Kufi"/>
          <w:sz w:val="28"/>
          <w:szCs w:val="28"/>
          <w:rtl/>
        </w:rPr>
        <w:lastRenderedPageBreak/>
        <w:t>على طريق الحرير ثم إلى تبريز، ولقد فتحت المدينة الرئيسية الأولى في المنطقة أبوابها للمغول، وآنذاك دمر غزاة المغول مركزًا تجاريًا مهمًا لأن معظم خصومهم قريبين منه. وغادر ابن بطوطة بغداد مرة أخرى على الأرجح في يوليو لكنه أخذ نزهة شمالًا على طول نهر دجلة، زائراً الموصل وجزيرة ابن عمر وماردين. وفي العصر الحديث العراق وتركيا وعندما عاد مرة أخرى إلى الموصل انضم إلى قافلة تغذية الحجاج باتجاه الجنوب إلى بغداد حيث سيلتقي بالقافلة الرئيسية التي عبرت الصحراء العربية إلى مكة المكرمة. ووصل إلى مكة في حجته الثانية وهو متعب ومنهك بسبب إصابته بإسهال شديد.</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ولقد وصف ابن بطوطة بغداد عندما زارها في عام 727هـ /1327م، وذكر مساجد بغداد التي تقام فيها صلاة الجمعة، وهي جامع الخليفة وجامع السلطان وجامع الرصافة الذي كان يقع في منطقة الأعظمية، وبين جامع الرصافة وجامع السلطان نحو الميل وبقرب جامع الرصافة قبر الامام أبي حنيفة، ولولا وجود مشهد الإمام أبي حنيفة ومدرسته لكانت المنطقة أندثرت وزالت بعد سقوط بغداد ودخول هولاكو كما أندثرت مناطق عديدة منها.</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b/>
          <w:bCs/>
          <w:sz w:val="36"/>
          <w:szCs w:val="36"/>
          <w:rtl/>
        </w:rPr>
      </w:pPr>
      <w:r w:rsidRPr="00453771">
        <w:rPr>
          <w:rFonts w:ascii="Droid Arabic Kufi" w:hAnsi="Droid Arabic Kufi" w:cs="Droid Arabic Kufi"/>
          <w:b/>
          <w:bCs/>
          <w:sz w:val="36"/>
          <w:szCs w:val="36"/>
          <w:rtl/>
        </w:rPr>
        <w:t>شبه الجزيرة العربية</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 xml:space="preserve">بقي ابن بطوطة في مكة قليلا من الوقت (استغرقت الرحلة حوالي ثلاث سنوات من سبتمبر1327 حتى خريف 1330). وهناك مشاكل في التاريخ على أية حال، ويقود المعلقون لاقتراح أنه ربما غادر بعد حج 1328 </w:t>
      </w:r>
      <w:r w:rsidRPr="00453771">
        <w:rPr>
          <w:rFonts w:ascii="Droid Arabic Kufi" w:hAnsi="Droid Arabic Kufi" w:cs="Droid Arabic Kufi"/>
          <w:sz w:val="28"/>
          <w:szCs w:val="28"/>
          <w:rtl/>
        </w:rPr>
        <w:lastRenderedPageBreak/>
        <w:t>أو 1330. ولقد شق ابن بطوطة طريقه إلى ميناء جدة على ساحل البحر الأحمر، ومن هناك تبع سلسلة من السفن إلى الساحل محرزاً تقدما بطيئا ضد الرياح الجنوبية الغربية. وعندما كان في اليمن قام بزيارة زبيد وبعدها الهضبة المرتفعة لتعز ليجتمع بالملك مجاهد نور الدين علي في مدينة تعز. وذكر ابن بطوطة انه زار أيضا صنعاء,[19] لكن عمله ذلك مريب. ويذكر أنه ذهب مباشرة من تعز إلى أهم ميناء تجاري في عدن ووصل في بداية 1329 أو 1331.</w:t>
      </w:r>
    </w:p>
    <w:p w:rsidR="008569D2" w:rsidRPr="00453771" w:rsidRDefault="008569D2" w:rsidP="008569D2">
      <w:pPr>
        <w:jc w:val="both"/>
        <w:rPr>
          <w:rFonts w:ascii="Droid Arabic Kufi" w:hAnsi="Droid Arabic Kufi" w:cs="Droid Arabic Kufi"/>
          <w:b/>
          <w:bCs/>
          <w:sz w:val="36"/>
          <w:szCs w:val="36"/>
          <w:rtl/>
        </w:rPr>
      </w:pPr>
      <w:r w:rsidRPr="00453771">
        <w:rPr>
          <w:rFonts w:ascii="Droid Arabic Kufi" w:hAnsi="Droid Arabic Kufi" w:cs="Droid Arabic Kufi"/>
          <w:b/>
          <w:bCs/>
          <w:sz w:val="36"/>
          <w:szCs w:val="36"/>
          <w:rtl/>
        </w:rPr>
        <w:t>الصومال</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ركب ابن بطوطة من عدن في سفينة متجهاً إلى زيلع في ساحل الصومال. ثم انتقل إلى كاب جوردفوي في جنوب الساحل الصومالي وقضى أسبوعا في كل منطقة. لاحقاً زار مقديشيو ثم زار بلد البربر والمعروف بالقرن الأفريقي.وعندما وصل في عام 1331م كانت مقديشيو قد وصلت إلى ذروة الازدهار. فوصفها ابن بطوطة بـ "المدينة الكبيرة بإفراط" المليئة بالتجار الأغنياء، والمعروفة بالسلع ذات الجودة العالية التي تصدّر إلى دول أخرى بما فيها مصر.وأضاف بأن المدينة كانت محكومة من قبل سلطان صومالي ويعود أصله إلى البرابرة والموجود في شمال الصومال. إذ يتحدث السلطان الصومالي بلغتين: اللغة الصومالية (المعروفة بلغة مقديشيو، باللهجة البنادرية الموجودة في جنوب الصومال) واللغة العربية، بنفس الطلاقة. كان عند السلطان عدد من الوزراء والخبراء القانونيين والقادة والخصوصية الملكية المتنوعة والّتي هي جميعاً تحت أمره.</w:t>
      </w:r>
    </w:p>
    <w:p w:rsidR="008569D2" w:rsidRPr="00453771" w:rsidRDefault="008569D2" w:rsidP="008569D2">
      <w:pPr>
        <w:jc w:val="both"/>
        <w:rPr>
          <w:rFonts w:ascii="Droid Arabic Kufi" w:hAnsi="Droid Arabic Kufi" w:cs="Droid Arabic Kufi"/>
          <w:sz w:val="28"/>
          <w:szCs w:val="28"/>
          <w:rtl/>
        </w:rPr>
      </w:pP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lastRenderedPageBreak/>
        <w:t>واصل ابن بطوطة رحلته عبر السفينة جنوباً إلى ساحل السواحيلي، الإقليم الذي عرف بعد ذلك لدى العرب ببلاد الزنج ومن ثم وجد نفسه متوقفاً عند جزيرة مومباسا، التي وعلى الرغم من أنها كانت صغيرة نسبياً في ذلك الوقت إلا أنها أصبحت ذات أهمية خلال القرن التالي.[30] وبعد رحلة على طول الساحل, كانت وجهته التالية نحو مدينة كيلوا الساحلية والتابعة لتنزانيا حالياً،والتي أصبحت معبراً رئيسياً مهماً لتجارة الذهب فيما بعد ولقد وصف تلك المدينة بأنها واحدة من أجمل المدن وأفضلها بنياناً في العالم.دوّن ابن بطوطة زيارته إلى سلطنة كيلوا عام 1330م مسجلاً إعجابه بتواضع وتدين حاكمها، السلطان الحسن بن سليمان سليل الأسطورة الشهير علي بن الحسين شيرازي، حيث كتب أن سلطته امتدت من ماليندا شمالاً إلى انهامبان جنوباً، كما أن تخطيط تلك المدينة أعجب ابن بطوطة كثيراً مشيراً إلى أنه السبب وراء ازدهار كيلوا على طول الساحل. يشار إلى أن تلك الفترة شهدت بناء قصر حسيني كيبوا الملحق بالمسجد العظيم -أضخم مسجد في كيلوا- والذي تم صنعه من المرجان، ومع تغير الرياح الموسمية شدّ ابن بطوطة الرحال عائداً إلى جزيرة العرب، حيث توجه إلى عمان أولاً عبر مضيق هرمز ثم إلى مكة ليؤدي حج عام 1330م وقيل 1332م.</w:t>
      </w:r>
    </w:p>
    <w:p w:rsidR="008569D2" w:rsidRPr="00453771" w:rsidRDefault="008569D2" w:rsidP="008569D2">
      <w:pPr>
        <w:jc w:val="both"/>
        <w:rPr>
          <w:rFonts w:ascii="Droid Arabic Kufi" w:hAnsi="Droid Arabic Kufi" w:cs="Droid Arabic Kufi"/>
          <w:b/>
          <w:bCs/>
          <w:sz w:val="36"/>
          <w:szCs w:val="36"/>
          <w:rtl/>
        </w:rPr>
      </w:pPr>
      <w:r w:rsidRPr="00453771">
        <w:rPr>
          <w:rFonts w:ascii="Droid Arabic Kufi" w:hAnsi="Droid Arabic Kufi" w:cs="Droid Arabic Kufi"/>
          <w:b/>
          <w:bCs/>
          <w:sz w:val="36"/>
          <w:szCs w:val="36"/>
          <w:rtl/>
        </w:rPr>
        <w:t>الشرق الأدنى وآسيا الوسطى وجنوب آسيا</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 xml:space="preserve">بعد أن أمضى عاماً آخر في مكة المكرمة، قرر ابن بطوطة في عام 1330م (أو 1332) العمل مع سلطان دلهي المسلم؛ محمد بن توغلوك. حيث كان في حاجة إلى دليل ومترجم يرافقه إلى رحلته نحو الأرض التي يسيطر عليها السلاجقة في الأناضول للإنضمام إلى واحدة من القوافل التي ذهبت من هناك إلى الهند. وبعد ذلك نقلته سفينة تابعة لجنوة </w:t>
      </w:r>
      <w:r w:rsidRPr="00453771">
        <w:rPr>
          <w:rFonts w:ascii="Droid Arabic Kufi" w:hAnsi="Droid Arabic Kufi" w:cs="Droid Arabic Kufi"/>
          <w:sz w:val="28"/>
          <w:szCs w:val="28"/>
          <w:rtl/>
        </w:rPr>
        <w:lastRenderedPageBreak/>
        <w:t>من ميناء اللاذقية السوري إلى ألانيا الواقعة على الساحل الجنوبي لتركيا الحديثة، حيث سافر بعدها براً إلى قونية وبعد ذلك إلى سنوب على ساحل البحر الأسود.حيث سلك طريقه منها بحراً نحو شبه جزيرة القرم، وصولاً إلى مملكة القبيلة الذهبية. وفيها زار ميناء مدينة آزوف، حيث التقى أمير خان، ثم إلى مدينة المجر الكبيرة والغنية. والتي غادرها للقاء بلاط (حشد) مسافرين أوزبك خان، والذين كانوا بالقرب من جبل بيشتو. ومن هناك قام برحلة إلى بولغار، والتي أصبحت أعلى نقطة وصلها ابن بطوطة في الشمال، ولقد أشار إلى لياليها القصيرة غير العادية -شبه الاستوائية- في فصل الصيف. ثم عاد إلى بلاط خان وانتقل معهم إلى استراخان.</w:t>
      </w:r>
    </w:p>
    <w:p w:rsidR="008569D2" w:rsidRPr="00453771" w:rsidRDefault="008569D2" w:rsidP="008569D2">
      <w:pPr>
        <w:jc w:val="both"/>
        <w:rPr>
          <w:rFonts w:ascii="Droid Arabic Kufi" w:hAnsi="Droid Arabic Kufi" w:cs="Droid Arabic Kufi"/>
          <w:b/>
          <w:bCs/>
          <w:sz w:val="36"/>
          <w:szCs w:val="36"/>
          <w:rtl/>
        </w:rPr>
      </w:pPr>
      <w:r w:rsidRPr="00453771">
        <w:rPr>
          <w:rFonts w:ascii="Droid Arabic Kufi" w:hAnsi="Droid Arabic Kufi" w:cs="Droid Arabic Kufi"/>
          <w:b/>
          <w:bCs/>
          <w:sz w:val="36"/>
          <w:szCs w:val="36"/>
          <w:rtl/>
        </w:rPr>
        <w:t>ميراث</w:t>
      </w:r>
    </w:p>
    <w:p w:rsidR="008569D2" w:rsidRPr="00453771" w:rsidRDefault="008569D2" w:rsidP="008569D2">
      <w:pPr>
        <w:jc w:val="both"/>
        <w:rPr>
          <w:rFonts w:ascii="Droid Arabic Kufi" w:hAnsi="Droid Arabic Kufi" w:cs="Droid Arabic Kufi"/>
          <w:sz w:val="28"/>
          <w:szCs w:val="28"/>
          <w:rtl/>
        </w:rPr>
      </w:pPr>
      <w:r w:rsidRPr="00453771">
        <w:rPr>
          <w:rFonts w:ascii="Droid Arabic Kufi" w:hAnsi="Droid Arabic Kufi" w:cs="Droid Arabic Kufi"/>
          <w:sz w:val="28"/>
          <w:szCs w:val="28"/>
          <w:rtl/>
        </w:rPr>
        <w:t>وفقاً لابن الجوزي تحدث ابن بطوطة عن نفسه قائلاً:</w:t>
      </w:r>
    </w:p>
    <w:p w:rsidR="009C35D4" w:rsidRPr="00453771" w:rsidRDefault="008569D2" w:rsidP="008569D2">
      <w:pPr>
        <w:jc w:val="both"/>
        <w:rPr>
          <w:rFonts w:ascii="Droid Arabic Kufi" w:hAnsi="Droid Arabic Kufi" w:cs="Droid Arabic Kufi"/>
          <w:sz w:val="28"/>
          <w:szCs w:val="28"/>
        </w:rPr>
      </w:pPr>
      <w:r w:rsidRPr="00453771">
        <w:rPr>
          <w:rFonts w:ascii="Calibri" w:hAnsi="Calibri" w:cs="Calibri" w:hint="cs"/>
          <w:sz w:val="28"/>
          <w:szCs w:val="28"/>
          <w:rtl/>
        </w:rPr>
        <w:t>«</w:t>
      </w:r>
      <w:r w:rsidRPr="00453771">
        <w:rPr>
          <w:rFonts w:ascii="Droid Arabic Kufi" w:hAnsi="Droid Arabic Kufi" w:cs="Droid Arabic Kufi"/>
          <w:sz w:val="28"/>
          <w:szCs w:val="28"/>
          <w:rtl/>
        </w:rPr>
        <w:t>لقد حققت بالفعل -ولله الحمد- رغبتي في هذا العالم، والتي كانت السفر حول الأرض، ونلت شرف ذلك الأمر الذي لم يسبق لإنسان عادي نيله.</w:t>
      </w:r>
      <w:bookmarkEnd w:id="0"/>
    </w:p>
    <w:sectPr w:rsidR="009C35D4" w:rsidRPr="00453771" w:rsidSect="008569D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D2"/>
    <w:rsid w:val="00311F9C"/>
    <w:rsid w:val="00453771"/>
    <w:rsid w:val="004F7350"/>
    <w:rsid w:val="008569D2"/>
    <w:rsid w:val="009C3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19B1"/>
  <w15:chartTrackingRefBased/>
  <w15:docId w15:val="{F885AB58-E519-44A3-BA99-8DD4E010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2017-01-04T15:53:00Z</dcterms:created>
  <dcterms:modified xsi:type="dcterms:W3CDTF">2019-09-16T01:14:00Z</dcterms:modified>
</cp:coreProperties>
</file>