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BB2EE" w14:textId="77777777" w:rsidR="00342B02" w:rsidRPr="008F2DEB" w:rsidRDefault="00342B02" w:rsidP="00342B02">
      <w:pPr>
        <w:jc w:val="center"/>
        <w:rPr>
          <w:rFonts w:ascii="Simplified Arabic" w:hAnsi="Simplified Arabic" w:cs="Simplified Arabic"/>
          <w:b/>
          <w:bCs/>
          <w:sz w:val="50"/>
          <w:szCs w:val="50"/>
          <w:rtl/>
        </w:rPr>
      </w:pPr>
      <w:bookmarkStart w:id="0" w:name="_GoBack"/>
      <w:r w:rsidRPr="008F2DEB">
        <w:rPr>
          <w:rFonts w:ascii="Simplified Arabic" w:hAnsi="Simplified Arabic" w:cs="Simplified Arabic"/>
          <w:b/>
          <w:bCs/>
          <w:sz w:val="50"/>
          <w:szCs w:val="50"/>
          <w:rtl/>
        </w:rPr>
        <w:t>خصائص الموائع</w:t>
      </w:r>
    </w:p>
    <w:p w14:paraId="4D0C2DC6"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يمكن تقسيم المواد الموجودة الى نوعين :</w:t>
      </w:r>
    </w:p>
    <w:p w14:paraId="6744F28C"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1. المواد الصلبة </w:t>
      </w:r>
      <w:r w:rsidRPr="008F2DEB">
        <w:rPr>
          <w:rFonts w:ascii="Simplified Arabic" w:hAnsi="Simplified Arabic" w:cs="Simplified Arabic"/>
          <w:sz w:val="34"/>
          <w:szCs w:val="34"/>
        </w:rPr>
        <w:t>Solid Matters</w:t>
      </w:r>
      <w:r w:rsidRPr="008F2DEB">
        <w:rPr>
          <w:rFonts w:ascii="Simplified Arabic" w:hAnsi="Simplified Arabic" w:cs="Simplified Arabic"/>
          <w:sz w:val="34"/>
          <w:szCs w:val="34"/>
          <w:rtl/>
        </w:rPr>
        <w:t>.</w:t>
      </w:r>
    </w:p>
    <w:p w14:paraId="5B19DB18"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2. المواد المائعة </w:t>
      </w:r>
      <w:r w:rsidRPr="008F2DEB">
        <w:rPr>
          <w:rFonts w:ascii="Simplified Arabic" w:hAnsi="Simplified Arabic" w:cs="Simplified Arabic"/>
          <w:sz w:val="34"/>
          <w:szCs w:val="34"/>
        </w:rPr>
        <w:t>Fluid Matters</w:t>
      </w:r>
      <w:r w:rsidRPr="008F2DEB">
        <w:rPr>
          <w:rFonts w:ascii="Simplified Arabic" w:hAnsi="Simplified Arabic" w:cs="Simplified Arabic"/>
          <w:sz w:val="34"/>
          <w:szCs w:val="34"/>
          <w:rtl/>
        </w:rPr>
        <w:t>.</w:t>
      </w:r>
    </w:p>
    <w:p w14:paraId="09F719B0"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أما المواد المائعة فتقسم الى قسمين هما:</w:t>
      </w:r>
    </w:p>
    <w:p w14:paraId="67A132FA"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1. المواد السائلة </w:t>
      </w:r>
      <w:r w:rsidRPr="008F2DEB">
        <w:rPr>
          <w:rFonts w:ascii="Simplified Arabic" w:hAnsi="Simplified Arabic" w:cs="Simplified Arabic"/>
          <w:sz w:val="34"/>
          <w:szCs w:val="34"/>
        </w:rPr>
        <w:t>Liquid Matters</w:t>
      </w:r>
      <w:r w:rsidRPr="008F2DEB">
        <w:rPr>
          <w:rFonts w:ascii="Simplified Arabic" w:hAnsi="Simplified Arabic" w:cs="Simplified Arabic"/>
          <w:sz w:val="34"/>
          <w:szCs w:val="34"/>
          <w:rtl/>
        </w:rPr>
        <w:t>.</w:t>
      </w:r>
    </w:p>
    <w:p w14:paraId="2E2D89F2"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2. المواد المائعة </w:t>
      </w:r>
      <w:r w:rsidRPr="008F2DEB">
        <w:rPr>
          <w:rFonts w:ascii="Simplified Arabic" w:hAnsi="Simplified Arabic" w:cs="Simplified Arabic"/>
          <w:sz w:val="34"/>
          <w:szCs w:val="34"/>
        </w:rPr>
        <w:t>Gaseous Matters</w:t>
      </w:r>
      <w:r w:rsidRPr="008F2DEB">
        <w:rPr>
          <w:rFonts w:ascii="Simplified Arabic" w:hAnsi="Simplified Arabic" w:cs="Simplified Arabic"/>
          <w:sz w:val="34"/>
          <w:szCs w:val="34"/>
          <w:rtl/>
        </w:rPr>
        <w:t>.</w:t>
      </w:r>
    </w:p>
    <w:p w14:paraId="2411DCB0"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أن وجود المواد في أي من الحالات المذكورة أعلاه ووجود التشابه أو عدم وجوده بينهما يعود بصورة عامة الى نشاط </w:t>
      </w:r>
      <w:r w:rsidRPr="008F2DEB">
        <w:rPr>
          <w:rFonts w:ascii="Simplified Arabic" w:hAnsi="Simplified Arabic" w:cs="Simplified Arabic"/>
          <w:sz w:val="34"/>
          <w:szCs w:val="34"/>
        </w:rPr>
        <w:t>Activity</w:t>
      </w:r>
      <w:r w:rsidRPr="008F2DEB">
        <w:rPr>
          <w:rFonts w:ascii="Simplified Arabic" w:hAnsi="Simplified Arabic" w:cs="Simplified Arabic"/>
          <w:sz w:val="34"/>
          <w:szCs w:val="34"/>
          <w:rtl/>
        </w:rPr>
        <w:t xml:space="preserve"> وتركيب </w:t>
      </w:r>
      <w:r w:rsidRPr="008F2DEB">
        <w:rPr>
          <w:rFonts w:ascii="Simplified Arabic" w:hAnsi="Simplified Arabic" w:cs="Simplified Arabic"/>
          <w:sz w:val="34"/>
          <w:szCs w:val="34"/>
        </w:rPr>
        <w:t>Structure</w:t>
      </w:r>
      <w:r w:rsidRPr="008F2DEB">
        <w:rPr>
          <w:rFonts w:ascii="Simplified Arabic" w:hAnsi="Simplified Arabic" w:cs="Simplified Arabic"/>
          <w:sz w:val="34"/>
          <w:szCs w:val="34"/>
          <w:rtl/>
        </w:rPr>
        <w:t xml:space="preserve"> الجزيئات للمادة ويعتمد أيضاً على المسافة بين هذه الجزيئات ، ففي المواد الغازية تكون المسافة بين الجزيئات كبيرة نسبياً الى حجمها وتصبح صغيرة في المواد الصلبة والسائلة وأن نشاط جزيئات الغاز أكبر إذا ما قورن بنشاط جزيئات المواد الصلبة والسائلة وعليه نرى التماسك بين جزيئات المواد الصلبة كبيرة ، وحركة الجزيئات نسبة ً لبعضها البعض معدومة تقريباً.</w:t>
      </w:r>
    </w:p>
    <w:p w14:paraId="5C4C0242"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وتزداد الحركة بين الجزيئات ويقل تماسكها نسبياً في المواد السائلة بينما نجد حركة جزيئات المواد الغازية كبيرة وتماسكها قليل ، لذا نرى الغازات تملأ الوعاء الذي يحويها ولكن السائل يملأ جزءاً من الوعاء ويأخذ شكله ويكون له سطح مستو حر ويفرض عادة ً عدم وجود فراغات داخل هذا الحجم وتكون هذه الفرضية مقبولة في التحليلات المختلفة.</w:t>
      </w:r>
    </w:p>
    <w:p w14:paraId="6AFF9243"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lastRenderedPageBreak/>
        <w:t xml:space="preserve">والمواد الصلبة تتميز بالمرونة أي لها القابلية على الأنضغاط أما السوائل فأن قابليتها الأنضغاطية </w:t>
      </w:r>
      <w:r w:rsidRPr="008F2DEB">
        <w:rPr>
          <w:rFonts w:ascii="Simplified Arabic" w:hAnsi="Simplified Arabic" w:cs="Simplified Arabic"/>
          <w:sz w:val="34"/>
          <w:szCs w:val="34"/>
        </w:rPr>
        <w:t>Compressibility</w:t>
      </w:r>
      <w:r w:rsidRPr="008F2DEB">
        <w:rPr>
          <w:rFonts w:ascii="Simplified Arabic" w:hAnsi="Simplified Arabic" w:cs="Simplified Arabic"/>
          <w:sz w:val="34"/>
          <w:szCs w:val="34"/>
          <w:rtl/>
        </w:rPr>
        <w:t xml:space="preserve"> قليلة ناتجة عن التماسك بين جزيئاتها ، وما يميز الموائع عن المواد الصلبة أنها لا تقاوم أجهاد القص </w:t>
      </w:r>
      <w:r w:rsidRPr="008F2DEB">
        <w:rPr>
          <w:rFonts w:ascii="Simplified Arabic" w:hAnsi="Simplified Arabic" w:cs="Simplified Arabic"/>
          <w:sz w:val="34"/>
          <w:szCs w:val="34"/>
        </w:rPr>
        <w:t>Shear Stress</w:t>
      </w:r>
      <w:r w:rsidRPr="008F2DEB">
        <w:rPr>
          <w:rFonts w:ascii="Simplified Arabic" w:hAnsi="Simplified Arabic" w:cs="Simplified Arabic"/>
          <w:sz w:val="34"/>
          <w:szCs w:val="34"/>
          <w:rtl/>
        </w:rPr>
        <w:t xml:space="preserve"> مهما كان صغيراً عندما يكون في حالة السكون لأنه ينحرف ويحصل الجريان </w:t>
      </w:r>
      <w:r w:rsidRPr="008F2DEB">
        <w:rPr>
          <w:rFonts w:ascii="Simplified Arabic" w:hAnsi="Simplified Arabic" w:cs="Simplified Arabic"/>
          <w:sz w:val="34"/>
          <w:szCs w:val="34"/>
        </w:rPr>
        <w:t>Flow</w:t>
      </w:r>
      <w:r w:rsidRPr="008F2DEB">
        <w:rPr>
          <w:rFonts w:ascii="Simplified Arabic" w:hAnsi="Simplified Arabic" w:cs="Simplified Arabic"/>
          <w:sz w:val="34"/>
          <w:szCs w:val="34"/>
          <w:rtl/>
        </w:rPr>
        <w:t xml:space="preserve"> لذلك يمكن أن نعرّف المائع:</w:t>
      </w:r>
    </w:p>
    <w:p w14:paraId="699B10F2"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الجسم الذي يتغير شكله وينحرف بأقل قدر من قوة القص ويستمر بالتحرف ما دامت قوة القص واقعة عليه ، لذلك فالمائع في حالة السكون لا يكون فيه قوى قص وأن اي قوة واقعة على أي سطح حقيقي أو وهمي من مائع بحالة ركود لا بد أن تكون عمودية لذلك السطح وإذا لم تكن كذلك كانت لها محصلتان أحداهما عمودية والأخرى موازية له ، عند ذلك تسبب المحصلة الموازية قصاً ينتج عنه حركة تتنافى في حالة الركود المفترضة ومن مميزات المائع قابليته على نقل الضغط الواقع عليه الى جميع نقاطه وفي جميع الأتجاهات بالتساوي. وكذلك يقبل الأنضغاطية ولكنه لا يتحمل الشد إلا بقدر ضئيل جداً.</w:t>
      </w:r>
    </w:p>
    <w:p w14:paraId="167F2D55" w14:textId="77777777" w:rsidR="00342B02" w:rsidRPr="008F2DEB" w:rsidRDefault="00342B02" w:rsidP="00342B02">
      <w:pPr>
        <w:jc w:val="both"/>
        <w:rPr>
          <w:rFonts w:ascii="Simplified Arabic" w:hAnsi="Simplified Arabic" w:cs="Simplified Arabic"/>
          <w:b/>
          <w:bCs/>
          <w:sz w:val="40"/>
          <w:szCs w:val="40"/>
          <w:rtl/>
        </w:rPr>
      </w:pPr>
      <w:r w:rsidRPr="008F2DEB">
        <w:rPr>
          <w:rFonts w:ascii="Simplified Arabic" w:hAnsi="Simplified Arabic" w:cs="Simplified Arabic"/>
          <w:b/>
          <w:bCs/>
          <w:sz w:val="40"/>
          <w:szCs w:val="40"/>
          <w:rtl/>
        </w:rPr>
        <w:t>خواص الموائع :</w:t>
      </w:r>
    </w:p>
    <w:p w14:paraId="27FAD5B8"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وتطلق على الصفات الثابتة في الموائع التي لا تتغير في الأحوال الأعتيادية من نقطة الى أخرى ومن حين لآخر وتشمل:</w:t>
      </w:r>
    </w:p>
    <w:p w14:paraId="5CE5C464"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 xml:space="preserve">1. الكثافة الكتلية </w:t>
      </w:r>
      <w:r w:rsidRPr="008F2DEB">
        <w:rPr>
          <w:rFonts w:ascii="Simplified Arabic" w:hAnsi="Simplified Arabic" w:cs="Simplified Arabic"/>
          <w:b/>
          <w:bCs/>
          <w:sz w:val="34"/>
          <w:szCs w:val="34"/>
        </w:rPr>
        <w:t>Mass Density</w:t>
      </w:r>
      <w:r w:rsidRPr="008F2DEB">
        <w:rPr>
          <w:rFonts w:ascii="Simplified Arabic" w:hAnsi="Simplified Arabic" w:cs="Simplified Arabic"/>
          <w:b/>
          <w:bCs/>
          <w:sz w:val="34"/>
          <w:szCs w:val="34"/>
          <w:rtl/>
        </w:rPr>
        <w:t xml:space="preserve"> :</w:t>
      </w:r>
    </w:p>
    <w:p w14:paraId="75AC1448"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وهي كتلة وحدة الحجوم ، ووحداتها الأساسية بالنظام الفرنسي هي (كغم/م3) ، والكثافة الكتلية للجسم لا تتغير بتغيير النظام الجانبي وتبقى ثابتة في حال ثبوت درجة الحرارة والضغط ، وتدعى بالكثافة أختصاراً. ويرمز لها بـ (?).</w:t>
      </w:r>
    </w:p>
    <w:p w14:paraId="6592F3D5" w14:textId="77777777" w:rsidR="00342B02" w:rsidRPr="008F2DEB" w:rsidRDefault="00342B02" w:rsidP="00342B02">
      <w:pPr>
        <w:jc w:val="both"/>
        <w:rPr>
          <w:rFonts w:ascii="Simplified Arabic" w:hAnsi="Simplified Arabic" w:cs="Simplified Arabic"/>
          <w:sz w:val="34"/>
          <w:szCs w:val="34"/>
          <w:rtl/>
        </w:rPr>
      </w:pPr>
    </w:p>
    <w:p w14:paraId="51A11EF3"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lastRenderedPageBreak/>
        <w:t xml:space="preserve">2. الكثافة الوزنية </w:t>
      </w:r>
      <w:r w:rsidRPr="008F2DEB">
        <w:rPr>
          <w:rFonts w:ascii="Simplified Arabic" w:hAnsi="Simplified Arabic" w:cs="Simplified Arabic"/>
          <w:b/>
          <w:bCs/>
          <w:sz w:val="34"/>
          <w:szCs w:val="34"/>
        </w:rPr>
        <w:t>Weight Density</w:t>
      </w:r>
      <w:r w:rsidRPr="008F2DEB">
        <w:rPr>
          <w:rFonts w:ascii="Simplified Arabic" w:hAnsi="Simplified Arabic" w:cs="Simplified Arabic"/>
          <w:b/>
          <w:bCs/>
          <w:sz w:val="34"/>
          <w:szCs w:val="34"/>
          <w:rtl/>
        </w:rPr>
        <w:t xml:space="preserve"> :</w:t>
      </w:r>
    </w:p>
    <w:p w14:paraId="2D2D31B0"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وهي وزن وحدة الحجوم ، أي قوة الجذب الأرضي ، ووحدة قياسها (نيوتن/م2) ويرمز لها بـ (?) ، وتتغير بتغير النظام الجاذبي </w:t>
      </w:r>
      <w:r w:rsidRPr="008F2DEB">
        <w:rPr>
          <w:rFonts w:ascii="Simplified Arabic" w:hAnsi="Simplified Arabic" w:cs="Simplified Arabic"/>
          <w:sz w:val="34"/>
          <w:szCs w:val="34"/>
        </w:rPr>
        <w:t>Gravitational System</w:t>
      </w:r>
      <w:r w:rsidRPr="008F2DEB">
        <w:rPr>
          <w:rFonts w:ascii="Simplified Arabic" w:hAnsi="Simplified Arabic" w:cs="Simplified Arabic"/>
          <w:sz w:val="34"/>
          <w:szCs w:val="34"/>
          <w:rtl/>
        </w:rPr>
        <w:t xml:space="preserve"> ويمكن التعبير عن العلاقة بين الكثافتين بالمعادلة:</w:t>
      </w:r>
    </w:p>
    <w:p w14:paraId="39D7E582" w14:textId="77777777" w:rsidR="00342B02" w:rsidRPr="008F2DEB" w:rsidRDefault="00342B02" w:rsidP="00342B02">
      <w:pPr>
        <w:jc w:val="both"/>
        <w:rPr>
          <w:rFonts w:ascii="Simplified Arabic" w:hAnsi="Simplified Arabic" w:cs="Simplified Arabic"/>
          <w:sz w:val="34"/>
          <w:szCs w:val="34"/>
        </w:rPr>
      </w:pPr>
      <w:r w:rsidRPr="008F2DEB">
        <w:rPr>
          <w:rFonts w:ascii="Simplified Arabic" w:hAnsi="Simplified Arabic" w:cs="Simplified Arabic"/>
          <w:sz w:val="34"/>
          <w:szCs w:val="34"/>
          <w:rtl/>
        </w:rPr>
        <w:t xml:space="preserve">? = ?. </w:t>
      </w:r>
      <w:r w:rsidRPr="008F2DEB">
        <w:rPr>
          <w:rFonts w:ascii="Simplified Arabic" w:hAnsi="Simplified Arabic" w:cs="Simplified Arabic"/>
          <w:sz w:val="34"/>
          <w:szCs w:val="34"/>
        </w:rPr>
        <w:t>g</w:t>
      </w:r>
    </w:p>
    <w:p w14:paraId="2A8C8B63" w14:textId="77777777" w:rsidR="00342B02" w:rsidRPr="008F2DEB" w:rsidRDefault="00342B02" w:rsidP="00342B02">
      <w:pPr>
        <w:jc w:val="both"/>
        <w:rPr>
          <w:rFonts w:ascii="Simplified Arabic" w:hAnsi="Simplified Arabic" w:cs="Simplified Arabic"/>
          <w:sz w:val="34"/>
          <w:szCs w:val="34"/>
          <w:rtl/>
        </w:rPr>
      </w:pPr>
    </w:p>
    <w:p w14:paraId="6CCC22AA"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 xml:space="preserve"> 3. الكثافة النسبية </w:t>
      </w:r>
      <w:r w:rsidRPr="008F2DEB">
        <w:rPr>
          <w:rFonts w:ascii="Simplified Arabic" w:hAnsi="Simplified Arabic" w:cs="Simplified Arabic"/>
          <w:b/>
          <w:bCs/>
          <w:sz w:val="34"/>
          <w:szCs w:val="34"/>
        </w:rPr>
        <w:t>Relative Density</w:t>
      </w:r>
      <w:r w:rsidRPr="008F2DEB">
        <w:rPr>
          <w:rFonts w:ascii="Simplified Arabic" w:hAnsi="Simplified Arabic" w:cs="Simplified Arabic"/>
          <w:b/>
          <w:bCs/>
          <w:sz w:val="34"/>
          <w:szCs w:val="34"/>
          <w:rtl/>
        </w:rPr>
        <w:t xml:space="preserve"> :</w:t>
      </w:r>
    </w:p>
    <w:p w14:paraId="6E5ABB75"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هي النسبة بين كثافة المادة وكثافة الماء في درجة حرارة 4 مئوية حيث يبلغ الماء كثافته العظمى تحت الضغط الجوي الاعتيادي.</w:t>
      </w:r>
    </w:p>
    <w:p w14:paraId="29D66055" w14:textId="77777777" w:rsidR="00342B02" w:rsidRPr="008F2DEB" w:rsidRDefault="00342B02" w:rsidP="00342B02">
      <w:pPr>
        <w:jc w:val="both"/>
        <w:rPr>
          <w:rFonts w:ascii="Simplified Arabic" w:hAnsi="Simplified Arabic" w:cs="Simplified Arabic"/>
          <w:sz w:val="34"/>
          <w:szCs w:val="34"/>
          <w:rtl/>
        </w:rPr>
      </w:pPr>
    </w:p>
    <w:p w14:paraId="203A54DA"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 xml:space="preserve"> 4. الحجم النوعي </w:t>
      </w:r>
      <w:r w:rsidRPr="008F2DEB">
        <w:rPr>
          <w:rFonts w:ascii="Simplified Arabic" w:hAnsi="Simplified Arabic" w:cs="Simplified Arabic"/>
          <w:b/>
          <w:bCs/>
          <w:sz w:val="34"/>
          <w:szCs w:val="34"/>
        </w:rPr>
        <w:t>Specific Volume</w:t>
      </w:r>
      <w:r w:rsidRPr="008F2DEB">
        <w:rPr>
          <w:rFonts w:ascii="Simplified Arabic" w:hAnsi="Simplified Arabic" w:cs="Simplified Arabic"/>
          <w:b/>
          <w:bCs/>
          <w:sz w:val="34"/>
          <w:szCs w:val="34"/>
          <w:rtl/>
        </w:rPr>
        <w:t xml:space="preserve"> :</w:t>
      </w:r>
    </w:p>
    <w:p w14:paraId="4456A4C3" w14:textId="503ED56F" w:rsidR="00342B02" w:rsidRPr="008F2DEB" w:rsidRDefault="00342B02" w:rsidP="008F2DEB">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وهو مقلوب الكثافة الكتلية (حجم / كتلة) ووحداتها م3/كغم ، ويرمز له بالحرف (</w:t>
      </w:r>
      <w:r w:rsidRPr="008F2DEB">
        <w:rPr>
          <w:rFonts w:ascii="Simplified Arabic" w:hAnsi="Simplified Arabic" w:cs="Simplified Arabic"/>
          <w:sz w:val="34"/>
          <w:szCs w:val="34"/>
        </w:rPr>
        <w:t>V</w:t>
      </w:r>
      <w:r w:rsidRPr="008F2DEB">
        <w:rPr>
          <w:rFonts w:ascii="Simplified Arabic" w:hAnsi="Simplified Arabic" w:cs="Simplified Arabic"/>
          <w:sz w:val="34"/>
          <w:szCs w:val="34"/>
          <w:rtl/>
        </w:rPr>
        <w:t>).</w:t>
      </w:r>
    </w:p>
    <w:p w14:paraId="4AFBB19E"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 xml:space="preserve"> 5. الانضغاطية </w:t>
      </w:r>
      <w:r w:rsidRPr="008F2DEB">
        <w:rPr>
          <w:rFonts w:ascii="Simplified Arabic" w:hAnsi="Simplified Arabic" w:cs="Simplified Arabic"/>
          <w:b/>
          <w:bCs/>
          <w:sz w:val="34"/>
          <w:szCs w:val="34"/>
        </w:rPr>
        <w:t>Compressibility</w:t>
      </w:r>
      <w:r w:rsidRPr="008F2DEB">
        <w:rPr>
          <w:rFonts w:ascii="Simplified Arabic" w:hAnsi="Simplified Arabic" w:cs="Simplified Arabic"/>
          <w:b/>
          <w:bCs/>
          <w:sz w:val="34"/>
          <w:szCs w:val="34"/>
          <w:rtl/>
        </w:rPr>
        <w:t xml:space="preserve"> : هي قابلية حجم المائع للتغير بتأثير القوى الخارجية الواقعة عليه.</w:t>
      </w:r>
    </w:p>
    <w:p w14:paraId="34D9E001"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فالسائل ليس له القابلية على الأنضغاطية </w:t>
      </w:r>
      <w:r w:rsidRPr="008F2DEB">
        <w:rPr>
          <w:rFonts w:ascii="Simplified Arabic" w:hAnsi="Simplified Arabic" w:cs="Simplified Arabic"/>
          <w:sz w:val="34"/>
          <w:szCs w:val="34"/>
        </w:rPr>
        <w:t>Incompressible fluid</w:t>
      </w:r>
      <w:r w:rsidRPr="008F2DEB">
        <w:rPr>
          <w:rFonts w:ascii="Simplified Arabic" w:hAnsi="Simplified Arabic" w:cs="Simplified Arabic"/>
          <w:sz w:val="34"/>
          <w:szCs w:val="34"/>
          <w:rtl/>
        </w:rPr>
        <w:t xml:space="preserve"> ، أما الغاز فله القابلية على الأنضغاط وتغيير حجمه </w:t>
      </w:r>
      <w:r w:rsidRPr="008F2DEB">
        <w:rPr>
          <w:rFonts w:ascii="Simplified Arabic" w:hAnsi="Simplified Arabic" w:cs="Simplified Arabic"/>
          <w:sz w:val="34"/>
          <w:szCs w:val="34"/>
        </w:rPr>
        <w:t>Compressible Fluid</w:t>
      </w:r>
      <w:r w:rsidRPr="008F2DEB">
        <w:rPr>
          <w:rFonts w:ascii="Simplified Arabic" w:hAnsi="Simplified Arabic" w:cs="Simplified Arabic"/>
          <w:sz w:val="34"/>
          <w:szCs w:val="34"/>
          <w:rtl/>
        </w:rPr>
        <w:t xml:space="preserve"> والسبب يعود</w:t>
      </w:r>
    </w:p>
    <w:p w14:paraId="523F2A9A" w14:textId="23D0310E" w:rsidR="00342B02" w:rsidRPr="008F2DEB" w:rsidRDefault="00342B02" w:rsidP="008F2DEB">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الى المسافات الموجودة بين جزيئات المائع نفسه.</w:t>
      </w:r>
    </w:p>
    <w:p w14:paraId="5C5238A0"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lastRenderedPageBreak/>
        <w:t xml:space="preserve"> 6. اللزوجة </w:t>
      </w:r>
      <w:r w:rsidRPr="008F2DEB">
        <w:rPr>
          <w:rFonts w:ascii="Simplified Arabic" w:hAnsi="Simplified Arabic" w:cs="Simplified Arabic"/>
          <w:b/>
          <w:bCs/>
          <w:sz w:val="34"/>
          <w:szCs w:val="34"/>
        </w:rPr>
        <w:t>Viscosity</w:t>
      </w:r>
      <w:r w:rsidRPr="008F2DEB">
        <w:rPr>
          <w:rFonts w:ascii="Simplified Arabic" w:hAnsi="Simplified Arabic" w:cs="Simplified Arabic"/>
          <w:b/>
          <w:bCs/>
          <w:sz w:val="34"/>
          <w:szCs w:val="34"/>
          <w:rtl/>
        </w:rPr>
        <w:t xml:space="preserve"> :</w:t>
      </w:r>
    </w:p>
    <w:p w14:paraId="5953346E"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هي المقاومة التي تبديها طبقات المائع الى القوة القصية </w:t>
      </w:r>
      <w:r w:rsidRPr="008F2DEB">
        <w:rPr>
          <w:rFonts w:ascii="Simplified Arabic" w:hAnsi="Simplified Arabic" w:cs="Simplified Arabic"/>
          <w:sz w:val="34"/>
          <w:szCs w:val="34"/>
        </w:rPr>
        <w:t>Shear Stress</w:t>
      </w:r>
      <w:r w:rsidRPr="008F2DEB">
        <w:rPr>
          <w:rFonts w:ascii="Simplified Arabic" w:hAnsi="Simplified Arabic" w:cs="Simplified Arabic"/>
          <w:sz w:val="34"/>
          <w:szCs w:val="34"/>
          <w:rtl/>
        </w:rPr>
        <w:t xml:space="preserve"> ، أن جميع الموائع في الطبيعة لها لزوجة ناتجة من تماسك جزيئاتها ومن تبادل الزخم بين</w:t>
      </w:r>
    </w:p>
    <w:p w14:paraId="680F45C9"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طبقات المائع المختلفة الأرتفاعات وهذه الموائع تسمى بالموائع الحقيقية أو الموائع المختلفة الأرتفاعات وهذه الموائع تسمى بالموائع الحقيقية أو الموائع اللزجة</w:t>
      </w:r>
    </w:p>
    <w:p w14:paraId="2CF52A74"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w:t>
      </w:r>
      <w:r w:rsidRPr="008F2DEB">
        <w:rPr>
          <w:rFonts w:ascii="Simplified Arabic" w:hAnsi="Simplified Arabic" w:cs="Simplified Arabic"/>
          <w:sz w:val="34"/>
          <w:szCs w:val="34"/>
        </w:rPr>
        <w:t>Viscous Fluids</w:t>
      </w:r>
      <w:r w:rsidRPr="008F2DEB">
        <w:rPr>
          <w:rFonts w:ascii="Simplified Arabic" w:hAnsi="Simplified Arabic" w:cs="Simplified Arabic"/>
          <w:sz w:val="34"/>
          <w:szCs w:val="34"/>
          <w:rtl/>
        </w:rPr>
        <w:t xml:space="preserve"> حيث يكون بين طبقاتها أحتكاك عند الجريان وفيها تحصل حالتان للجريان:</w:t>
      </w:r>
    </w:p>
    <w:p w14:paraId="546A7656"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(1) الجريان الهاديء أو الطبقي </w:t>
      </w:r>
      <w:r w:rsidRPr="008F2DEB">
        <w:rPr>
          <w:rFonts w:ascii="Simplified Arabic" w:hAnsi="Simplified Arabic" w:cs="Simplified Arabic"/>
          <w:sz w:val="34"/>
          <w:szCs w:val="34"/>
        </w:rPr>
        <w:t>Laminar Flow</w:t>
      </w:r>
      <w:r w:rsidRPr="008F2DEB">
        <w:rPr>
          <w:rFonts w:ascii="Simplified Arabic" w:hAnsi="Simplified Arabic" w:cs="Simplified Arabic"/>
          <w:sz w:val="34"/>
          <w:szCs w:val="34"/>
          <w:rtl/>
        </w:rPr>
        <w:t xml:space="preserve"> : وفيه لا يحدث أمتزاج.</w:t>
      </w:r>
    </w:p>
    <w:p w14:paraId="134AA50D"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(2) الجريان المضطرب </w:t>
      </w:r>
      <w:r w:rsidRPr="008F2DEB">
        <w:rPr>
          <w:rFonts w:ascii="Simplified Arabic" w:hAnsi="Simplified Arabic" w:cs="Simplified Arabic"/>
          <w:sz w:val="34"/>
          <w:szCs w:val="34"/>
        </w:rPr>
        <w:t>Turbulent Flow</w:t>
      </w:r>
      <w:r w:rsidRPr="008F2DEB">
        <w:rPr>
          <w:rFonts w:ascii="Simplified Arabic" w:hAnsi="Simplified Arabic" w:cs="Simplified Arabic"/>
          <w:sz w:val="34"/>
          <w:szCs w:val="34"/>
          <w:rtl/>
        </w:rPr>
        <w:t xml:space="preserve"> : وفيه يحدث أمتزاج دوامي بين طبقات المائع.</w:t>
      </w:r>
    </w:p>
    <w:p w14:paraId="7826D4D1" w14:textId="158ED6B9" w:rsidR="00342B02" w:rsidRPr="008F2DEB" w:rsidRDefault="00342B02" w:rsidP="008F2DEB">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أما الموائع المثالية </w:t>
      </w:r>
      <w:r w:rsidRPr="008F2DEB">
        <w:rPr>
          <w:rFonts w:ascii="Simplified Arabic" w:hAnsi="Simplified Arabic" w:cs="Simplified Arabic"/>
          <w:sz w:val="34"/>
          <w:szCs w:val="34"/>
        </w:rPr>
        <w:t>Ideal Fluids</w:t>
      </w:r>
      <w:r w:rsidRPr="008F2DEB">
        <w:rPr>
          <w:rFonts w:ascii="Simplified Arabic" w:hAnsi="Simplified Arabic" w:cs="Simplified Arabic"/>
          <w:sz w:val="34"/>
          <w:szCs w:val="34"/>
          <w:rtl/>
        </w:rPr>
        <w:t xml:space="preserve"> فليس لها لزوجة فهي غير موجودة في الطبيعة إلا أن قسماً من الموائع لزوجتها صغيرة جداً لدرجة أنها تهمل في الحسابات</w:t>
      </w:r>
    </w:p>
    <w:p w14:paraId="04BF55FB" w14:textId="77777777" w:rsidR="00342B02" w:rsidRPr="008F2DEB" w:rsidRDefault="00342B02" w:rsidP="00342B02">
      <w:pPr>
        <w:jc w:val="both"/>
        <w:rPr>
          <w:rFonts w:ascii="Simplified Arabic" w:hAnsi="Simplified Arabic" w:cs="Simplified Arabic"/>
          <w:b/>
          <w:bCs/>
          <w:sz w:val="34"/>
          <w:szCs w:val="34"/>
          <w:rtl/>
        </w:rPr>
      </w:pPr>
      <w:r w:rsidRPr="008F2DEB">
        <w:rPr>
          <w:rFonts w:ascii="Simplified Arabic" w:hAnsi="Simplified Arabic" w:cs="Simplified Arabic"/>
          <w:b/>
          <w:bCs/>
          <w:sz w:val="34"/>
          <w:szCs w:val="34"/>
          <w:rtl/>
        </w:rPr>
        <w:t xml:space="preserve">    واللزوجة على أنواع:</w:t>
      </w:r>
    </w:p>
    <w:p w14:paraId="3B5241FF"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أ. اللزوجة الديناميكية </w:t>
      </w:r>
      <w:r w:rsidRPr="008F2DEB">
        <w:rPr>
          <w:rFonts w:ascii="Simplified Arabic" w:hAnsi="Simplified Arabic" w:cs="Simplified Arabic"/>
          <w:sz w:val="34"/>
          <w:szCs w:val="34"/>
        </w:rPr>
        <w:t>Dynamic Viscosity</w:t>
      </w:r>
      <w:r w:rsidRPr="008F2DEB">
        <w:rPr>
          <w:rFonts w:ascii="Simplified Arabic" w:hAnsi="Simplified Arabic" w:cs="Simplified Arabic"/>
          <w:sz w:val="34"/>
          <w:szCs w:val="34"/>
          <w:rtl/>
        </w:rPr>
        <w:t xml:space="preserve">: تعرّف بأنها النسبة بين أجهاد القص </w:t>
      </w:r>
      <w:r w:rsidRPr="008F2DEB">
        <w:rPr>
          <w:rFonts w:ascii="Simplified Arabic" w:hAnsi="Simplified Arabic" w:cs="Simplified Arabic"/>
          <w:sz w:val="34"/>
          <w:szCs w:val="34"/>
        </w:rPr>
        <w:t>J</w:t>
      </w:r>
      <w:r w:rsidRPr="008F2DEB">
        <w:rPr>
          <w:rFonts w:ascii="Simplified Arabic" w:hAnsi="Simplified Arabic" w:cs="Simplified Arabic"/>
          <w:sz w:val="34"/>
          <w:szCs w:val="34"/>
          <w:rtl/>
        </w:rPr>
        <w:t xml:space="preserve"> ومنحدر السرعة (تغير السرعة/ تغير المسافة) ، وتقاس بـ (بويز </w:t>
      </w:r>
      <w:r w:rsidRPr="008F2DEB">
        <w:rPr>
          <w:rFonts w:ascii="Simplified Arabic" w:hAnsi="Simplified Arabic" w:cs="Simplified Arabic"/>
          <w:sz w:val="34"/>
          <w:szCs w:val="34"/>
        </w:rPr>
        <w:t>Poise</w:t>
      </w:r>
      <w:r w:rsidRPr="008F2DEB">
        <w:rPr>
          <w:rFonts w:ascii="Simplified Arabic" w:hAnsi="Simplified Arabic" w:cs="Simplified Arabic"/>
          <w:sz w:val="34"/>
          <w:szCs w:val="34"/>
          <w:rtl/>
        </w:rPr>
        <w:t>)</w:t>
      </w:r>
    </w:p>
    <w:p w14:paraId="5DBA95DF"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حيث أن:</w:t>
      </w:r>
    </w:p>
    <w:p w14:paraId="5A147BBB" w14:textId="77777777" w:rsidR="00342B02" w:rsidRPr="008F2DEB" w:rsidRDefault="00342B02" w:rsidP="00342B02">
      <w:pPr>
        <w:jc w:val="both"/>
        <w:rPr>
          <w:rFonts w:ascii="Simplified Arabic" w:hAnsi="Simplified Arabic" w:cs="Simplified Arabic"/>
          <w:sz w:val="34"/>
          <w:szCs w:val="34"/>
        </w:rPr>
      </w:pPr>
      <w:r w:rsidRPr="008F2DEB">
        <w:rPr>
          <w:rFonts w:ascii="Simplified Arabic" w:hAnsi="Simplified Arabic" w:cs="Simplified Arabic"/>
          <w:sz w:val="34"/>
          <w:szCs w:val="34"/>
        </w:rPr>
        <w:t>Poise = gm/</w:t>
      </w:r>
      <w:proofErr w:type="spellStart"/>
      <w:r w:rsidRPr="008F2DEB">
        <w:rPr>
          <w:rFonts w:ascii="Simplified Arabic" w:hAnsi="Simplified Arabic" w:cs="Simplified Arabic"/>
          <w:sz w:val="34"/>
          <w:szCs w:val="34"/>
        </w:rPr>
        <w:t>m.sec</w:t>
      </w:r>
      <w:proofErr w:type="spellEnd"/>
    </w:p>
    <w:p w14:paraId="5EDB881A" w14:textId="77777777" w:rsidR="00342B02" w:rsidRPr="008F2DEB" w:rsidRDefault="00342B02" w:rsidP="00342B02">
      <w:pPr>
        <w:jc w:val="both"/>
        <w:rPr>
          <w:rFonts w:ascii="Simplified Arabic" w:hAnsi="Simplified Arabic" w:cs="Simplified Arabic"/>
          <w:sz w:val="34"/>
          <w:szCs w:val="34"/>
          <w:rtl/>
        </w:rPr>
      </w:pPr>
    </w:p>
    <w:p w14:paraId="27013F1D"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lastRenderedPageBreak/>
        <w:t xml:space="preserve"> ب. اللزوجة الكينماتيكية </w:t>
      </w:r>
      <w:proofErr w:type="spellStart"/>
      <w:r w:rsidRPr="008F2DEB">
        <w:rPr>
          <w:rFonts w:ascii="Simplified Arabic" w:hAnsi="Simplified Arabic" w:cs="Simplified Arabic"/>
          <w:sz w:val="34"/>
          <w:szCs w:val="34"/>
        </w:rPr>
        <w:t>Kinamatic</w:t>
      </w:r>
      <w:proofErr w:type="spellEnd"/>
      <w:r w:rsidRPr="008F2DEB">
        <w:rPr>
          <w:rFonts w:ascii="Simplified Arabic" w:hAnsi="Simplified Arabic" w:cs="Simplified Arabic"/>
          <w:sz w:val="34"/>
          <w:szCs w:val="34"/>
        </w:rPr>
        <w:t xml:space="preserve"> Viscosity</w:t>
      </w:r>
      <w:r w:rsidRPr="008F2DEB">
        <w:rPr>
          <w:rFonts w:ascii="Simplified Arabic" w:hAnsi="Simplified Arabic" w:cs="Simplified Arabic"/>
          <w:sz w:val="34"/>
          <w:szCs w:val="34"/>
          <w:rtl/>
        </w:rPr>
        <w:t xml:space="preserve"> :نسبة اللزوجة الديناميكية / الكثافة الكتلية وتقاس بـ(ستوك </w:t>
      </w:r>
      <w:r w:rsidRPr="008F2DEB">
        <w:rPr>
          <w:rFonts w:ascii="Simplified Arabic" w:hAnsi="Simplified Arabic" w:cs="Simplified Arabic"/>
          <w:sz w:val="34"/>
          <w:szCs w:val="34"/>
        </w:rPr>
        <w:t>Stock = cm2/sec</w:t>
      </w:r>
      <w:r w:rsidRPr="008F2DEB">
        <w:rPr>
          <w:rFonts w:ascii="Simplified Arabic" w:hAnsi="Simplified Arabic" w:cs="Simplified Arabic"/>
          <w:sz w:val="34"/>
          <w:szCs w:val="34"/>
          <w:rtl/>
        </w:rPr>
        <w:t>) ويرمز لها بالرمز (?) وكما يلي:</w:t>
      </w:r>
    </w:p>
    <w:p w14:paraId="75DF0410" w14:textId="77777777" w:rsidR="00342B02" w:rsidRPr="008F2DEB" w:rsidRDefault="00342B02" w:rsidP="00342B02">
      <w:pPr>
        <w:jc w:val="both"/>
        <w:rPr>
          <w:rFonts w:ascii="Simplified Arabic" w:hAnsi="Simplified Arabic" w:cs="Simplified Arabic"/>
          <w:sz w:val="34"/>
          <w:szCs w:val="34"/>
          <w:rtl/>
        </w:rPr>
      </w:pPr>
    </w:p>
    <w:p w14:paraId="07ABD36D"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 </w:t>
      </w:r>
      <w:r w:rsidRPr="008F2DEB">
        <w:rPr>
          <w:rFonts w:ascii="Simplified Arabic" w:hAnsi="Simplified Arabic" w:cs="Simplified Arabic"/>
          <w:sz w:val="34"/>
          <w:szCs w:val="34"/>
        </w:rPr>
        <w:t>Dynamic Viscosity</w:t>
      </w:r>
      <w:r w:rsidRPr="008F2DEB">
        <w:rPr>
          <w:rFonts w:ascii="Simplified Arabic" w:hAnsi="Simplified Arabic" w:cs="Simplified Arabic"/>
          <w:sz w:val="34"/>
          <w:szCs w:val="34"/>
          <w:rtl/>
        </w:rPr>
        <w:t xml:space="preserve"> / ?</w:t>
      </w:r>
    </w:p>
    <w:p w14:paraId="65DAA894" w14:textId="77777777" w:rsidR="00342B02" w:rsidRPr="008F2DEB" w:rsidRDefault="00342B02" w:rsidP="00342B02">
      <w:pPr>
        <w:jc w:val="both"/>
        <w:rPr>
          <w:rFonts w:ascii="Simplified Arabic" w:hAnsi="Simplified Arabic" w:cs="Simplified Arabic"/>
          <w:sz w:val="34"/>
          <w:szCs w:val="34"/>
          <w:rtl/>
        </w:rPr>
      </w:pPr>
      <w:r w:rsidRPr="008F2DEB">
        <w:rPr>
          <w:rFonts w:ascii="Simplified Arabic" w:hAnsi="Simplified Arabic" w:cs="Simplified Arabic"/>
          <w:sz w:val="34"/>
          <w:szCs w:val="34"/>
          <w:rtl/>
        </w:rPr>
        <w:t xml:space="preserve">  أن اللزوجة هي الأساس في مقارنة الموائع ، ولدرجة الحرارة أثر كبير في تغير قيمة اللزوجة لأن لزوجتها تختلف بأختلاف درجة الحرارة والسبب يعود الى طبيعة اللزوجة الناتجة من تماسك الجزيئات بعضها ببعض ومن تبادل الزخم بين طبقات المائع المختلفة الأرتفاعات فعند أرتفاع درجات الحرارة يزداد تبادل الزخم بين الطبقات بنسبة أكبر من النقصان الحاصل من تماسك الجزيئات ويحصل العكس في السوائل لذلك نرى أنخفاض اللزوجة عند أرتفاع درجة الحرارة تقل اللزوجة في السوائل وتزيد في الغازات.</w:t>
      </w:r>
    </w:p>
    <w:p w14:paraId="10822783" w14:textId="77777777" w:rsidR="00342B02" w:rsidRPr="008F2DEB" w:rsidRDefault="00342B02" w:rsidP="00342B02">
      <w:pPr>
        <w:jc w:val="both"/>
        <w:rPr>
          <w:rFonts w:ascii="Simplified Arabic" w:hAnsi="Simplified Arabic" w:cs="Simplified Arabic"/>
          <w:sz w:val="34"/>
          <w:szCs w:val="34"/>
          <w:rtl/>
        </w:rPr>
      </w:pPr>
    </w:p>
    <w:bookmarkEnd w:id="0"/>
    <w:p w14:paraId="6C3275B9" w14:textId="77777777" w:rsidR="009C35D4" w:rsidRPr="008F2DEB" w:rsidRDefault="009C35D4" w:rsidP="00342B02">
      <w:pPr>
        <w:jc w:val="both"/>
        <w:rPr>
          <w:rFonts w:ascii="Simplified Arabic" w:hAnsi="Simplified Arabic" w:cs="Simplified Arabic"/>
          <w:sz w:val="34"/>
          <w:szCs w:val="34"/>
        </w:rPr>
      </w:pPr>
    </w:p>
    <w:sectPr w:rsidR="009C35D4" w:rsidRPr="008F2DEB" w:rsidSect="00342B0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02"/>
    <w:rsid w:val="00311F9C"/>
    <w:rsid w:val="00342B02"/>
    <w:rsid w:val="004F7350"/>
    <w:rsid w:val="008F2DEB"/>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9250"/>
  <w15:chartTrackingRefBased/>
  <w15:docId w15:val="{0A5FB70A-C688-4333-BF16-55DEF6F9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2017-01-01T15:42:00Z</dcterms:created>
  <dcterms:modified xsi:type="dcterms:W3CDTF">2019-10-31T01:22:00Z</dcterms:modified>
</cp:coreProperties>
</file>