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  <w:u w:val="single"/>
        </w:rPr>
      </w:pPr>
      <w:bookmarkStart w:id="0" w:name="_GoBack"/>
      <w:bookmarkEnd w:id="0"/>
      <w:r w:rsidRPr="008151E2">
        <w:rPr>
          <w:rFonts w:ascii="Tahoma" w:hAnsi="Tahoma" w:cs="mohammad bold art 1"/>
          <w:b/>
          <w:bCs/>
          <w:u w:val="single"/>
          <w:rtl/>
        </w:rPr>
        <w:t>تعريف الطفولة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</w:rPr>
      </w:pPr>
      <w:r w:rsidRPr="008151E2">
        <w:rPr>
          <w:rFonts w:ascii="Tahoma" w:hAnsi="Tahoma" w:cs="mohammad bold art 1"/>
          <w:rtl/>
        </w:rPr>
        <w:t>أطــفالنا ... أحبابنا ... نصف الحاضر وكل المستقبل ... يقع على عاتقهم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نهـضة الشـعوب والأمم. كما أن حضارة المجتمع، ودرجة تطوره تقــاس بكيفية تعامله مع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الأطفال</w:t>
      </w:r>
      <w:r w:rsidRPr="008151E2">
        <w:rPr>
          <w:rFonts w:ascii="Tahoma" w:hAnsi="Tahoma" w:cs="mohammad bold art 1"/>
        </w:rPr>
        <w:t>.</w:t>
      </w:r>
      <w:r w:rsidRPr="008151E2">
        <w:rPr>
          <w:rFonts w:ascii="Tahoma" w:hAnsi="Tahoma" w:cs="mohammad bold art 1"/>
        </w:rPr>
        <w:br/>
      </w:r>
      <w:r w:rsidRPr="008151E2">
        <w:rPr>
          <w:rFonts w:ascii="Tahoma" w:hAnsi="Tahoma" w:cs="mohammad bold art 1"/>
          <w:rtl/>
        </w:rPr>
        <w:t>ورغم الاختلاف على تعريف حدود الطفولة علميا يحق للطفولة وحدودها في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الجيل أن تكون ذات قيمة، وأن تكون هى وحدودها فى إطـار عالمي</w:t>
      </w:r>
      <w:r w:rsidRPr="008151E2">
        <w:rPr>
          <w:rFonts w:ascii="Tahoma" w:hAnsi="Tahoma" w:cs="mohammad bold art 1"/>
        </w:rPr>
        <w:t>.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  <w:u w:val="single"/>
        </w:rPr>
      </w:pPr>
      <w:r w:rsidRPr="008151E2">
        <w:rPr>
          <w:rFonts w:ascii="Tahoma" w:hAnsi="Tahoma" w:cs="mohammad bold art 1"/>
          <w:b/>
          <w:bCs/>
          <w:u w:val="single"/>
          <w:rtl/>
        </w:rPr>
        <w:t>المجلس القومي للطفولة والأمومة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</w:rPr>
      </w:pPr>
      <w:r w:rsidRPr="008151E2">
        <w:rPr>
          <w:rFonts w:ascii="Tahoma" w:hAnsi="Tahoma" w:cs="mohammad bold art 1"/>
          <w:rtl/>
        </w:rPr>
        <w:t>أنشئ المجلس القومي للطفولة والأمومة بقرار السيد رئيس الجمهورية رقم 54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لسنة 1988 المعدل بقرار السيد رئيس الجمهورية رقم 273 لسنة 1989. يشكل المجلس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برئاسة رئيس مجلس الوزراء وعضوية كل من وزراء الشئون الاجتماعية، والصحة، والثقافة،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والتعليم، والقوى العاملة والتدريب، والتخطيط، والإعلام، والشباب والرياضة، وعدد لا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يزيد عن ثلاثة من الشخصيات العامة من ذوى الكفاءات والخبرة المهتمين بشئون الطفولة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والأمومة</w:t>
      </w:r>
      <w:r w:rsidRPr="008151E2">
        <w:rPr>
          <w:rFonts w:ascii="Tahoma" w:hAnsi="Tahoma" w:cs="mohammad bold art 1"/>
        </w:rPr>
        <w:t>.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  <w:u w:val="single"/>
        </w:rPr>
      </w:pPr>
      <w:r w:rsidRPr="008151E2">
        <w:rPr>
          <w:rFonts w:ascii="Tahoma" w:hAnsi="Tahoma" w:cs="mohammad bold art 1"/>
          <w:b/>
          <w:bCs/>
          <w:u w:val="single"/>
          <w:rtl/>
        </w:rPr>
        <w:t>من أجل حماية أطفالنا</w:t>
      </w:r>
      <w:r w:rsidRPr="008151E2">
        <w:rPr>
          <w:rFonts w:ascii="Tahoma" w:hAnsi="Tahoma" w:cs="mohammad bold art 1" w:hint="cs"/>
          <w:b/>
          <w:bCs/>
          <w:u w:val="single"/>
          <w:rtl/>
        </w:rPr>
        <w:t xml:space="preserve"> </w:t>
      </w:r>
      <w:r w:rsidRPr="008151E2">
        <w:rPr>
          <w:rFonts w:ascii="Tahoma" w:hAnsi="Tahoma" w:cs="mohammad bold art 1"/>
          <w:b/>
          <w:bCs/>
          <w:u w:val="single"/>
          <w:rtl/>
        </w:rPr>
        <w:t>مشروع خط نجدة الطفل</w:t>
      </w:r>
    </w:p>
    <w:p w:rsidR="008151E2" w:rsidRDefault="008151E2" w:rsidP="008151E2">
      <w:pPr>
        <w:pStyle w:val="NormalWeb"/>
        <w:bidi/>
        <w:ind w:left="69" w:right="69"/>
        <w:jc w:val="lowKashida"/>
        <w:rPr>
          <w:rFonts w:ascii="Tahoma" w:hAnsi="Tahoma" w:cs="mohammad bold art 1" w:hint="cs"/>
          <w:rtl/>
        </w:rPr>
      </w:pPr>
      <w:r w:rsidRPr="008151E2">
        <w:rPr>
          <w:rFonts w:ascii="Tahoma" w:hAnsi="Tahoma" w:cs="mohammad bold art 1"/>
          <w:rtl/>
        </w:rPr>
        <w:t>تضع السيدة / سوزان مبارك - رئيس اللجنة الفنية الاستشارية للمجلس المجلس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القومي للطفولة و الأمومة فئة الأطفال فى خطر فى مقدمة أولوياته من خلال توفير مظلة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لحمايتهم فى جميع الظروف التى قد يتعرض فيها للخطر و إعادة تأهيلهم للاندماج فى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المجتمع من خلال منهج حقوق الطفل و التواصل مع المجتمع بأيسر السبل ويوفر المجلس فى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هذا الإطار خط تليفوني مجاني يسمى "خط نجدة الطفل " يتسم بسهولة الاتصال و فريق عمل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مدرب للتحرك نحو الطفل فى أماكن الخطر</w:t>
      </w:r>
      <w:r w:rsidRPr="008151E2">
        <w:rPr>
          <w:rFonts w:ascii="Tahoma" w:hAnsi="Tahoma" w:cs="mohammad bold art 1"/>
        </w:rPr>
        <w:t>.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ascii="Tahoma" w:hAnsi="Tahoma" w:cs="mohammad bold art 1" w:hint="cs"/>
          <w:b/>
          <w:bCs/>
          <w:u w:val="single"/>
          <w:rtl/>
        </w:rPr>
      </w:pPr>
      <w:r w:rsidRPr="008151E2">
        <w:rPr>
          <w:rFonts w:ascii="Tahoma" w:hAnsi="Tahoma" w:cs="mohammad bold art 1"/>
          <w:b/>
          <w:bCs/>
          <w:u w:val="single"/>
          <w:rtl/>
        </w:rPr>
        <w:t>وأنواع</w:t>
      </w:r>
      <w:r w:rsidRPr="008151E2">
        <w:rPr>
          <w:rFonts w:ascii="Tahoma" w:hAnsi="Tahoma" w:cs="mohammad bold art 1"/>
          <w:b/>
          <w:bCs/>
          <w:u w:val="single"/>
        </w:rPr>
        <w:t xml:space="preserve"> </w:t>
      </w:r>
      <w:r w:rsidRPr="008151E2">
        <w:rPr>
          <w:rFonts w:ascii="Tahoma" w:hAnsi="Tahoma" w:cs="mohammad bold art 1"/>
          <w:b/>
          <w:bCs/>
          <w:u w:val="single"/>
          <w:rtl/>
        </w:rPr>
        <w:t>المخاطر التى قد يتعرض لها أطفالنا ويتصدى لها المجلس</w:t>
      </w:r>
      <w:r w:rsidRPr="008151E2">
        <w:rPr>
          <w:rFonts w:ascii="Tahoma" w:hAnsi="Tahoma" w:cs="mohammad bold art 1"/>
          <w:b/>
          <w:bCs/>
          <w:u w:val="single"/>
        </w:rPr>
        <w:t>:</w:t>
      </w:r>
    </w:p>
    <w:p w:rsidR="008151E2" w:rsidRDefault="008151E2" w:rsidP="008151E2">
      <w:pPr>
        <w:pStyle w:val="NormalWeb"/>
        <w:bidi/>
        <w:ind w:left="69" w:right="69"/>
        <w:jc w:val="lowKashida"/>
        <w:rPr>
          <w:rFonts w:ascii="Tahoma" w:hAnsi="Tahoma" w:cs="mohammad bold art 1" w:hint="cs"/>
          <w:b/>
          <w:bCs/>
          <w:rtl/>
        </w:rPr>
      </w:pPr>
      <w:r w:rsidRPr="008151E2">
        <w:rPr>
          <w:rFonts w:ascii="Tahoma" w:hAnsi="Tahoma" w:cs="mohammad bold art 1"/>
        </w:rPr>
        <w:t xml:space="preserve"> (</w:t>
      </w:r>
      <w:r w:rsidRPr="008151E2">
        <w:rPr>
          <w:rFonts w:ascii="Tahoma" w:hAnsi="Tahoma" w:cs="mohammad bold art 1"/>
          <w:rtl/>
        </w:rPr>
        <w:t>العنف الأسرى</w:t>
      </w:r>
      <w:r w:rsidRPr="008151E2">
        <w:rPr>
          <w:rFonts w:ascii="Tahoma" w:hAnsi="Tahoma" w:cs="mohammad bold art 1"/>
        </w:rPr>
        <w:t xml:space="preserve">/ </w:t>
      </w:r>
      <w:r w:rsidRPr="008151E2">
        <w:rPr>
          <w:rFonts w:ascii="Tahoma" w:hAnsi="Tahoma" w:cs="mohammad bold art 1"/>
          <w:rtl/>
        </w:rPr>
        <w:t>العنف المدرسي / الحوادث / الإدمان / الختان / طفل بلا مأوى/ طفل تخلى عنه والديه</w:t>
      </w:r>
      <w:r w:rsidRPr="008151E2">
        <w:rPr>
          <w:rFonts w:ascii="Tahoma" w:hAnsi="Tahoma" w:cs="mohammad bold art 1"/>
        </w:rPr>
        <w:t xml:space="preserve">/ </w:t>
      </w:r>
      <w:r w:rsidRPr="008151E2">
        <w:rPr>
          <w:rFonts w:ascii="Tahoma" w:hAnsi="Tahoma" w:cs="mohammad bold art 1"/>
          <w:rtl/>
        </w:rPr>
        <w:t>الإعاقة</w:t>
      </w:r>
      <w:r w:rsidRPr="008151E2">
        <w:rPr>
          <w:rFonts w:ascii="Tahoma" w:hAnsi="Tahoma" w:cs="mohammad bold art 1"/>
        </w:rPr>
        <w:t>).</w:t>
      </w:r>
      <w:r>
        <w:rPr>
          <w:rFonts w:ascii="Tahoma" w:hAnsi="Tahoma" w:cs="mohammad bold art 1" w:hint="cs"/>
          <w:b/>
          <w:bCs/>
          <w:rtl/>
        </w:rPr>
        <w:t xml:space="preserve"> </w:t>
      </w:r>
      <w:r w:rsidRPr="008151E2">
        <w:rPr>
          <w:rFonts w:ascii="Tahoma" w:hAnsi="Tahoma" w:cs="mohammad bold art 1"/>
          <w:b/>
          <w:bCs/>
          <w:rtl/>
        </w:rPr>
        <w:t>اليونسيف</w:t>
      </w:r>
      <w:r w:rsidRPr="008151E2">
        <w:rPr>
          <w:rFonts w:ascii="Tahoma" w:hAnsi="Tahoma" w:cs="mohammad bold art 1"/>
          <w:b/>
          <w:bCs/>
        </w:rPr>
        <w:t xml:space="preserve">( </w:t>
      </w:r>
      <w:r w:rsidRPr="008151E2">
        <w:rPr>
          <w:rFonts w:ascii="Tahoma" w:hAnsi="Tahoma" w:cs="mohammad bold art 1"/>
          <w:b/>
          <w:bCs/>
          <w:rtl/>
        </w:rPr>
        <w:t>صندوق</w:t>
      </w:r>
      <w:r w:rsidRPr="008151E2">
        <w:rPr>
          <w:rFonts w:ascii="Tahoma" w:hAnsi="Tahoma" w:cs="mohammad bold art 1"/>
          <w:b/>
          <w:bCs/>
        </w:rPr>
        <w:t xml:space="preserve"> </w:t>
      </w:r>
      <w:r w:rsidRPr="008151E2">
        <w:rPr>
          <w:rFonts w:ascii="Tahoma" w:hAnsi="Tahoma" w:cs="mohammad bold art 1"/>
          <w:b/>
          <w:bCs/>
          <w:rtl/>
        </w:rPr>
        <w:t>الأمم المتحدة للطفولة</w:t>
      </w:r>
      <w:r w:rsidRPr="008151E2">
        <w:rPr>
          <w:rFonts w:ascii="Tahoma" w:hAnsi="Tahoma" w:cs="mohammad bold art 1"/>
          <w:b/>
          <w:bCs/>
        </w:rPr>
        <w:t>)</w:t>
      </w:r>
    </w:p>
    <w:p w:rsidR="008151E2" w:rsidRDefault="008151E2" w:rsidP="008151E2">
      <w:pPr>
        <w:pStyle w:val="NormalWeb"/>
        <w:bidi/>
        <w:ind w:left="69" w:right="69"/>
        <w:jc w:val="lowKashida"/>
        <w:rPr>
          <w:rFonts w:ascii="Tahoma" w:hAnsi="Tahoma" w:cs="mohammad bold art 1" w:hint="cs"/>
          <w:rtl/>
        </w:rPr>
      </w:pPr>
      <w:r w:rsidRPr="008151E2">
        <w:rPr>
          <w:rFonts w:ascii="Tahoma" w:hAnsi="Tahoma" w:cs="mohammad bold art 1"/>
          <w:rtl/>
        </w:rPr>
        <w:t>تأسس صندوق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الأمم المتحدة للطفولة من قبل الجمعية العامة للأمم المتحدة في 1946 وكان التفويض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الأصلي لمدة ثلاث سنوات يقوم فيها الصندوق بأعمال الإغاثة الطارئة والواسعة لضحايا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الحرب العالمية الثانية من الأطفال لكنه جرى تمديد فترة التفويض عام 1950 بحيث تكون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دائمة، ووسع التفويض لكي يشمل أطفال العالم النامي</w:t>
      </w:r>
      <w:r w:rsidRPr="008151E2">
        <w:rPr>
          <w:rFonts w:ascii="Tahoma" w:hAnsi="Tahoma" w:cs="mohammad bold art 1"/>
        </w:rPr>
        <w:t>.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ascii="Tahoma" w:hAnsi="Tahoma" w:cs="mohammad bold art 1"/>
          <w:b/>
          <w:bCs/>
        </w:rPr>
      </w:pPr>
      <w:r w:rsidRPr="008151E2">
        <w:rPr>
          <w:rFonts w:ascii="Tahoma" w:hAnsi="Tahoma" w:cs="mohammad bold art 1"/>
          <w:rtl/>
        </w:rPr>
        <w:t>وتعد مسؤولية اليونسيف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الأساسية هي جذب الانتباه لمشاكل الأطفال في جميع أنحاء العالم، ووضع البرامج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لإغاثة الطفولة وتحسين أوضاعها ورعايتها سواء أكانت هذه برنامج اليونسيف أو برامج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الأمم المتحدة أو البرامج المشتركة بين اليونسيف والأمم المتحدة مع الدول والمنظمات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غير الحكومية والمنظمات الإقليمية والدولية الأخرى. كما أن اليونسيف تساعد الدول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والمنظمات غير الحكومية والمنظمات الإقليمية والدولية على وضع الدراسات والخطط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والبرامج الخاصة بالطفولة</w:t>
      </w:r>
      <w:r w:rsidRPr="008151E2">
        <w:rPr>
          <w:rFonts w:ascii="Tahoma" w:hAnsi="Tahoma" w:cs="mohammad bold art 1"/>
        </w:rPr>
        <w:t>.</w:t>
      </w:r>
      <w:r w:rsidRPr="008151E2">
        <w:rPr>
          <w:rFonts w:ascii="Tahoma" w:hAnsi="Tahoma" w:cs="mohammad bold art 1"/>
        </w:rPr>
        <w:br/>
      </w:r>
      <w:r w:rsidRPr="008151E2">
        <w:rPr>
          <w:rFonts w:ascii="Tahoma" w:hAnsi="Tahoma" w:cs="mohammad bold art 1"/>
          <w:rtl/>
        </w:rPr>
        <w:t>و هي المنظمة الوحيدة من منظمات الأمم المتحدة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المكرسة كلية لصالح الأطفال وهدفها الأساسي هو مساعدة الحكومات لتحسين نوعية حياة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الأطفال من خلال برامج بعيدة المدى، مع تركيز خاص على الأطفال المحرومين. وتتعامل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اليونسيف كذلك مع الاحتياجات الطارئة للأطفال والأمهات. كما تتعاون مع الحكومات في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البلدان النامية حيث يذهب معظم المساعدات إلى الخدمات الموجهة للأطفال وإلى الأمهات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في المجتمع</w:t>
      </w:r>
      <w:r w:rsidRPr="008151E2">
        <w:rPr>
          <w:rFonts w:ascii="Tahoma" w:hAnsi="Tahoma" w:cs="mohammad bold art 1"/>
        </w:rPr>
        <w:t>.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  <w:u w:val="single"/>
        </w:rPr>
      </w:pPr>
      <w:r w:rsidRPr="008151E2">
        <w:rPr>
          <w:rFonts w:ascii="Tahoma" w:hAnsi="Tahoma" w:cs="mohammad bold art 1"/>
          <w:b/>
          <w:bCs/>
          <w:u w:val="single"/>
          <w:rtl/>
        </w:rPr>
        <w:t>مشكلات الأطفال</w:t>
      </w:r>
      <w:r w:rsidRPr="008151E2">
        <w:rPr>
          <w:rFonts w:ascii="Tahoma" w:hAnsi="Tahoma" w:cs="mohammad bold art 1"/>
          <w:b/>
          <w:bCs/>
          <w:u w:val="single"/>
        </w:rPr>
        <w:t>: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  <w:u w:val="single"/>
        </w:rPr>
      </w:pPr>
      <w:r w:rsidRPr="008151E2">
        <w:rPr>
          <w:rFonts w:ascii="Tahoma" w:hAnsi="Tahoma" w:cs="mohammad bold art 1"/>
          <w:rtl/>
        </w:rPr>
        <w:t>يواجه أطفالنا فى مصر الكثير من المشكلات التي تهدد حياتهم الاجتماعية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وتحرمهم من الأمن والاستقرار والاستمتاع بمرحلة هي من أجمل المراحل في حياة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الإنسان، وهى مرحلة الطفولة ... مرحلة البراءة</w:t>
      </w:r>
      <w:r w:rsidRPr="008151E2">
        <w:rPr>
          <w:rFonts w:ascii="Tahoma" w:hAnsi="Tahoma" w:cs="mohammad bold art 1"/>
        </w:rPr>
        <w:t xml:space="preserve"> ... </w:t>
      </w:r>
      <w:r>
        <w:rPr>
          <w:rFonts w:ascii="Tahoma" w:hAnsi="Tahoma" w:cs="mohammad bold art 1" w:hint="cs"/>
          <w:rtl/>
        </w:rPr>
        <w:t xml:space="preserve"> </w:t>
      </w:r>
      <w:r w:rsidRPr="008151E2">
        <w:rPr>
          <w:rFonts w:ascii="Tahoma" w:hAnsi="Tahoma" w:cs="mohammad bold art 1"/>
          <w:rtl/>
        </w:rPr>
        <w:t>وقد تم اتخـاذ عدد من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الإجراءات للحد من هذه المشكلات ووضع برامج لمعالجتها مثل</w:t>
      </w:r>
      <w:r w:rsidRPr="008151E2">
        <w:rPr>
          <w:rFonts w:ascii="Tahoma" w:hAnsi="Tahoma" w:cs="mohammad bold art 1"/>
        </w:rPr>
        <w:t>:</w:t>
      </w:r>
      <w:r w:rsidRPr="008151E2">
        <w:rPr>
          <w:rFonts w:ascii="Tahoma" w:hAnsi="Tahoma" w:cs="mohammad bold art 1"/>
        </w:rPr>
        <w:br/>
      </w:r>
      <w:r w:rsidRPr="008151E2">
        <w:rPr>
          <w:rFonts w:ascii="Tahoma" w:hAnsi="Tahoma" w:cs="mohammad bold art 1"/>
        </w:rPr>
        <w:br/>
      </w:r>
      <w:r w:rsidRPr="008151E2">
        <w:rPr>
          <w:rFonts w:ascii="Tahoma" w:hAnsi="Tahoma" w:cs="mohammad bold art 1"/>
          <w:b/>
          <w:bCs/>
          <w:u w:val="single"/>
          <w:rtl/>
        </w:rPr>
        <w:t>لا للعــنف ضد الأطفال</w:t>
      </w:r>
      <w:r w:rsidRPr="008151E2">
        <w:rPr>
          <w:rFonts w:ascii="Tahoma" w:hAnsi="Tahoma" w:cs="mohammad bold art 1"/>
          <w:b/>
          <w:bCs/>
          <w:u w:val="single"/>
        </w:rPr>
        <w:t>: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  <w:u w:val="single"/>
        </w:rPr>
      </w:pPr>
      <w:r w:rsidRPr="008151E2">
        <w:rPr>
          <w:rFonts w:ascii="Tahoma" w:hAnsi="Tahoma" w:cs="mohammad bold art 1"/>
          <w:rtl/>
        </w:rPr>
        <w:t>دعــت الأمــم المتحدة السـفيرة / مشيرة خطاب أمين عام المجلس القومي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للطفولة والأمومة لحضور إعلان الدراسة الخاصة بمناهضة العنف ضد الأطفال، في نيويورك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يومي 11و12 أكتوبر2006</w:t>
      </w:r>
      <w:r w:rsidRPr="008151E2">
        <w:rPr>
          <w:rFonts w:ascii="Tahoma" w:hAnsi="Tahoma" w:cs="mohammad bold art 1"/>
        </w:rPr>
        <w:t>.</w:t>
      </w:r>
      <w:r w:rsidRPr="008151E2">
        <w:rPr>
          <w:rFonts w:ascii="Tahoma" w:hAnsi="Tahoma" w:cs="mohammad bold art 1"/>
        </w:rPr>
        <w:br/>
      </w:r>
      <w:r w:rsidRPr="008151E2">
        <w:rPr>
          <w:rFonts w:ascii="Tahoma" w:hAnsi="Tahoma" w:cs="mohammad bold art 1"/>
          <w:rtl/>
        </w:rPr>
        <w:t>وذلك تقديرا لجهود السيدة الفاضلة / سوزان مبارك في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رعاية وحماية الطفولة على المستوى الوطني والإقليمي والدولي، ودور مصر في إعداد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الدراسة المتعلقة بمناهضة العنف ضد الأطفال</w:t>
      </w:r>
      <w:r w:rsidRPr="008151E2">
        <w:rPr>
          <w:rFonts w:ascii="Tahoma" w:hAnsi="Tahoma" w:cs="mohammad bold art 1"/>
        </w:rPr>
        <w:t>.</w:t>
      </w:r>
      <w:r w:rsidRPr="008151E2">
        <w:rPr>
          <w:rFonts w:ascii="Tahoma" w:hAnsi="Tahoma" w:cs="mohammad bold art 1"/>
        </w:rPr>
        <w:br/>
      </w:r>
      <w:r w:rsidRPr="008151E2">
        <w:rPr>
          <w:rFonts w:ascii="Tahoma" w:hAnsi="Tahoma" w:cs="mohammad bold art 1"/>
        </w:rPr>
        <w:lastRenderedPageBreak/>
        <w:br/>
      </w:r>
      <w:r w:rsidRPr="008151E2">
        <w:rPr>
          <w:rFonts w:ascii="Tahoma" w:hAnsi="Tahoma" w:cs="mohammad bold art 1"/>
          <w:b/>
          <w:bCs/>
          <w:u w:val="single"/>
          <w:rtl/>
        </w:rPr>
        <w:t>لا</w:t>
      </w:r>
      <w:r w:rsidRPr="008151E2">
        <w:rPr>
          <w:rFonts w:ascii="Tahoma" w:hAnsi="Tahoma" w:cs="mohammad bold art 1"/>
          <w:b/>
          <w:bCs/>
          <w:u w:val="single"/>
        </w:rPr>
        <w:t xml:space="preserve"> </w:t>
      </w:r>
      <w:r w:rsidRPr="008151E2">
        <w:rPr>
          <w:rFonts w:ascii="Tahoma" w:hAnsi="Tahoma" w:cs="mohammad bold art 1"/>
          <w:b/>
          <w:bCs/>
          <w:u w:val="single"/>
          <w:rtl/>
        </w:rPr>
        <w:t>لعمـالة الأطفال</w:t>
      </w:r>
      <w:r w:rsidRPr="008151E2">
        <w:rPr>
          <w:rFonts w:ascii="Tahoma" w:hAnsi="Tahoma" w:cs="mohammad bold art 1"/>
          <w:b/>
          <w:bCs/>
          <w:u w:val="single"/>
        </w:rPr>
        <w:t xml:space="preserve"> :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</w:rPr>
      </w:pPr>
      <w:r w:rsidRPr="008151E2">
        <w:rPr>
          <w:rFonts w:ascii="Tahoma" w:hAnsi="Tahoma" w:cs="mohammad bold art 1"/>
          <w:rtl/>
        </w:rPr>
        <w:t>أكدت السفيرة / مشيرة خطاب الأمين العام للمجلس القومي للطفولة والأمومة على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أهمية المكون التدريبي في مناهضة عمالة الأطفال وتحديد برنامج موحد ومتكامل تنفذه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الجمعيات الأهلية ، وأهمية توعية فئات المجتمع بمشكلة عمالة الأطفال ، ودعم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الجمعيات الأهلية القادرة على القضاء على أسوأ أشكال عمالة الطفل ، وضرورة تبادل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الخبرات فيما بينها من خلال شبكة مصرية ، كما أكدت على ضرورة الاستفادة من الخبرات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والتجارب العالمية الناجحة في القضاء على عمالة الأطفال</w:t>
      </w:r>
      <w:r w:rsidRPr="008151E2">
        <w:rPr>
          <w:rFonts w:ascii="Tahoma" w:hAnsi="Tahoma" w:cs="mohammad bold art 1"/>
        </w:rPr>
        <w:t xml:space="preserve"> .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  <w:u w:val="single"/>
        </w:rPr>
      </w:pPr>
      <w:r w:rsidRPr="008151E2">
        <w:rPr>
          <w:rFonts w:ascii="Tahoma" w:hAnsi="Tahoma" w:cs="mohammad bold art 1"/>
          <w:b/>
          <w:bCs/>
          <w:u w:val="single"/>
          <w:rtl/>
        </w:rPr>
        <w:t>أطفال الشوارع وخط نجدة</w:t>
      </w:r>
      <w:r w:rsidRPr="008151E2">
        <w:rPr>
          <w:rFonts w:ascii="Tahoma" w:hAnsi="Tahoma" w:cs="mohammad bold art 1"/>
          <w:b/>
          <w:bCs/>
          <w:u w:val="single"/>
        </w:rPr>
        <w:t xml:space="preserve"> </w:t>
      </w:r>
      <w:r w:rsidRPr="008151E2">
        <w:rPr>
          <w:rFonts w:ascii="Tahoma" w:hAnsi="Tahoma" w:cs="mohammad bold art 1"/>
          <w:b/>
          <w:bCs/>
          <w:u w:val="single"/>
          <w:rtl/>
        </w:rPr>
        <w:t>الطفل</w:t>
      </w:r>
      <w:r w:rsidRPr="008151E2">
        <w:rPr>
          <w:rFonts w:ascii="Tahoma" w:hAnsi="Tahoma" w:cs="mohammad bold art 1"/>
          <w:b/>
          <w:bCs/>
          <w:u w:val="single"/>
        </w:rPr>
        <w:t>: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</w:rPr>
      </w:pPr>
      <w:r w:rsidRPr="008151E2">
        <w:rPr>
          <w:rFonts w:ascii="Tahoma" w:hAnsi="Tahoma" w:cs="mohammad bold art 1"/>
          <w:rtl/>
        </w:rPr>
        <w:t>صرحت السفيرة / مشيرة خطاب ، أن البلاغات التي يتلقاها خط نجدة الطفل عن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البؤر التي يتجمع بها أطفال الشوارع أسهمت في رسم خريطة يمكن الاسترشاد بها كأداة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مساعدة في الحصر الأولى لأعداد أطفال الشوارع ، و أضافت أن معظم الدراسات التي تم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إجراؤها في مصر دراسات نوعية تستهدف التعرف على أسباب الظاهرة ، وعوامل جذب الأطفال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إلى الشارع و كذلك عوامل الطرد من المنزل</w:t>
      </w:r>
      <w:r w:rsidRPr="008151E2">
        <w:rPr>
          <w:rFonts w:ascii="Tahoma" w:hAnsi="Tahoma" w:cs="mohammad bold art 1"/>
        </w:rPr>
        <w:t xml:space="preserve"> .</w:t>
      </w:r>
      <w:r w:rsidRPr="008151E2">
        <w:rPr>
          <w:rFonts w:ascii="Tahoma" w:hAnsi="Tahoma" w:cs="mohammad bold art 1"/>
        </w:rPr>
        <w:br/>
      </w:r>
      <w:r w:rsidRPr="008151E2">
        <w:rPr>
          <w:rFonts w:ascii="Tahoma" w:hAnsi="Tahoma" w:cs="mohammad bold art 1"/>
          <w:rtl/>
        </w:rPr>
        <w:t>وذلك فى إطار الإســــتراتيجية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القومية لحماية وتأهيل وإدماج الأطفال بلا مأوى التي أعلنتها السيدة الفاضلة</w:t>
      </w:r>
      <w:r w:rsidRPr="008151E2">
        <w:rPr>
          <w:rFonts w:ascii="Tahoma" w:hAnsi="Tahoma" w:cs="mohammad bold art 1"/>
        </w:rPr>
        <w:t xml:space="preserve"> / </w:t>
      </w:r>
      <w:r w:rsidRPr="008151E2">
        <w:rPr>
          <w:rFonts w:ascii="Tahoma" w:hAnsi="Tahoma" w:cs="mohammad bold art 1"/>
          <w:rtl/>
        </w:rPr>
        <w:t>سوزان مبارك رئيسة اللجنة الفنية الاستشارية للمجلس في مارس 2003</w:t>
      </w:r>
      <w:r w:rsidRPr="008151E2">
        <w:rPr>
          <w:rFonts w:ascii="Tahoma" w:hAnsi="Tahoma" w:cs="mohammad bold art 1"/>
        </w:rPr>
        <w:t>.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/>
          <w:u w:val="single"/>
        </w:rPr>
      </w:pPr>
      <w:r w:rsidRPr="008151E2">
        <w:rPr>
          <w:rFonts w:ascii="Tahoma" w:hAnsi="Tahoma" w:cs="mohammad bold art 1"/>
          <w:b/>
          <w:bCs/>
          <w:u w:val="single"/>
          <w:rtl/>
        </w:rPr>
        <w:t>الإستراتيجية القومية للمجلس للتصدي لمشاكل الإعاقة فى</w:t>
      </w:r>
      <w:r w:rsidRPr="008151E2">
        <w:rPr>
          <w:rFonts w:ascii="Tahoma" w:hAnsi="Tahoma" w:cs="mohammad bold art 1"/>
          <w:b/>
          <w:bCs/>
          <w:u w:val="single"/>
        </w:rPr>
        <w:t xml:space="preserve"> </w:t>
      </w:r>
      <w:r w:rsidRPr="008151E2">
        <w:rPr>
          <w:rFonts w:ascii="Tahoma" w:hAnsi="Tahoma" w:cs="mohammad bold art 1"/>
          <w:b/>
          <w:bCs/>
          <w:u w:val="single"/>
          <w:rtl/>
        </w:rPr>
        <w:t>مصر</w:t>
      </w:r>
    </w:p>
    <w:p w:rsidR="008151E2" w:rsidRDefault="008151E2" w:rsidP="008151E2">
      <w:pPr>
        <w:pStyle w:val="NormalWeb"/>
        <w:bidi/>
        <w:ind w:left="69" w:right="69"/>
        <w:jc w:val="lowKashida"/>
        <w:rPr>
          <w:rFonts w:ascii="Tahoma" w:hAnsi="Tahoma" w:cs="mohammad bold art 1" w:hint="cs"/>
          <w:rtl/>
        </w:rPr>
      </w:pPr>
      <w:r w:rsidRPr="008151E2">
        <w:rPr>
          <w:rFonts w:ascii="Tahoma" w:hAnsi="Tahoma" w:cs="mohammad bold art 1"/>
          <w:rtl/>
        </w:rPr>
        <w:t>يمكن صياغة الرسالة الخاصة بالإستراتيجية القومية للتصدى لمشاكل الإعاقة على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النحو التالي</w:t>
      </w:r>
      <w:r w:rsidRPr="008151E2">
        <w:rPr>
          <w:rFonts w:ascii="Tahoma" w:hAnsi="Tahoma" w:cs="mohammad bold art 1"/>
        </w:rPr>
        <w:t xml:space="preserve"> :</w:t>
      </w:r>
      <w:r w:rsidRPr="008151E2">
        <w:rPr>
          <w:rFonts w:ascii="Tahoma" w:hAnsi="Tahoma" w:cs="mohammad bold art 1"/>
        </w:rPr>
        <w:br/>
        <w:t xml:space="preserve">" </w:t>
      </w:r>
      <w:r w:rsidRPr="008151E2">
        <w:rPr>
          <w:rFonts w:ascii="Tahoma" w:hAnsi="Tahoma" w:cs="mohammad bold art 1"/>
          <w:rtl/>
        </w:rPr>
        <w:t>العمل معاً من أجل الحد من أسباب الإعاقة ولاكتشافها المبكر ،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وعند حدوثها نتصدى لها بفاعلية بتأهيل غالبية ذوى الاحتياجات الخاصة كمشاركين</w:t>
      </w:r>
      <w:r w:rsidRPr="008151E2">
        <w:rPr>
          <w:rFonts w:ascii="Tahoma" w:hAnsi="Tahoma" w:cs="mohammad bold art 1"/>
        </w:rPr>
        <w:t xml:space="preserve"> </w:t>
      </w:r>
      <w:r w:rsidRPr="008151E2">
        <w:rPr>
          <w:rFonts w:ascii="Tahoma" w:hAnsi="Tahoma" w:cs="mohammad bold art 1"/>
          <w:rtl/>
        </w:rPr>
        <w:t>وليسوا مستبعدين ، مستقلين اقتصادياً وليسوا تابعين ، يديرون شئون أنفسهم دون وصاية</w:t>
      </w:r>
      <w:r w:rsidRPr="008151E2">
        <w:rPr>
          <w:rFonts w:ascii="Tahoma" w:hAnsi="Tahoma" w:cs="mohammad bold art 1"/>
        </w:rPr>
        <w:t xml:space="preserve"> "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 w:hint="cs"/>
          <w:rtl/>
        </w:rPr>
      </w:pP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1" w:name="1"/>
      <w:r w:rsidRPr="008151E2">
        <w:rPr>
          <w:rFonts w:cs="mohammad bold art 1"/>
          <w:rtl/>
        </w:rPr>
        <w:t>مقدمة</w:t>
      </w:r>
      <w:r w:rsidRPr="008151E2">
        <w:rPr>
          <w:rFonts w:cs="mohammad bold art 1"/>
        </w:rPr>
        <w:t xml:space="preserve"> :</w:t>
      </w:r>
      <w:bookmarkEnd w:id="1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الأطفال هم الثروة الحقيقية للأمة، وهم مستقبل البشرية، ومصدر قوتها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الحقيقي، واستمرار مسيرتها نحو عمارة الكون، والقيام بواجب استخلاف الإنسان لله عز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وجل، بالحق والعدل والخير، وقد وجه الإسلام الإنسان إلي ضروريات خمس هي</w:t>
      </w:r>
      <w:r w:rsidRPr="008151E2">
        <w:rPr>
          <w:rFonts w:cs="mohammad bold art 1" w:hint="cs"/>
          <w:lang w:bidi="ar-EG"/>
        </w:rPr>
        <w:t xml:space="preserve"> </w:t>
      </w:r>
      <w:r w:rsidRPr="008151E2">
        <w:rPr>
          <w:rFonts w:cs="mohammad bold art 1"/>
        </w:rPr>
        <w:t xml:space="preserve">: </w:t>
      </w:r>
      <w:r w:rsidRPr="008151E2">
        <w:rPr>
          <w:rFonts w:cs="mohammad bold art 1"/>
          <w:rtl/>
        </w:rPr>
        <w:t>حفظ الدين، وحفظ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النفس، وحفظ النسل، وحفظ العقل، وحفظ المال، ، ومن هنا جاء حرص الإسلام على النسل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للمحافظة على كيان المجتمع وبقائه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وقد اهتم الإسلام بالأطفال ورغب في إنجابهم وأسس لهم أحكاماً تنظم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حياتهم وتوفر لهم الأمن والرعاية والحماية والحياة الكريمة مع أسرهم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وللمجتمع الإنساني عدة محاولات من أجل حماية الطفل والدفاع عن حقوقه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خلال العديد من الاتفاقيات والوثائق الدولية والإقليمية والمحلية</w:t>
      </w:r>
      <w:r w:rsidRPr="008151E2">
        <w:rPr>
          <w:rFonts w:cs="mohammad bold art 1"/>
          <w:strike/>
          <w:rtl/>
        </w:rPr>
        <w:t>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خاصة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مع انتشار الصراعات المسلحة والحروب والاحتلال، مما عرض الأطفال وذويهم للقتل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والتشريد وغير ذلك من الانتهاكات اللا إنسانية التي يتعرض لها الأطفال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وقد حملت اللجنة الإسلامية العالمية للمرأة والطفل التابعة للمجلس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 العالمي للدعوة والاغاثة على عاتقها مهمة دراسة تلك الوثائق الدولية،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بالاستعانة بالعلماء المتخصصين، بهدف الوقوف على مدى تطابقها او تعارضها مع الشريعة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الإسلامية، باعتبارها المصدر الرئيسي للتشريع في البلاد الإسلامية. ونورد في بحثنا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هذا الأوجه الايجابية وأيضا السلبية في تلك الوثائق، مع التركيز على خطورة هذه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الأوجه السلبية على  مجتمعاتنا، مما شكل ضرورة ودافعا ملحّا إلى إصدار "ميثاق الطفل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في الإسلام" كأول ميثاق إسلامي يتناول حقوق الطفل وواجباته، مستقاً من الشريعة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الإسلامية الغراء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u w:val="single"/>
          <w:rtl/>
        </w:rPr>
        <w:t>أ- اتفاقية حقوق الطفل</w:t>
      </w:r>
      <w:r w:rsidRPr="008151E2">
        <w:rPr>
          <w:rFonts w:cs="mohammad bold art 1"/>
          <w:u w:val="single"/>
        </w:rPr>
        <w:t xml:space="preserve"> CRC :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    </w:t>
      </w:r>
      <w:r w:rsidRPr="008151E2">
        <w:rPr>
          <w:rFonts w:cs="mohammad bold art 1"/>
          <w:rtl/>
        </w:rPr>
        <w:t>وأهم ايجابياتها</w:t>
      </w:r>
      <w:r w:rsidRPr="008151E2">
        <w:rPr>
          <w:rFonts w:cs="mohammad bold art 1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 w:hint="cs"/>
          <w:rtl/>
        </w:rPr>
        <w:t xml:space="preserve">1- </w:t>
      </w:r>
      <w:r w:rsidRPr="008151E2">
        <w:rPr>
          <w:rFonts w:cs="mohammad bold art 1"/>
        </w:rPr>
        <w:t xml:space="preserve">  </w:t>
      </w:r>
      <w:r w:rsidRPr="008151E2">
        <w:rPr>
          <w:rFonts w:cs="mohammad bold art 1"/>
          <w:rtl/>
        </w:rPr>
        <w:t>حماية الطفل من جميع أشكال التمييز بسبب العنصر أو اللون أو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الجنس أو اللغة أو الدين أو الرأي السياسي أو الأصل القومي أو الاجتماعي</w:t>
      </w:r>
      <w:r w:rsidRPr="008151E2">
        <w:rPr>
          <w:rFonts w:cs="mohammad bold art 1"/>
        </w:rPr>
        <w:t xml:space="preserve"> ...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 w:hint="cs"/>
          <w:rtl/>
        </w:rPr>
        <w:lastRenderedPageBreak/>
        <w:t xml:space="preserve">2- </w:t>
      </w:r>
      <w:r w:rsidRPr="008151E2">
        <w:rPr>
          <w:rFonts w:cs="mohammad bold art 1"/>
        </w:rPr>
        <w:t xml:space="preserve">  </w:t>
      </w:r>
      <w:r w:rsidRPr="008151E2">
        <w:rPr>
          <w:rFonts w:cs="mohammad bold art 1"/>
          <w:rtl/>
        </w:rPr>
        <w:t>احترام مسئوليات حقوق وواجبات الوالدين أو المسئولين عنه قانونا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وتوجيه الإرشاد للطفل عند ممارسة حقوقه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 w:hint="cs"/>
          <w:rtl/>
        </w:rPr>
        <w:t xml:space="preserve">3- </w:t>
      </w:r>
      <w:r w:rsidRPr="008151E2">
        <w:rPr>
          <w:rFonts w:cs="mohammad bold art 1"/>
        </w:rPr>
        <w:t xml:space="preserve">  </w:t>
      </w:r>
      <w:r w:rsidRPr="008151E2">
        <w:rPr>
          <w:rFonts w:cs="mohammad bold art 1"/>
          <w:rtl/>
        </w:rPr>
        <w:t>حق الطفل الأصيل في الحياة وفي البقاء والنمو والهوية والجنسية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واسمه وصلاته العائلية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 w:hint="cs"/>
          <w:rtl/>
        </w:rPr>
        <w:t xml:space="preserve">4- </w:t>
      </w:r>
      <w:r w:rsidRPr="008151E2">
        <w:rPr>
          <w:rFonts w:cs="mohammad bold art 1"/>
        </w:rPr>
        <w:t xml:space="preserve">  </w:t>
      </w:r>
      <w:r w:rsidRPr="008151E2">
        <w:rPr>
          <w:rFonts w:cs="mohammad bold art 1"/>
          <w:rtl/>
        </w:rPr>
        <w:t>حماية الطفل من كافة أشكال العنف أو الضرر أو الإساءة البدنية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والعقلية والإهمال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 w:hint="cs"/>
          <w:rtl/>
        </w:rPr>
        <w:t xml:space="preserve">5- </w:t>
      </w:r>
      <w:r w:rsidRPr="008151E2">
        <w:rPr>
          <w:rFonts w:cs="mohammad bold art 1"/>
        </w:rPr>
        <w:t xml:space="preserve">  </w:t>
      </w:r>
      <w:r w:rsidRPr="008151E2">
        <w:rPr>
          <w:rFonts w:cs="mohammad bold art 1"/>
          <w:rtl/>
        </w:rPr>
        <w:t>الرعاية الصحية بخفض عدد وفيات الرضع ومن دون الخامسة ومكافحة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الأمراض وسوء التغذية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 w:hint="cs"/>
          <w:rtl/>
        </w:rPr>
        <w:t xml:space="preserve">6- </w:t>
      </w:r>
      <w:r w:rsidRPr="008151E2">
        <w:rPr>
          <w:rFonts w:cs="mohammad bold art 1"/>
        </w:rPr>
        <w:t xml:space="preserve">  </w:t>
      </w:r>
      <w:r w:rsidRPr="008151E2">
        <w:rPr>
          <w:rFonts w:cs="mohammad bold art 1"/>
          <w:rtl/>
        </w:rPr>
        <w:t>حق الطفل في التعليم وأن يكون موجها لتنمية شخصيته وقدراته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العقلية والبدنية وتنمية احترام حقوق الإنسان والحريات الأساسية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 w:hint="cs"/>
          <w:rtl/>
        </w:rPr>
        <w:t xml:space="preserve">7- </w:t>
      </w:r>
      <w:r w:rsidRPr="008151E2">
        <w:rPr>
          <w:rFonts w:cs="mohammad bold art 1"/>
        </w:rPr>
        <w:t xml:space="preserve">  </w:t>
      </w:r>
      <w:r w:rsidRPr="008151E2">
        <w:rPr>
          <w:rFonts w:cs="mohammad bold art 1"/>
          <w:rtl/>
        </w:rPr>
        <w:t>وقاية الأطفال من الاستخدام الغير مشروع للمواد المخدرة أو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المؤثرة على العقل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 w:hint="cs"/>
          <w:rtl/>
        </w:rPr>
        <w:t xml:space="preserve">8- </w:t>
      </w:r>
      <w:r w:rsidRPr="008151E2">
        <w:rPr>
          <w:rFonts w:cs="mohammad bold art 1"/>
        </w:rPr>
        <w:t xml:space="preserve">  </w:t>
      </w:r>
      <w:r w:rsidRPr="008151E2">
        <w:rPr>
          <w:rFonts w:cs="mohammad bold art 1"/>
          <w:rtl/>
        </w:rPr>
        <w:t>حمايته من كافة أشكال الاستغلال الجنسي والدعارة وغير ذلك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الممارسات غير المشروعة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 w:hint="cs"/>
          <w:rtl/>
        </w:rPr>
      </w:pPr>
      <w:r w:rsidRPr="008151E2">
        <w:rPr>
          <w:rFonts w:cs="mohammad bold art 1"/>
          <w:rtl/>
        </w:rPr>
        <w:t>ب‌</w:t>
      </w:r>
      <w:r w:rsidRPr="008151E2">
        <w:rPr>
          <w:rFonts w:cs="mohammad bold art 1"/>
        </w:rPr>
        <w:t xml:space="preserve">-   </w:t>
      </w:r>
      <w:r w:rsidRPr="008151E2">
        <w:rPr>
          <w:rFonts w:cs="mohammad bold art 1"/>
          <w:u w:val="single"/>
          <w:rtl/>
        </w:rPr>
        <w:t>وثيقة "عالم جدير</w:t>
      </w:r>
      <w:r w:rsidRPr="008151E2">
        <w:rPr>
          <w:rFonts w:cs="mohammad bold art 1"/>
          <w:u w:val="single"/>
        </w:rPr>
        <w:t xml:space="preserve"> </w:t>
      </w:r>
      <w:r w:rsidRPr="008151E2">
        <w:rPr>
          <w:rFonts w:cs="mohammad bold art 1"/>
          <w:u w:val="single"/>
          <w:rtl/>
        </w:rPr>
        <w:t>بالأطفال" ، والتي تعد "وثيقة سياسات وآليات" لتفعيل وتطبيق اتفاقية حقوق الطفل</w:t>
      </w:r>
      <w:r w:rsidRPr="008151E2">
        <w:rPr>
          <w:rFonts w:cs="mohammad bold art 1"/>
          <w:u w:val="single"/>
        </w:rPr>
        <w:t xml:space="preserve">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وأهم إيجابياتها</w:t>
      </w:r>
      <w:r w:rsidRPr="008151E2">
        <w:rPr>
          <w:rFonts w:cs="mohammad bold art 1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التأكيد على القضاء على الفقر وإعمال حقوق الأطفال والقضاء على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أسوأ أشكال عمالة الأطفال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 w:hint="cs"/>
          <w:rtl/>
        </w:rPr>
        <w:t>-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توفير الرعاية الصحية لهم ومكافحة الأمراض المعدية والتصدي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لأمراض سوء التغذية وتربية الأطفال في بيئة آمنة تمكنهم من أن يكونوا أصحاء بدنيا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ويقظين ذهنيا ومستقرين عاطفيا وأكفاء اجتماعيا وقادرين على التعلم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 w:hint="cs"/>
          <w:rtl/>
        </w:rPr>
        <w:t xml:space="preserve"> </w:t>
      </w: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إتاحة التعليم لكل طفل (بنين – بنات) تعليم ابتدائي مجاني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وإلزامي وأن يكون جيد النوعية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حماية الأطفال من الأذى والاستغلال و جميع أشكال الإرهاب واحتجاز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الرهائن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الاستماع إلي الأطفال وكفالة مشاركتهم واحترام حقهم في التعبير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عن أنفسهم في الأمور التي تخصهم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حماية الأرض من أجل الأطفال وتقليل آثار الكوارث الطبيعية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والتدهور البيئي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توفير سبل الرعاية الصحية والاجتماعية والتعليمية و للأطفال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والحصول على الخدمات الأساسية والمجتمعية بصور متكافئة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8-  </w:t>
      </w:r>
      <w:r w:rsidRPr="008151E2">
        <w:rPr>
          <w:rFonts w:cs="mohammad bold art 1"/>
          <w:rtl/>
        </w:rPr>
        <w:t>القضاء على التمييز على أساس العرق وبين أطفال الريف والحضر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والأغنياء والفقراء والأصحاء وأصحاب العاهات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إلا أن هذه الاتفاقيات والمواثيق وقعت في الكثير من الإشكاليات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وشابتها بعض السلبيات الخطيرة منها ما يخص التناقض على مستوى نصوص الاتفاقية نفسها،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ومنها ما هو خاص بالمصطلحات الواردة بها ومدلولات تلك المصطلحات، ومنها ما يتعلق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بتعميم الأولويات بالنسبة للأطفال في منطقة معينة من العالم على سائر المناطق،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وإهمال الخصوصيات الفكرية والثقافية والدينية للشعوب، وفيما يلي عرض لبعض تلك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الاشكاليات</w:t>
      </w:r>
      <w:r w:rsidRPr="008151E2">
        <w:rPr>
          <w:rFonts w:cs="mohammad bold art 1"/>
        </w:rPr>
        <w:t>..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  <w:b/>
          <w:bCs/>
          <w:u w:val="single"/>
        </w:rPr>
      </w:pPr>
      <w:r>
        <w:rPr>
          <w:rFonts w:cs="mohammad bold art 1"/>
          <w:b/>
          <w:bCs/>
          <w:noProof/>
          <w:u w:val="single"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16" name="AutoShape 1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2" w:name="3"/>
      <w:r w:rsidR="008151E2" w:rsidRPr="008151E2">
        <w:rPr>
          <w:rFonts w:cs="mohammad bold art 1"/>
          <w:b/>
          <w:bCs/>
          <w:u w:val="single"/>
          <w:rtl/>
        </w:rPr>
        <w:t>تحفظات الدول على اتفاقية حقوق الطفل</w:t>
      </w:r>
      <w:r w:rsidR="008151E2" w:rsidRPr="008151E2">
        <w:rPr>
          <w:rFonts w:cs="mohammad bold art 1"/>
          <w:b/>
          <w:bCs/>
          <w:u w:val="single"/>
        </w:rPr>
        <w:t xml:space="preserve"> </w:t>
      </w:r>
      <w:bookmarkEnd w:id="2"/>
    </w:p>
    <w:p w:rsidR="008151E2" w:rsidRPr="008151E2" w:rsidRDefault="008151E2" w:rsidP="008151E2">
      <w:pPr>
        <w:numPr>
          <w:ilvl w:val="0"/>
          <w:numId w:val="1"/>
        </w:numPr>
        <w:spacing w:before="100" w:beforeAutospacing="1" w:after="100" w:afterAutospacing="1" w:line="360" w:lineRule="auto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يسجل الطفل بعد ولادته فورا ويكون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له الحق منذ ولادته في اسم والحق في اكتساب جنسية، ويكون له قدر الإمكان، الحق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معرفة والديه وتلقى رعايتهما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numPr>
          <w:ilvl w:val="0"/>
          <w:numId w:val="1"/>
        </w:numPr>
        <w:spacing w:before="100" w:beforeAutospacing="1" w:after="100" w:afterAutospacing="1" w:line="360" w:lineRule="auto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تكفل الدول الأطراف إعمال هذه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الحقوق وفقا لقانونها الوطني والتزاماتها بموجب الصكوك الدولية المتصلة بهذا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الميدان، ولاسيما حيثما يعتبر الطفل عديم الجنسية في حال عدم القيام بذلك</w:t>
      </w:r>
      <w:r w:rsidRPr="008151E2">
        <w:rPr>
          <w:rFonts w:cs="mohammad bold art 1"/>
        </w:rPr>
        <w:t xml:space="preserve">. 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 w:hint="cs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15" name="AutoShape 2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3" w:name="5"/>
      <w:r w:rsidR="008151E2" w:rsidRPr="008151E2">
        <w:rPr>
          <w:rFonts w:cs="mohammad bold art 1"/>
          <w:rtl/>
        </w:rPr>
        <w:t>المــادة (9</w:t>
      </w:r>
      <w:bookmarkEnd w:id="3"/>
      <w:r w:rsidR="008151E2">
        <w:rPr>
          <w:rFonts w:cs="mohammad bold art 1" w:hint="cs"/>
          <w:rtl/>
        </w:rPr>
        <w:t>)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 w:hint="cs"/>
          <w:rtl/>
        </w:rPr>
        <w:lastRenderedPageBreak/>
        <w:t>-</w:t>
      </w:r>
      <w:r w:rsidRPr="008151E2">
        <w:rPr>
          <w:rFonts w:cs="mohammad bold art 1"/>
        </w:rPr>
        <w:t xml:space="preserve">  </w:t>
      </w:r>
      <w:r w:rsidRPr="008151E2">
        <w:rPr>
          <w:rFonts w:cs="mohammad bold art 1"/>
          <w:rtl/>
        </w:rPr>
        <w:t>تضمن الدول الأطراف عدم فصل الطفل عن والديه على كره منهما, إلا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عندما تقرر السلطات المختصة, رهناً بإجراء إعادة نظر قضائية, وفقاً للقوانين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والإجراءات المعمول بها, أن هذا الفصل ضروري لصون مصالح الطفل الفضلى وقد يلزم مثل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هذا القرار في حالة معينة مثل حالة إساءة الوالدين معاملة الطفل أو إهمالهما له, أو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عندما يعيش الوالدان منفصلين ويتعين اتخاذ قرار بشأن محل إقامة الطفل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2-  </w:t>
      </w:r>
      <w:r w:rsidRPr="008151E2">
        <w:rPr>
          <w:rFonts w:cs="mohammad bold art 1"/>
          <w:rtl/>
        </w:rPr>
        <w:t>في أية دعاوى تقام عملاً بالفقرة 1 من هذه المادة, تتاح لجميع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الأطراف المعنية الفرصة للاشتراك في الدعوى والإفصاح عن وجهات نظرها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3-  </w:t>
      </w:r>
      <w:r w:rsidRPr="008151E2">
        <w:rPr>
          <w:rFonts w:cs="mohammad bold art 1"/>
          <w:rtl/>
        </w:rPr>
        <w:t>تحترم الدول الأطراف حق الطفل المنفصل عن والديه أو عن أحدهما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الاحتفاظ بصورة منتظمة بعلاقات شخصية واتصالات مباشرة بكلا الوالدين, إلا إذا تعارض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ذلك مع مصالح الطفل الفضلى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4-  </w:t>
      </w:r>
      <w:r w:rsidRPr="008151E2">
        <w:rPr>
          <w:rFonts w:cs="mohammad bold art 1"/>
          <w:rtl/>
        </w:rPr>
        <w:t>في الحالات التي ينشأ فيها هذا الفصل عن أي إجراء اتخذته دولة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الدول الأطراف, مثل تعريض أحد الوالدين أو كليهما أو الطفل للاحتجاز أو الحبس أو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النفي أو الترحيل أو الوفاة (بما في ذلك الوفاة التي تحدث لأي سبب أثناء احتجاز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الدولة الشخص), تقدم تلك الدولة الطرف عند الطلب, للوالدين أو الطفل, أو عند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الاقتضاء, لعضو آخر من الأسرة, المعلومات الأساسية الخاصة بمحل وجود عضو الأسرة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الغائب (أو أعضاء الأسرة الغائبين) إلا إذا كان تقديم هذه المعلومات ليس لصالح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الطفل, وتضمن الدول الأطراف كذلك أن لا تترتب على تقديم مثل هذا الطلب, في حد ذاته</w:t>
      </w:r>
      <w:r w:rsidRPr="008151E2">
        <w:rPr>
          <w:rFonts w:cs="mohammad bold art 1"/>
        </w:rPr>
        <w:t xml:space="preserve">, </w:t>
      </w:r>
      <w:r w:rsidRPr="008151E2">
        <w:rPr>
          <w:rFonts w:cs="mohammad bold art 1"/>
          <w:rtl/>
        </w:rPr>
        <w:t>أي نتائج ضارة للشخص المعني (أو الأشخاص المعنيين</w:t>
      </w:r>
      <w:r w:rsidRPr="008151E2">
        <w:rPr>
          <w:rFonts w:cs="mohammad bold art 1"/>
        </w:rPr>
        <w:t xml:space="preserve">).1.    </w:t>
      </w:r>
      <w:r w:rsidRPr="008151E2">
        <w:rPr>
          <w:rFonts w:cs="mohammad bold art 1"/>
          <w:rtl/>
        </w:rPr>
        <w:t>يكون للطفل الحق في حرية التعبير, ويشمل هذا الحق حرية طلب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جميع أنواع المعلومات والأفكار وتلقيها وإذاعتها, دون أي اعتبار للحدود, وسواء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بالقول, أو الكتابة أو الطباعة, أو الفن, أو بأية وسيلة أخرى يختارها الطفل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2.    </w:t>
      </w:r>
      <w:r w:rsidRPr="008151E2">
        <w:rPr>
          <w:rFonts w:cs="mohammad bold art 1"/>
          <w:rtl/>
        </w:rPr>
        <w:t>يجوز إخضاع ممارسة هذا الحق لبعض القيود, بشرط أن ينص القانون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عليها وأن تكون لازمة لتأمين ما يلي</w:t>
      </w:r>
      <w:r w:rsidRPr="008151E2">
        <w:rPr>
          <w:rFonts w:cs="mohammad bold art 1"/>
        </w:rPr>
        <w:t>:</w:t>
      </w:r>
      <w:r w:rsidRPr="008151E2">
        <w:rPr>
          <w:rFonts w:cs="mohammad bold art 1"/>
        </w:rPr>
        <w:br/>
      </w:r>
      <w:r w:rsidRPr="008151E2">
        <w:rPr>
          <w:rFonts w:cs="mohammad bold art 1"/>
          <w:rtl/>
        </w:rPr>
        <w:t>أ)  احترام حقوق الغير أو سمعتهم</w:t>
      </w:r>
      <w:r w:rsidRPr="008151E2">
        <w:rPr>
          <w:rFonts w:cs="mohammad bold art 1"/>
        </w:rPr>
        <w:t xml:space="preserve">, </w:t>
      </w:r>
      <w:r w:rsidRPr="008151E2">
        <w:rPr>
          <w:rFonts w:cs="mohammad bold art 1"/>
        </w:rPr>
        <w:br/>
      </w:r>
      <w:r w:rsidRPr="008151E2">
        <w:rPr>
          <w:rFonts w:cs="mohammad bold art 1"/>
          <w:rtl/>
        </w:rPr>
        <w:t>ب‌</w:t>
      </w:r>
      <w:r w:rsidRPr="008151E2">
        <w:rPr>
          <w:rFonts w:cs="mohammad bold art 1"/>
        </w:rPr>
        <w:t xml:space="preserve">) </w:t>
      </w:r>
      <w:r w:rsidRPr="008151E2">
        <w:rPr>
          <w:rFonts w:cs="mohammad bold art 1"/>
          <w:rtl/>
        </w:rPr>
        <w:t>حماية الأمن الوطني أو النظام العام, أو الصحة العامة, أو الآداب العامة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الدول التي تحفظت على هذا البند</w:t>
      </w:r>
      <w:r w:rsidRPr="008151E2">
        <w:rPr>
          <w:rFonts w:cs="mohammad bold art 1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 </w:t>
      </w:r>
      <w:r w:rsidRPr="008151E2">
        <w:rPr>
          <w:rFonts w:cs="mohammad bold art 1"/>
          <w:rtl/>
        </w:rPr>
        <w:t>الجزائر: التحفظ: تنفذ بشروط من قبيل عدم الإضرار بالغير وإمداد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الأطفال بالنصح  وأيضاً بما لا يتنافى مع أحكام الشريعة الإسلامية</w:t>
      </w:r>
      <w:r w:rsidRPr="008151E2">
        <w:rPr>
          <w:rFonts w:cs="mohammad bold art 1"/>
        </w:rPr>
        <w:t>.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14" name="AutoShape 3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4" w:name="7"/>
      <w:r w:rsidRPr="008151E2">
        <w:rPr>
          <w:rFonts w:cs="mohammad bold art 1"/>
          <w:rtl/>
        </w:rPr>
        <w:t>المادة 14</w:t>
      </w:r>
      <w:bookmarkEnd w:id="4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1.    </w:t>
      </w:r>
      <w:r w:rsidRPr="008151E2">
        <w:rPr>
          <w:rFonts w:cs="mohammad bold art 1"/>
          <w:rtl/>
        </w:rPr>
        <w:t>تحترم الدول الأطراف حق الطفل في حرية الفكر والوجدان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والدين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2.    </w:t>
      </w:r>
      <w:r w:rsidRPr="008151E2">
        <w:rPr>
          <w:rFonts w:cs="mohammad bold art 1"/>
          <w:rtl/>
        </w:rPr>
        <w:t>تحترم الدول الأطراف حقوق وواجبات الوالدين وكذلك، تبعا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للحالة، الأوصياء القانونيين عليه، في توجيه الطفل في ممارسة حقه بطريقة تنسجم مع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قدرات الطفل المتطورة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i/>
          <w:iCs/>
          <w:rtl/>
        </w:rPr>
        <w:t>الدول التي تحفظت على هذا البند</w:t>
      </w:r>
      <w:r w:rsidRPr="008151E2">
        <w:rPr>
          <w:rFonts w:cs="mohammad bold art 1"/>
          <w:i/>
          <w:iCs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الجزائر: التحفظ: حيث يتعارض مع أسس النظام التشريعي الجزائري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والذي يحتوي دستوره في مادته الثانية على أن الإسلام هو دين الدولة وأن تعليم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الأطفال يكون طبقاً لديانة الأب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العراق: التحفظ: بسبب تعارضه مع الشريعة الإسلامية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الأردن: التحفظ: لتعارضه مع الشريعة  الإسلامية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المغرب: التحفظ: لتعارضه مع الشريعة الإسلامية والتي هي دين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الدولة وتعارضه مع قوانين البلاد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عمان: التحفظ: لتعارضه مع الشريعة الإسلامية والدستور العماني، لا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تعتبر السلطنة نفسها ملزمة بتطبيق هذا البند والذي يمنح الطفل حق اختيار دينه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سوريا: التحفظ: تتعارض مع الدستور السوري والشريعة الإسلامية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الإمارات: التحفظ: يتعارض مع أحكام الشريعة الإسلامية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5" w:name="8"/>
      <w:r w:rsidRPr="008151E2">
        <w:rPr>
          <w:rFonts w:cs="mohammad bold art 1"/>
          <w:rtl/>
        </w:rPr>
        <w:t>المــادة (16</w:t>
      </w:r>
      <w:r w:rsidRPr="008151E2">
        <w:rPr>
          <w:rFonts w:cs="mohammad bold art 1"/>
        </w:rPr>
        <w:t>)</w:t>
      </w:r>
      <w:bookmarkEnd w:id="5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1-  </w:t>
      </w:r>
      <w:r w:rsidRPr="008151E2">
        <w:rPr>
          <w:rFonts w:cs="mohammad bold art 1"/>
          <w:rtl/>
        </w:rPr>
        <w:t>لا يجوز أن يجري أي تعرض تعسفي أو غير قانوني للطفل في حياته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الخاصة أو أسرته أو منزله أو مراسلاته, ولا أي مساس غير قانوني بشرفه أو سمعته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2-  </w:t>
      </w:r>
      <w:r w:rsidRPr="008151E2">
        <w:rPr>
          <w:rFonts w:cs="mohammad bold art 1"/>
          <w:rtl/>
        </w:rPr>
        <w:t>للطفل حق في أن يحميه القانون من مثل هذا التعرض أو المساس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i/>
          <w:iCs/>
          <w:rtl/>
        </w:rPr>
        <w:t>الدول التي تحفظت على هذا البند</w:t>
      </w:r>
      <w:r w:rsidRPr="008151E2">
        <w:rPr>
          <w:rFonts w:cs="mohammad bold art 1"/>
          <w:i/>
          <w:iCs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الجزائر: التحفظ: تنفذ بشروط من قبيل عدم الإضرار بالغير وإمداد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الأطفال بالنصح  وأيضاً بما لا يتنافى مع أحكام الشريعة الإسلامية</w:t>
      </w:r>
      <w:r w:rsidRPr="008151E2">
        <w:rPr>
          <w:rFonts w:cs="mohammad bold art 1"/>
        </w:rPr>
        <w:t xml:space="preserve"> .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13" name="AutoShape 4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> 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6" w:name="9"/>
      <w:r w:rsidRPr="008151E2">
        <w:rPr>
          <w:rFonts w:cs="mohammad bold art 1"/>
          <w:rtl/>
        </w:rPr>
        <w:t>المــادة (17</w:t>
      </w:r>
      <w:r w:rsidRPr="008151E2">
        <w:rPr>
          <w:rFonts w:cs="mohammad bold art 1"/>
        </w:rPr>
        <w:t>)</w:t>
      </w:r>
      <w:bookmarkEnd w:id="6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تعترف الدول الأطراف بالوظيفة الهامة التي تؤديها وسائط الإعلام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وتضمن إمكانية حصول الطفل على المعلومات والمواد من شتى المصادر الوطنية والدولية</w:t>
      </w:r>
      <w:r w:rsidRPr="008151E2">
        <w:rPr>
          <w:rFonts w:cs="mohammad bold art 1"/>
        </w:rPr>
        <w:t xml:space="preserve">, </w:t>
      </w:r>
      <w:r w:rsidRPr="008151E2">
        <w:rPr>
          <w:rFonts w:cs="mohammad bold art 1"/>
          <w:rtl/>
        </w:rPr>
        <w:t>وبخاصة تلك التي تستهدف تعزيز رفاهيته الاجتماعية والروحية والمعنوية وصحته الجسدية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والعقلية, وتحقيقاً لهذه الغاية, تقوم الدول الأطراف بما يلي</w:t>
      </w:r>
      <w:r w:rsidRPr="008151E2">
        <w:rPr>
          <w:rFonts w:cs="mohammad bold art 1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‌أ</w:t>
      </w:r>
      <w:r w:rsidRPr="008151E2">
        <w:rPr>
          <w:rFonts w:cs="mohammad bold art 1"/>
        </w:rPr>
        <w:t xml:space="preserve">-   </w:t>
      </w:r>
      <w:r w:rsidRPr="008151E2">
        <w:rPr>
          <w:rFonts w:cs="mohammad bold art 1"/>
          <w:rtl/>
        </w:rPr>
        <w:t>تشجيع وسائط الإعلام على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نشر المعلومات والمواد ذات المنفعة الاجتماعية والثقافية للطفل وفقاً لروح المادة</w:t>
      </w:r>
      <w:r w:rsidRPr="008151E2">
        <w:rPr>
          <w:rFonts w:cs="mohammad bold art 1"/>
        </w:rPr>
        <w:t xml:space="preserve"> 39.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‌ب</w:t>
      </w:r>
      <w:r w:rsidRPr="008151E2">
        <w:rPr>
          <w:rFonts w:cs="mohammad bold art 1"/>
        </w:rPr>
        <w:t xml:space="preserve">-   </w:t>
      </w:r>
      <w:r w:rsidRPr="008151E2">
        <w:rPr>
          <w:rFonts w:cs="mohammad bold art 1"/>
          <w:rtl/>
        </w:rPr>
        <w:t>تشجيع التعاون الدولي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إنتاج وتبادل ونشر هذه المعلومات والمواد من شتى المصادر الثقافية والوطنية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والدولية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‌ج</w:t>
      </w:r>
      <w:r w:rsidRPr="008151E2">
        <w:rPr>
          <w:rFonts w:cs="mohammad bold art 1"/>
        </w:rPr>
        <w:t xml:space="preserve">-    </w:t>
      </w:r>
      <w:r w:rsidRPr="008151E2">
        <w:rPr>
          <w:rFonts w:cs="mohammad bold art 1"/>
          <w:rtl/>
        </w:rPr>
        <w:t>تشجيع إنتاج كتب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الأطفال ونشرها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‌د</w:t>
      </w: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تشجيع وسائط الإعلام على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إيلاء عناية للاحتياجات اللغوية للطفل الذي ينتمي إلى مجموعة من مجموعات الأقليات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أو إلى السكان الأصليين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‌ه</w:t>
      </w: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تشجيع وضع مبادئ توجيهية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ملائمة لوقاية الطفل من المعلومات والمواد التي تضر بصالحه, مع وضع أحكام المادتين</w:t>
      </w:r>
      <w:r w:rsidRPr="008151E2">
        <w:rPr>
          <w:rFonts w:cs="mohammad bold art 1"/>
        </w:rPr>
        <w:t xml:space="preserve"> 13 </w:t>
      </w:r>
      <w:r w:rsidRPr="008151E2">
        <w:rPr>
          <w:rFonts w:cs="mohammad bold art 1"/>
          <w:rtl/>
        </w:rPr>
        <w:t>و18 في الاعتبار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i/>
          <w:iCs/>
          <w:rtl/>
        </w:rPr>
        <w:t>الدول التي تحفظت على هذا البند</w:t>
      </w:r>
      <w:r w:rsidRPr="008151E2">
        <w:rPr>
          <w:rFonts w:cs="mohammad bold art 1"/>
          <w:i/>
          <w:iCs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الإمارات: التحفظ: لا تستطيع تطبيقه بسبب الحواجز الوطنية و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المعارضة الإعلامية الشعبية له  فالبند يخالف عادات البلاد وتقاليدها</w:t>
      </w:r>
      <w:r w:rsidRPr="008151E2">
        <w:rPr>
          <w:rFonts w:cs="mohammad bold art 1"/>
        </w:rPr>
        <w:t xml:space="preserve"> 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12" name="AutoShape 5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7" w:name="10"/>
      <w:r w:rsidRPr="008151E2">
        <w:rPr>
          <w:rFonts w:cs="mohammad bold art 1"/>
          <w:rtl/>
        </w:rPr>
        <w:t>المادة (20</w:t>
      </w:r>
      <w:r w:rsidRPr="008151E2">
        <w:rPr>
          <w:rFonts w:cs="mohammad bold art 1"/>
        </w:rPr>
        <w:t>)</w:t>
      </w:r>
      <w:bookmarkEnd w:id="7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1.    </w:t>
      </w:r>
      <w:r w:rsidRPr="008151E2">
        <w:rPr>
          <w:rFonts w:cs="mohammad bold art 1"/>
          <w:rtl/>
        </w:rPr>
        <w:t>للطفل المحروم بصفة مؤقتة أو دائمة من بيئته العائلية أو الذي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لا يسمح له، حفاظا على مصالحه الفضلى، بالبقاء في تلك البيئة، الحق في حماية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ومساعدة خاصتين توفرهما الدولة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2.    </w:t>
      </w:r>
      <w:r w:rsidRPr="008151E2">
        <w:rPr>
          <w:rFonts w:cs="mohammad bold art 1"/>
          <w:rtl/>
        </w:rPr>
        <w:t>تضمن الدول الأطراف، وفقا لقوانينها الوطنية، رعاية بديلة لمثل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هذا الطفل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3.    </w:t>
      </w:r>
      <w:r w:rsidRPr="008151E2">
        <w:rPr>
          <w:rFonts w:cs="mohammad bold art 1"/>
          <w:rtl/>
        </w:rPr>
        <w:t>يمكن أن تشمل هذه الرعاية، في جملة أمور، الحضانة، أو الكفالة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الواردة في القانون الإسلامي، أو التبني، أو، عند الضرورة، الإقامة في مؤسسات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مناسبة لرعاية الأطفال. وعند النظر في الحلول، ينبغي إيلاء الاعتبار الواجب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لاستصواب الاستمرارية في تربية الطفل ولخلفية الطفل الإثنية والدينية والثقافية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واللغوية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i/>
          <w:iCs/>
          <w:rtl/>
        </w:rPr>
        <w:t>الدول التي تحفظت على هذا البند</w:t>
      </w:r>
      <w:r w:rsidRPr="008151E2">
        <w:rPr>
          <w:rFonts w:cs="mohammad bold art 1"/>
          <w:i/>
          <w:iCs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سوريا: التحفظ: لتعارضه مع الدستور السوري والشريعة الإسلامية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الأردن: التحفظ: لتعارضه مع الشريعة  الإسلامية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مصر: التحفظ: اعتباراً لأن الشريعة الإسلامية هي مصدر أساسي 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مصادر التشريع في القانون الوضعي المصري، ونظراً لأن هذه الشريعة ، توجب توفير كافة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وسائل الحماية والرعاية للأطفال بطرق ووسائل متعددة، ليس من بينها نظام التبني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الموجود في بعض القوانين الوضعية الأخرى، فإن حكومة جمهورية مصر العربية تتحفظ على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كافة النصوص والأحكام الخاصة بالتبني في هذه الاتفاقية، وعلى وجه خاص ما ورد بشأن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التبني في المادتين 20، 21 من الاتفاقية</w:t>
      </w:r>
      <w:r w:rsidRPr="008151E2">
        <w:rPr>
          <w:rFonts w:cs="mohammad bold art 1"/>
        </w:rPr>
        <w:t xml:space="preserve">. 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11" name="AutoShape 6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8" w:name="11"/>
      <w:r w:rsidRPr="008151E2">
        <w:rPr>
          <w:rFonts w:cs="mohammad bold art 1"/>
          <w:rtl/>
        </w:rPr>
        <w:t>المادة (21</w:t>
      </w:r>
      <w:r w:rsidRPr="008151E2">
        <w:rPr>
          <w:rFonts w:cs="mohammad bold art 1"/>
        </w:rPr>
        <w:t>)</w:t>
      </w:r>
      <w:bookmarkEnd w:id="8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تضمن الدول التي تقر و/أو تجيز نظام التبني إيلاء مصالح الطفل الفضلى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الاعتبار الأول والقيام بما يلي</w:t>
      </w:r>
      <w:r w:rsidRPr="008151E2">
        <w:rPr>
          <w:rFonts w:cs="mohammad bold art 1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‌أ</w:t>
      </w:r>
      <w:r w:rsidRPr="008151E2">
        <w:rPr>
          <w:rFonts w:cs="mohammad bold art 1"/>
        </w:rPr>
        <w:t xml:space="preserve">-   </w:t>
      </w:r>
      <w:r w:rsidRPr="008151E2">
        <w:rPr>
          <w:rFonts w:cs="mohammad bold art 1"/>
          <w:rtl/>
        </w:rPr>
        <w:t>تضمن ألا تصرح بتبني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الطفل إلا السلطات المختصة التي تحدد، وفقا للقوانين والإجراءات المعمول بها وعلى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أساس كل المعلومات ذات الصلة الموثوق بها، أن التبني جائز نظرا لحالة الطفل فيما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يتعلق بالوالدين والأقارب والأوصياء القانونيين وأن الأشخاص المعنيين، عند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الاقتضاء، قد أعطوا عن علم موافقتهم على التبني على أساس حصولهم على ما قد يلزم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المشورة،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‌ب</w:t>
      </w:r>
      <w:r w:rsidRPr="008151E2">
        <w:rPr>
          <w:rFonts w:cs="mohammad bold art 1"/>
        </w:rPr>
        <w:t xml:space="preserve">-   </w:t>
      </w:r>
      <w:r w:rsidRPr="008151E2">
        <w:rPr>
          <w:rFonts w:cs="mohammad bold art 1"/>
          <w:rtl/>
        </w:rPr>
        <w:t>تعترف بأن التبني في بلد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آخر يمكن اعتباره وسيلة بديلة لرعاية الطفل، إذا تعذرت إقامة الطفل لدي أسرة حاضنة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أو متبنية، أو إذا تعذرت العناية به بأي طريقة ملائمة في وطنه،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‌ج</w:t>
      </w:r>
      <w:r w:rsidRPr="008151E2">
        <w:rPr>
          <w:rFonts w:cs="mohammad bold art 1"/>
        </w:rPr>
        <w:t xml:space="preserve">-    </w:t>
      </w:r>
      <w:r w:rsidRPr="008151E2">
        <w:rPr>
          <w:rFonts w:cs="mohammad bold art 1"/>
          <w:rtl/>
        </w:rPr>
        <w:t>تضمن، بالنسبة للتبني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في بلد آخر، أن يستفيد الطفل من ضمانات ومعايير تعادل تلك القائمة فيما يتعلق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بالتبني الوطني،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‌د</w:t>
      </w: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تتخذ جميع التدابير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المناسبة كي تضمن، بالنسبة للتبني في بلد آخر، أن عملية التبني لا تعود على أولئك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المشاركين فيها بكسب مالي غير مشروع،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‌ه</w:t>
      </w: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تعزز، عند الاقتضاء،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أهداف هذه المادة بعقد ترتيبات أو اتفاقات ثنائية أو متعددة الأطراف، وتسعى، في هذا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الإطار، إلى ضمان أن يكون تبنى الطفل في بلد آخر من خلال السلطات أو الهيئات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المختصة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الدول التي تحفظت على هذا البند</w:t>
      </w:r>
      <w:r w:rsidRPr="008151E2">
        <w:rPr>
          <w:rFonts w:cs="mohammad bold art 1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>-    </w:t>
      </w:r>
      <w:r w:rsidRPr="008151E2">
        <w:rPr>
          <w:rFonts w:cs="mohammad bold art 1"/>
          <w:rtl/>
        </w:rPr>
        <w:t>الإمارات: التحفظ: لا يسمح بالتبني طبقاً لأحكام الشريعة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>-    </w:t>
      </w:r>
      <w:r w:rsidRPr="008151E2">
        <w:rPr>
          <w:rFonts w:cs="mohammad bold art 1"/>
          <w:rtl/>
        </w:rPr>
        <w:t>سوريا: التحفظ: لتعارضه مع الدستور السوري والشريعة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الإسلامية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عمان: التحفظ: لتعارضه مع الشريعة الإسلامية والدستور العماني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الكويت: التحفظ: بسبب أحكام الشريعة الإسلامية التي تحرم التبني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لا يمكن العمل بهذا البند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الأردن: التحفظ: لتعارضه مع الشريعة الإسلامية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مصر: التحفظ: لتعارضه مع الشريعة الإسلامية والتي تعد مصدر أساسي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مصادر التشريع المصري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المغرب: للتعارض مع الشريعة الإسلامية وقوانين البلاد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10" name="AutoShape 7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9" w:name="12"/>
      <w:r w:rsidRPr="008151E2">
        <w:rPr>
          <w:rFonts w:cs="mohammad bold art 1"/>
          <w:rtl/>
        </w:rPr>
        <w:t>المادة (30</w:t>
      </w:r>
      <w:r w:rsidRPr="008151E2">
        <w:rPr>
          <w:rFonts w:cs="mohammad bold art 1"/>
        </w:rPr>
        <w:t>)</w:t>
      </w:r>
      <w:bookmarkEnd w:id="9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في الدول التي توجد فيها أقليات إثنية أو دينية أو لغوية أو أشخاص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السكان الأصليين، لا يجوز حرمان الطفل المنتمى لتلك الأقليات أو لأولئك السكان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الحق في أن يتمتع، مع بقية أفراد المجموعة، بثقافته، أو الاجهار بدينه وممارسة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شعائره، أو استعمال لغته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الدول التي تحفظت على هذا البند</w:t>
      </w:r>
      <w:r w:rsidRPr="008151E2">
        <w:rPr>
          <w:rFonts w:cs="mohammad bold art 1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    </w:t>
      </w:r>
      <w:r w:rsidRPr="008151E2">
        <w:rPr>
          <w:rFonts w:cs="mohammad bold art 1"/>
          <w:rtl/>
        </w:rPr>
        <w:t>عمان: التحفظ: لتعارضه مع الشريعة الإسلامية والدستور العماني،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لا تعتبر السلطنة نفسها ملزمة بتطبيق هذا البند والذي يمنح الطفل حق التمتع بدين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الأقلية</w:t>
      </w:r>
      <w:r w:rsidRPr="008151E2">
        <w:rPr>
          <w:rFonts w:cs="mohammad bold art 1"/>
        </w:rPr>
        <w:t xml:space="preserve">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>-    </w:t>
      </w:r>
      <w:r w:rsidRPr="008151E2">
        <w:rPr>
          <w:rFonts w:cs="mohammad bold art 1"/>
          <w:rtl/>
        </w:rPr>
        <w:t>قطر: تحفظ عام كل البنود التي تتعارض مع الشريعة الإسلامية</w:t>
      </w:r>
      <w:r w:rsidRPr="008151E2">
        <w:rPr>
          <w:rFonts w:cs="mohammad bold art 1"/>
        </w:rPr>
        <w:t xml:space="preserve">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>-    </w:t>
      </w:r>
      <w:r w:rsidRPr="008151E2">
        <w:rPr>
          <w:rFonts w:cs="mohammad bold art 1"/>
          <w:rtl/>
        </w:rPr>
        <w:t>السعودية: تحفظ على كل البنود التي تتعارض مع الشريعة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الإسلامية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وتواجه الحكومات ضغوطا دولية لرفع التحفظات عن الاتفاقية خاصة مع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وجود بند يسمح بذلك (البند 51-3) وبالفعل، فقد استجابت مصر للضغوط الدولية، ورفعت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تحفظاتها عن هذه الوثيقة في يوم 31/7/2003 وجاري اعادة  النظر في التحفظات كلها على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مستوى العالم العربي والاسلامي – رغم أن سبب أغلب التحفظات هو تعارض البنود المتحفظ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عليها مع الشريعة الإسلامية- وذلك كما ورد في "إعلان عمان: البرلمانيون العرب أنصار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حقوق الأطفال" 23/11/2004 والذي ورد فيه</w:t>
      </w:r>
      <w:r w:rsidRPr="008151E2">
        <w:rPr>
          <w:rFonts w:cs="mohammad bold art 1"/>
        </w:rPr>
        <w:t xml:space="preserve"> 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u w:val="single"/>
          <w:rtl/>
        </w:rPr>
        <w:t>بحلول العام 2007</w:t>
      </w:r>
      <w:r w:rsidRPr="008151E2">
        <w:rPr>
          <w:rFonts w:cs="mohammad bold art 1"/>
        </w:rPr>
        <w:t xml:space="preserve">: </w:t>
      </w:r>
      <w:r w:rsidRPr="008151E2">
        <w:rPr>
          <w:rFonts w:cs="mohammad bold art 1"/>
          <w:rtl/>
        </w:rPr>
        <w:t>فإن كافة البرلمانات ومجالس الشورى العربية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كافة مطالبة</w:t>
      </w:r>
      <w:r w:rsidRPr="008151E2">
        <w:rPr>
          <w:rFonts w:cs="mohammad bold art 1"/>
        </w:rPr>
        <w:t>:</w:t>
      </w:r>
      <w:r w:rsidRPr="008151E2">
        <w:rPr>
          <w:rFonts w:cs="mohammad bold art 1"/>
        </w:rPr>
        <w:br/>
      </w:r>
      <w:r w:rsidRPr="008151E2">
        <w:rPr>
          <w:rFonts w:cs="mohammad bold art 1"/>
          <w:rtl/>
        </w:rPr>
        <w:t>بالسعي إلى اتخاذ الخطوات الفعالة لمراجعة تحفظات الدول على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اتفاقية حقوق الطفل وبروتوكوليها الاختياريين،</w:t>
      </w:r>
      <w:r w:rsidRPr="008151E2">
        <w:rPr>
          <w:rFonts w:cs="mohammad bold art 1"/>
        </w:rPr>
        <w:t xml:space="preserve">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u w:val="single"/>
          <w:rtl/>
        </w:rPr>
        <w:t>وبحلول العام 2007</w:t>
      </w:r>
      <w:r w:rsidRPr="008151E2">
        <w:rPr>
          <w:rFonts w:cs="mohammad bold art 1"/>
        </w:rPr>
        <w:t xml:space="preserve">: </w:t>
      </w:r>
      <w:r w:rsidRPr="008151E2">
        <w:rPr>
          <w:rFonts w:cs="mohammad bold art 1"/>
          <w:rtl/>
        </w:rPr>
        <w:t>فإن كافة البرلمانات ومجالس الشورى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العربية</w:t>
      </w:r>
      <w:r w:rsidRPr="008151E2">
        <w:rPr>
          <w:rFonts w:cs="mohammad bold art 1"/>
        </w:rPr>
        <w:t>:</w:t>
      </w:r>
      <w:r w:rsidRPr="008151E2">
        <w:rPr>
          <w:rFonts w:cs="mohammad bold art 1"/>
        </w:rPr>
        <w:br/>
      </w:r>
      <w:r w:rsidRPr="008151E2">
        <w:rPr>
          <w:rFonts w:cs="mohammad bold art 1"/>
          <w:rtl/>
        </w:rPr>
        <w:t>ستدعو إلى اجتماع وطني لمراجعة وتحسين كافة الآليات الحالية لمراقبة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احترام حقوق الأطفال كل في بلده بما في ذلك آليات إعداد ورفع التقارير الوطنية إلى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لجنة حقوق الطفل التابعة للأمم المتحدة، وآليات متابعة توصيات اللجنة بصورة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فعالة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>(</w:t>
      </w:r>
      <w:r w:rsidRPr="008151E2">
        <w:rPr>
          <w:rFonts w:cs="mohammad bold art 1"/>
          <w:rtl/>
        </w:rPr>
        <w:t>ولا نعلم كيف يمكن رفع تحفظات مبنية على الشريعة الأسلامية، فهل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سيتم مخالفة الشريعة ارضاء لواضعي الوثائق، والذين يطالبون بأن تكون وثائقهم هي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المرجعية للتشريع في جميع انحاء العالم؟</w:t>
      </w:r>
      <w:r w:rsidRPr="008151E2">
        <w:rPr>
          <w:rFonts w:cs="mohammad bold art 1"/>
        </w:rPr>
        <w:t>!)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وتقوم منظمة هيومان رايتس ووتش بمتابعة تطبيق تلك الاتفاقية، وقد ورد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في احد تقاريرها</w:t>
      </w:r>
      <w:r w:rsidRPr="008151E2">
        <w:rPr>
          <w:rFonts w:cs="mohammad bold art 1"/>
        </w:rPr>
        <w:t xml:space="preserve"> 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hyperlink r:id="rId7" w:history="1">
        <w:r w:rsidRPr="008151E2">
          <w:rPr>
            <w:rFonts w:cs="mohammad bold art 1"/>
            <w:u w:val="single"/>
            <w:rtl/>
          </w:rPr>
          <w:t>مصر: "مراقبة حقوق</w:t>
        </w:r>
        <w:r w:rsidRPr="008151E2">
          <w:rPr>
            <w:rFonts w:cs="mohammad bold art 1"/>
            <w:u w:val="single"/>
          </w:rPr>
          <w:t xml:space="preserve"> </w:t>
        </w:r>
        <w:r w:rsidRPr="008151E2">
          <w:rPr>
            <w:rFonts w:cs="mohammad bold art 1"/>
            <w:u w:val="single"/>
            <w:rtl/>
          </w:rPr>
          <w:t>الإنسان" تطالب بإلغاء حكم بإدانة صبي بسبب ميوله الجنسية المثلية</w:t>
        </w:r>
      </w:hyperlink>
      <w:r w:rsidRPr="008151E2">
        <w:rPr>
          <w:rFonts w:cs="mohammad bold art 1"/>
          <w:u w:val="single"/>
        </w:rPr>
        <w:br/>
      </w:r>
      <w:r w:rsidRPr="008151E2">
        <w:rPr>
          <w:rFonts w:cs="mohammad bold art 1" w:hint="cs"/>
          <w:rtl/>
        </w:rPr>
        <w:t>نكتب إليكم بالنيابة عن</w:t>
      </w:r>
      <w:r w:rsidRPr="008151E2">
        <w:rPr>
          <w:rFonts w:cs="mohammad bold art 1" w:hint="cs"/>
        </w:rPr>
        <w:t xml:space="preserve"> "</w:t>
      </w:r>
      <w:r w:rsidRPr="008151E2">
        <w:rPr>
          <w:rFonts w:cs="mohammad bold art 1" w:hint="cs"/>
          <w:rtl/>
        </w:rPr>
        <w:t>منظمة مراقبة حقوق الإنسان" للإعراب عن قلقنا البالغ بشأن حكم الإدانة الذي أصدره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 w:hint="cs"/>
          <w:rtl/>
        </w:rPr>
        <w:t>القضاء المصري في الثامن عشر من سبتمبر/أيلول الماضي ضد صبي في السادسة عشرة من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 w:hint="cs"/>
          <w:rtl/>
        </w:rPr>
        <w:t>عمره بتهمة ممارسة الفجور، وهي تهمة وُجِّهت إليه بسبب ما زُعم من أنه "شاذ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 w:hint="cs"/>
          <w:rtl/>
        </w:rPr>
        <w:t>جنسياً". وفي ختام محاكمته، التي حضرها مراقب من منظمة "مراقبة حقوق الإنسان"، حكمت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 w:hint="cs"/>
          <w:rtl/>
        </w:rPr>
        <w:t>محكمة أحداث القاهرة على الصبي بالسجن ثلاث سنوات مع الأشغال الشاقة، يُوضع بعدها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 w:hint="cs"/>
          <w:rtl/>
        </w:rPr>
        <w:t>تحت المراقبة لمدة ثلاث سنوات أخرى، وهي أقصى عقوبة يقضي بها القانون المصري جزاءً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 w:hint="cs"/>
          <w:rtl/>
        </w:rPr>
        <w:t>لهذه الجريمة</w:t>
      </w:r>
      <w:r w:rsidRPr="008151E2">
        <w:rPr>
          <w:rFonts w:cs="mohammad bold art 1"/>
        </w:rPr>
        <w:t>.</w:t>
      </w:r>
      <w:r w:rsidRPr="008151E2">
        <w:rPr>
          <w:rFonts w:cs="mohammad bold art 1"/>
        </w:rPr>
        <w:br/>
      </w:r>
      <w:r w:rsidRPr="008151E2">
        <w:rPr>
          <w:rFonts w:cs="mohammad bold art 1"/>
          <w:u w:val="single"/>
          <w:rtl/>
        </w:rPr>
        <w:t>بعض الإشكاليات الواردة في وثيقة عالم جدير</w:t>
      </w:r>
      <w:r w:rsidRPr="008151E2">
        <w:rPr>
          <w:rFonts w:cs="mohammad bold art 1"/>
          <w:u w:val="single"/>
        </w:rPr>
        <w:t xml:space="preserve"> </w:t>
      </w:r>
      <w:r w:rsidRPr="008151E2">
        <w:rPr>
          <w:rFonts w:cs="mohammad bold art 1"/>
          <w:u w:val="single"/>
          <w:rtl/>
        </w:rPr>
        <w:t>بالأطفال</w:t>
      </w:r>
      <w:r w:rsidRPr="008151E2">
        <w:rPr>
          <w:rFonts w:cs="mohammad bold art 1"/>
          <w:u w:val="single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•  </w:t>
      </w:r>
      <w:r w:rsidRPr="008151E2">
        <w:rPr>
          <w:rFonts w:cs="mohammad bold art 1"/>
          <w:rtl/>
        </w:rPr>
        <w:t>إغفال حق الجنين في الحياة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>•   </w:t>
      </w:r>
      <w:r w:rsidRPr="008151E2">
        <w:rPr>
          <w:rFonts w:cs="mohammad bold art 1"/>
          <w:rtl/>
        </w:rPr>
        <w:t>اعتبار الطفولة حتى نهاية الثامنة عشر</w:t>
      </w:r>
      <w:r w:rsidRPr="008151E2">
        <w:rPr>
          <w:rFonts w:cs="mohammad bold art 1" w:hint="cs"/>
          <w:lang w:bidi="ar-EG"/>
        </w:rPr>
        <w:t xml:space="preserve"> </w:t>
      </w:r>
      <w:r w:rsidRPr="008151E2">
        <w:rPr>
          <w:rFonts w:cs="mohammad bold art 1" w:hint="cs"/>
          <w:rtl/>
          <w:lang w:bidi="ar-EG"/>
        </w:rPr>
        <w:t>و</w:t>
      </w:r>
      <w:r w:rsidRPr="008151E2">
        <w:rPr>
          <w:rFonts w:cs="mohammad bold art 1"/>
          <w:rtl/>
        </w:rPr>
        <w:t>إدخال مرحلة المراهقة في مرحلة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الطفولة، ومن ثم عدم معاقبة الشاب الجاني طالما لم يتجاوز الثامنة عشر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•  </w:t>
      </w:r>
      <w:r w:rsidRPr="008151E2">
        <w:rPr>
          <w:rFonts w:cs="mohammad bold art 1"/>
          <w:rtl/>
        </w:rPr>
        <w:t>تقليص دور الدين في هذه الوثيقة مقارنة بالإعلان العالمي لحقوق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الطفل الصادر عام 1990. وإغفال دوره كعامل فعال من عوامل تنمية الطفل. واستبدال لفظ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الدين بلفظ</w:t>
      </w:r>
      <w:r w:rsidRPr="008151E2">
        <w:rPr>
          <w:rFonts w:cs="mohammad bold art 1"/>
        </w:rPr>
        <w:t xml:space="preserve"> "spirituality " </w:t>
      </w:r>
      <w:r w:rsidRPr="008151E2">
        <w:rPr>
          <w:rFonts w:cs="mohammad bold art 1"/>
          <w:rtl/>
        </w:rPr>
        <w:t>ومعناه الروحانيات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•  </w:t>
      </w:r>
      <w:r w:rsidRPr="008151E2">
        <w:rPr>
          <w:rFonts w:cs="mohammad bold art 1"/>
          <w:rtl/>
        </w:rPr>
        <w:t>تجاهل الاهتمام بدور الأسرة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 w:hint="cs"/>
          <w:rtl/>
          <w:lang w:bidi="ar-EG"/>
        </w:rPr>
        <w:t>وتهميشها فلم</w:t>
      </w:r>
      <w:r w:rsidRPr="008151E2">
        <w:rPr>
          <w:rFonts w:cs="mohammad bold art 1" w:hint="cs"/>
          <w:lang w:bidi="ar-EG"/>
        </w:rPr>
        <w:t xml:space="preserve"> </w:t>
      </w:r>
      <w:r w:rsidRPr="008151E2">
        <w:rPr>
          <w:rFonts w:cs="mohammad bold art 1"/>
          <w:rtl/>
        </w:rPr>
        <w:t>تذكر الوثيقة لفظ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الأسرة إلا مرات محدودة جدا بما لا يتناسب ودورها، بالإضافة لمحاولة إخراج الطفل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سياقه الأسري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•  </w:t>
      </w:r>
      <w:r w:rsidRPr="008151E2">
        <w:rPr>
          <w:rFonts w:cs="mohammad bold art 1"/>
          <w:rtl/>
        </w:rPr>
        <w:t>أوكلت الوثيقة مهمة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/>
          <w:rtl/>
        </w:rPr>
        <w:t>رعاية الصغار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إلى مؤسسات الدولة</w:t>
      </w:r>
      <w:r w:rsidRPr="008151E2">
        <w:rPr>
          <w:rFonts w:cs="mohammad bold art 1"/>
        </w:rPr>
        <w:t>.  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•  </w:t>
      </w:r>
      <w:r w:rsidRPr="008151E2">
        <w:rPr>
          <w:rFonts w:cs="mohammad bold art 1"/>
          <w:rtl/>
        </w:rPr>
        <w:t>طالبت الوثيقة بضرورة إشاعة التثقيف الجنسي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 w:hint="cs"/>
          <w:lang w:bidi="ar-EG"/>
        </w:rPr>
        <w:t>(</w:t>
      </w:r>
      <w:r w:rsidRPr="008151E2">
        <w:rPr>
          <w:rFonts w:cs="mohammad bold art 1" w:hint="cs"/>
          <w:rtl/>
          <w:lang w:bidi="ar-EG"/>
        </w:rPr>
        <w:t>التدريب على ممارسة الجنس بدون حدوث حمل،</w:t>
      </w:r>
      <w:r w:rsidRPr="008151E2">
        <w:rPr>
          <w:rFonts w:cs="mohammad bold art 1" w:hint="cs"/>
          <w:lang w:bidi="ar-EG"/>
        </w:rPr>
        <w:t xml:space="preserve"> </w:t>
      </w:r>
      <w:r w:rsidRPr="008151E2">
        <w:rPr>
          <w:rFonts w:cs="mohammad bold art 1" w:hint="cs"/>
          <w:rtl/>
          <w:lang w:bidi="ar-EG"/>
        </w:rPr>
        <w:t>بما فيها الممارسات الشاذة</w:t>
      </w:r>
      <w:r w:rsidRPr="008151E2">
        <w:rPr>
          <w:rFonts w:cs="mohammad bold art 1" w:hint="cs"/>
          <w:lang w:bidi="ar-EG"/>
        </w:rPr>
        <w:t xml:space="preserve">) </w:t>
      </w:r>
      <w:r w:rsidRPr="008151E2">
        <w:rPr>
          <w:rFonts w:cs="mohammad bold art 1"/>
          <w:rtl/>
        </w:rPr>
        <w:t>في المجتمعات سيما لمن هم في سن المراهقة وما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قبلها عبر وسائل التعليم والإعلام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•  </w:t>
      </w:r>
      <w:r w:rsidRPr="008151E2">
        <w:rPr>
          <w:rFonts w:cs="mohammad bold art 1"/>
          <w:rtl/>
        </w:rPr>
        <w:t>توفير خدمات الصحة الإنجابية والجنسية للمراهقين والمراهقات،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والتي تشمل توزيع وسائل منع الحمل، بالاضافة الى اتاحة الاجهاض كوسيلة للتخلص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الحمل غير المرغوب فيه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•  </w:t>
      </w:r>
      <w:r w:rsidRPr="008151E2">
        <w:rPr>
          <w:rFonts w:cs="mohammad bold art 1"/>
          <w:rtl/>
        </w:rPr>
        <w:t>التركيز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 w:hint="cs"/>
          <w:rtl/>
        </w:rPr>
        <w:t>على حقوق الأطفال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/>
          <w:rtl/>
        </w:rPr>
        <w:t>وإغفال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واجباتهم (طالما تعريف الطفولة ممتد حتى ما بعد البلوغ</w:t>
      </w:r>
      <w:r w:rsidRPr="008151E2">
        <w:rPr>
          <w:rFonts w:cs="mohammad bold art 1"/>
        </w:rPr>
        <w:t xml:space="preserve">).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•  </w:t>
      </w:r>
      <w:r w:rsidRPr="008151E2">
        <w:rPr>
          <w:rFonts w:cs="mohammad bold art 1"/>
          <w:rtl/>
        </w:rPr>
        <w:t>التركيز على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 w:hint="cs"/>
          <w:rtl/>
        </w:rPr>
        <w:t>الإناث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دون الذكور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•  </w:t>
      </w:r>
      <w:r w:rsidRPr="008151E2">
        <w:rPr>
          <w:rFonts w:cs="mohammad bold art 1"/>
          <w:rtl/>
        </w:rPr>
        <w:t>إعطاء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 w:hint="cs"/>
          <w:rtl/>
        </w:rPr>
        <w:t>مرض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/>
          <w:rtl/>
        </w:rPr>
        <w:t>الإيدز مساحة كبيرة جدا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الوثيقة مما يعنى عدم التوازن في الاهتمام المعطى لمرض الإيدز والأمراض المنتشرة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الأخرى، وانحسار الرؤية الخاصة بمكافحة المرض في توسيع نطاق الخدمات الصحية. وعدم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طرح ثقافة العفة وأهمية دور الضوابط الأخلاقية كبديل في محاصرة تفشى المرض بالرغم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أن كل طرق الوقاية من مرض الإيدز المقترحة أثبتت عدم كفاءتها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•  </w:t>
      </w:r>
      <w:r w:rsidRPr="008151E2">
        <w:rPr>
          <w:rFonts w:cs="mohammad bold art 1"/>
          <w:rtl/>
        </w:rPr>
        <w:t>عدم الدقة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 w:hint="cs"/>
          <w:rtl/>
        </w:rPr>
        <w:t>في الترجمة العربية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/>
          <w:rtl/>
        </w:rPr>
        <w:t>وتسمية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المسميات بغير أسماءها (وهذا واضح في الغالبية الغالبة من وثائق الأمم المتحدة</w:t>
      </w:r>
      <w:r w:rsidRPr="008151E2">
        <w:rPr>
          <w:rFonts w:cs="mohammad bold art 1"/>
        </w:rPr>
        <w:t>)</w:t>
      </w:r>
      <w:r w:rsidRPr="008151E2">
        <w:rPr>
          <w:rFonts w:cs="mohammad bold art 1"/>
          <w:rtl/>
        </w:rPr>
        <w:t>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فعلي سبيل المثال: مصطلح "مساواة الجندر</w:t>
      </w:r>
      <w:r w:rsidRPr="008151E2">
        <w:rPr>
          <w:rFonts w:cs="mohammad bold art 1"/>
        </w:rPr>
        <w:t xml:space="preserve"> Gender Equality" </w:t>
      </w:r>
      <w:r w:rsidRPr="008151E2">
        <w:rPr>
          <w:rFonts w:cs="mohammad bold art 1"/>
          <w:rtl/>
        </w:rPr>
        <w:t>والتي تعني مساواة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الأنواع كلها في الحقوق، وهي الرجل والمرأة والشاذ والشاذة وغيرهم من الأنواع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المختلفة، حيث يترجم الى "المساواة بين الجنسين"، والفارق واضح وجلي بين كل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الترجمتين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ومصطلح "الجندر</w:t>
      </w:r>
      <w:r w:rsidRPr="008151E2">
        <w:rPr>
          <w:rFonts w:cs="mohammad bold art 1"/>
        </w:rPr>
        <w:t xml:space="preserve">Gender" </w:t>
      </w:r>
      <w:r w:rsidRPr="008151E2">
        <w:rPr>
          <w:rFonts w:cs="mohammad bold art 1"/>
          <w:rtl/>
        </w:rPr>
        <w:t>هو مصطلح شائك، مبهم،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ليست له ترجمة واضحة، حتى في تراجم الأمم المتحدة نفسها</w:t>
      </w:r>
      <w:r w:rsidRPr="008151E2">
        <w:rPr>
          <w:rFonts w:cs="mohammad bold art 1"/>
        </w:rPr>
        <w:t xml:space="preserve"> UN Glossary</w:t>
      </w:r>
      <w:r w:rsidRPr="008151E2">
        <w:rPr>
          <w:rFonts w:cs="mohammad bold art 1"/>
          <w:rtl/>
        </w:rPr>
        <w:t>، وهي التي وضعت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المصطلح، بحيث لا يكاد يخلو منه بند من بنود الوثائق الدولية، وذلك لادماج الشواذ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وحقوقهم والاعتراف بهم في العالم بأسره من خلال الوثائق الدولية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وبشيء من التفصيل، نركز على بعض الاشكاليات التي وردت في الوثيقة،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مثل</w:t>
      </w:r>
      <w:r w:rsidRPr="008151E2">
        <w:rPr>
          <w:rFonts w:cs="mohammad bold art 1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ý    </w:t>
      </w:r>
      <w:r w:rsidRPr="008151E2">
        <w:rPr>
          <w:rFonts w:cs="mohammad bold art 1"/>
          <w:u w:val="single"/>
          <w:rtl/>
        </w:rPr>
        <w:t>وقوع نصوص الاتفاقية</w:t>
      </w:r>
      <w:r w:rsidRPr="008151E2">
        <w:rPr>
          <w:rFonts w:cs="mohammad bold art 1"/>
          <w:u w:val="single"/>
        </w:rPr>
        <w:t xml:space="preserve"> </w:t>
      </w:r>
      <w:r w:rsidRPr="008151E2">
        <w:rPr>
          <w:rFonts w:cs="mohammad bold art 1"/>
          <w:u w:val="single"/>
          <w:rtl/>
        </w:rPr>
        <w:t>في إشكالية التناقض الشديد</w:t>
      </w:r>
      <w:r w:rsidRPr="008151E2">
        <w:rPr>
          <w:rFonts w:cs="mohammad bold art 1"/>
          <w:u w:val="single"/>
        </w:rPr>
        <w:t xml:space="preserve">:-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فعلى حين تعلن هذه الوثائق احترامها للخصوصيات الثقافية فإنها تطالب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الدول بالالتزام بكل ما جاء فى الاتفاقيات وإذا تحفظت الا يكون تحفظها على بنود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تشكيل جوهر الاتفاقية فعلى سبيل المثال</w:t>
      </w:r>
      <w:r w:rsidRPr="008151E2">
        <w:rPr>
          <w:rFonts w:cs="mohammad bold art 1" w:hint="cs"/>
          <w:lang w:bidi="ar-EG"/>
        </w:rPr>
        <w:t xml:space="preserve"> </w:t>
      </w:r>
      <w:r w:rsidRPr="008151E2">
        <w:rPr>
          <w:rFonts w:cs="mohammad bold art 1"/>
        </w:rPr>
        <w:t xml:space="preserve">: </w:t>
      </w:r>
      <w:r w:rsidRPr="008151E2">
        <w:rPr>
          <w:rFonts w:cs="mohammad bold art 1"/>
          <w:rtl/>
        </w:rPr>
        <w:t>وثيقة عالم جدير بالأطفال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المادة السابع والثلاثون والتي تنص على مراعاة الخصوصيات الثقافية للسكان حيث ترى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أنه تحقيقاً للأهداف والغايات مراعاة أفضل مصالح الطفل امتثالاً للقوانين الوطنية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والقيم الدينية والأخلاقية والأسس الثقافية للسكان . كذلك المادة السابعة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الاتفاقية الدولية لحقوق الطفل والتي تقول: تكفل الدول الأطراف إعمال هذه الحقوق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وفقاً لقانونها الوطني والتزاماتها بموجب الصكوك الدولية المتصلة بهذا الميدان</w:t>
      </w:r>
      <w:r w:rsidRPr="008151E2">
        <w:rPr>
          <w:rFonts w:cs="mohammad bold art 1"/>
        </w:rPr>
        <w:t xml:space="preserve">. </w:t>
      </w:r>
      <w:r w:rsidRPr="008151E2">
        <w:rPr>
          <w:rFonts w:cs="mohammad bold art 1"/>
          <w:rtl/>
        </w:rPr>
        <w:t>ونجد على النقيض من ذلك الفقرة التاسعة والعشرون من وثيقة عالم جدير بالأطفال والتي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تطالب الدول بسحب تحفظاتها التي لا تتمشي مع أهداف ومقاصد الاتفاقية وحقوق الطفل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وكذلك المادة السابعة والثلاثون الفقرة الثالثة والتي تطالب الالتزام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بنتائج مؤتمرات القمة التي عقدتها الأمم المتحدة ومنها المؤتمر العالمي من أجل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الأطفال والمؤتمر المعني بالبيئة والتنمية والمؤتمر الدولي للسكان والمؤتمر العالمي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الرابع للمرأة ( بكين</w:t>
      </w:r>
      <w:r w:rsidRPr="008151E2">
        <w:rPr>
          <w:rFonts w:cs="mohammad bold art 1"/>
        </w:rPr>
        <w:t>).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وكان القاسم المشترك بين هذه المؤتمرات هو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 w:hint="cs"/>
          <w:rtl/>
        </w:rPr>
        <w:t>ما</w:t>
      </w:r>
      <w:r w:rsidRPr="008151E2">
        <w:rPr>
          <w:rFonts w:cs="mohammad bold art 1" w:hint="cs"/>
        </w:rPr>
        <w:t xml:space="preserve"> </w:t>
      </w:r>
      <w:r w:rsidRPr="008151E2">
        <w:rPr>
          <w:rFonts w:cs="mohammad bold art 1"/>
          <w:rtl/>
        </w:rPr>
        <w:t>تحفظت عليه بعض الدول ومنافٍ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لقيمها الاجتماعية والثقافية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كما تتخلل نصوص هذه الاتفاقيات الكثير من التناقضات كالاعتراف بحقوق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الوالدين وواجباتهم مع غيرهم ممن يوفرون للطفل الرعاية كما جاء في الاتفاقية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الدولية لحقوق الطفل المادة الخامسة : " تحترم الدول الأطراف مسؤوليات وحقوق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وواجبات الوالدين أو، عند الاقتضاء، أعضاء الأسرة الموسعة أو الجماعة حسبما ينص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عليه العرف المحلي، أو الأوصياء أو غيرهم من الأشخاص المسئولين قانوناً عن الطفل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أن يوفروا بطريقة تتفق مع قدرات الطفل المتطورة التوجيه والإرشاد الملائمين عند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ممارسة الطفل الحقوق المعترف بها في هذه الاتفاقية".  والمادة الرابعة عشر من وثيقة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عالم جدير بالأطفال والتي تعترف بمسئولية الأسرة عن حماية الأطفال وتنشئتهم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ونمائهم:" العالم الصالح للأطفال هو عالم يكون فيه جميع الأطفال قادرين على أن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يبدأوا حياتهم أفضل بداية ممكنة، وأن يحصلوا على تعليم أساسي جيد النوعية، بما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ذلك تعليم ابتدائي إلزامي ومتاح مجاناً للجميع".  ثم تدعوا المادة الواحدة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والثلاثون إلي التزام الدول بإنشاء وتعزيز هيئات وطنية ( خارج نطاق الأسرة) كتعيين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أمناء مستقلين للأطفال عند الاقتضاء وحماية حقوق الأطفال وهو ما يعني إضعاف لسلطة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الآباء وتقوية سلطة الأطفال على ذويهم بمقاضاتهم مما يضعف ما بين الطفل وأسرته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وشائج رحمية وعلاقات ود وتراحم نحو الآباء</w:t>
      </w:r>
      <w:r w:rsidRPr="008151E2">
        <w:rPr>
          <w:rFonts w:cs="mohammad bold art 1"/>
        </w:rPr>
        <w:t xml:space="preserve"> .  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    </w:t>
      </w:r>
      <w:r w:rsidRPr="008151E2">
        <w:rPr>
          <w:rFonts w:cs="mohammad bold art 1"/>
          <w:rtl/>
        </w:rPr>
        <w:t>ثم تأتي المادة الثانية والثلاثون بالدعوى إلى تمكين الأطفال بمن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فيهم المراهقون من ممارسة حقهم في التعبير عن آرائهم بحرية وفق قدراتهم المتنامية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وهو ما يعزز من حق الطفل في اتخاذ بعض القرارات الخاصة بحياته دون الرجوع إلى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والديه في مراحل لم يتم فيها نضوجه الفعلي ويستطيع فيها تمييز مصلحته الحقيقية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وفي الإصدار الرابع للوثيقة في المادة الرابعة والأربعين الفقرة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الثانية : " التأكد أنه مع إطلالة عام 2005 يكون لدى 90% من الشباب والشابات فيما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بين سن 15-24 سنة المعلومات والتعليم، وبصفة خاصة التعليم المرتبط بمرض الإيدز، ومع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عام 2010 تصل هذه النسبة إلى 95% ويضاف إلى ذلك أن يتم مد الشباب والشابات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المذكورين بكافة الخدمات الضرورية* لتطوير المهارات الحياتية اللازمة التي تساعد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على تقليل إمكانية العدوى بمرض الإيدز بالمشاركة الكاملة ما بين: الشباب، الأهل،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الأسر، التربويين، والمسئولين عن الإشراف الصحي</w:t>
      </w:r>
      <w:r w:rsidRPr="008151E2">
        <w:rPr>
          <w:rFonts w:cs="mohammad bold art 1"/>
        </w:rPr>
        <w:t xml:space="preserve">".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ý    </w:t>
      </w:r>
      <w:r w:rsidRPr="008151E2">
        <w:rPr>
          <w:rFonts w:cs="mohammad bold art 1"/>
          <w:u w:val="single"/>
          <w:rtl/>
        </w:rPr>
        <w:t>إشكالية</w:t>
      </w:r>
      <w:r w:rsidRPr="008151E2">
        <w:rPr>
          <w:rFonts w:cs="mohammad bold art 1"/>
          <w:u w:val="single"/>
        </w:rPr>
        <w:t xml:space="preserve"> </w:t>
      </w:r>
      <w:r w:rsidRPr="008151E2">
        <w:rPr>
          <w:rFonts w:cs="mohammad bold art 1"/>
          <w:u w:val="single"/>
          <w:rtl/>
        </w:rPr>
        <w:t>المصطلحات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أما بالنسبة للمصطلحات فلكل مصطلح مدلول أو مضمون فكري ينتمي إلى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الحضارة المشكلة له والتي هي عبارة عن منظومة متكاملة من القيم والأعراف الاجتماعية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والثقافية والحضارية الخاصة ببيئة هذا المصطلح ولغته ، وقد تختلف رؤية كل ثقافة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لهذا المصطلح من مفهومها القيمي والثقافي مما قد لا يلتقي مع غيره من الثقافات أو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يلتقي مع بعضه وأحيانا يصادمه ويرفضه رفضا قاطعاً :  فعلى سبيل المثال تنظر منظمة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الأمم المتحدة إلى حل مشكلات المرأة والطفل في العالم من نظرة أحادية الجانب ونمط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الثقافة وأسلوب من الحياة يمثل الواقع الغربي في فكره وحضارته مع الإغفال التام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للتنوع الثقافي والحضاري لشعوب العالم وذلك بهدف عولمة المنظومات القيمية والقضاء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على الخصوصيات الحضارية لسكان العالم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    </w:t>
      </w:r>
      <w:r w:rsidRPr="008151E2">
        <w:rPr>
          <w:rFonts w:cs="mohammad bold art 1"/>
          <w:rtl/>
        </w:rPr>
        <w:t>ونحن نرى في الكثير من هذه المصطلحات ما يناقض الثوابت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والمرجعيات التي تنطلق منها حضارتنا مما ينعكس سلبا على واقعنا الثقافي والاجتماعي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ويسبب خللا يقضي على أهم خصائصه وهي القيم الدينية والفكرية لحضارتنا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إن نظرة المسلم إلى الخالق والكون والإيمان والبعث والحساب والالتزام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بالمنهج الإسلامي في تشريعاته وغير ذلك من الثوابت تختلف عن رؤية العالم الغربي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المؤمن بالمادية المنكر للقيم الدينية والروحية وما تحمله هذه المادية من مسميات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فكرية مختلفة لا يمكن التسليم بها ويصعب معه الالتزام بمقاصد وأهداف هذه المصطلحات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*  </w:t>
      </w:r>
      <w:r w:rsidRPr="008151E2">
        <w:rPr>
          <w:rFonts w:cs="mohammad bold art 1"/>
          <w:rtl/>
        </w:rPr>
        <w:t>ويقصد - بالخدمات الضرورية - بوضوح شديد استخدام موانع الحمل مثل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الواقي الذكري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v    </w:t>
      </w:r>
      <w:r w:rsidRPr="008151E2">
        <w:rPr>
          <w:rFonts w:cs="mohammad bold art 1"/>
          <w:u w:val="single"/>
          <w:rtl/>
        </w:rPr>
        <w:t>ماذا تعني الصحة</w:t>
      </w:r>
      <w:r w:rsidRPr="008151E2">
        <w:rPr>
          <w:rFonts w:cs="mohammad bold art 1"/>
          <w:u w:val="single"/>
        </w:rPr>
        <w:t xml:space="preserve"> </w:t>
      </w:r>
      <w:r w:rsidRPr="008151E2">
        <w:rPr>
          <w:rFonts w:cs="mohammad bold art 1"/>
          <w:u w:val="single"/>
          <w:rtl/>
        </w:rPr>
        <w:t>الإنجابية في الوثائق الدولية ؟</w:t>
      </w:r>
      <w:r w:rsidRPr="008151E2">
        <w:rPr>
          <w:rFonts w:cs="mohammad bold art 1"/>
          <w:u w:val="single"/>
        </w:rPr>
        <w:t xml:space="preserve"> 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    </w:t>
      </w:r>
      <w:r w:rsidRPr="008151E2">
        <w:rPr>
          <w:rFonts w:cs="mohammad bold art 1"/>
          <w:rtl/>
        </w:rPr>
        <w:t>هي احترام الحقوق الجنسية وحمايتها من الحمل الغير مرغوب فيه</w:t>
      </w:r>
      <w:r w:rsidRPr="008151E2">
        <w:rPr>
          <w:rFonts w:cs="mohammad bold art 1"/>
        </w:rPr>
        <w:t xml:space="preserve"> ( </w:t>
      </w:r>
      <w:r w:rsidRPr="008151E2">
        <w:rPr>
          <w:rFonts w:cs="mohammad bold art 1"/>
          <w:rtl/>
        </w:rPr>
        <w:t>بتسهيل وسائل منع الحمل وإباحة الإجهاض ) والحماية من الأمراض التناسلية، واعتبار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الجنس هدف للمتعة. دون الإشارة إلى العلاقة الشرعية بين الزوجين – رجل وامرأة</w:t>
      </w:r>
      <w:r w:rsidRPr="008151E2">
        <w:rPr>
          <w:rFonts w:cs="mohammad bold art 1"/>
        </w:rPr>
        <w:t xml:space="preserve"> - ) </w:t>
      </w:r>
      <w:r w:rsidRPr="008151E2">
        <w:rPr>
          <w:rFonts w:cs="mohammad bold art 1"/>
          <w:rtl/>
        </w:rPr>
        <w:t>وأفصحت بكين على اعتبار الحقوق الجنسية حق من حقوق الجسد يتمتع به جميع الناشطين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جنسيا من كل الأجناس والأعمار وهي حق أصيل من حقوق الإنسان وهي باعتراف وفود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الولايات المتحدة وكندا تقديم خدمات الإجهاض وتأمين الحرية الجنسية للمراهقات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    </w:t>
      </w:r>
      <w:r w:rsidRPr="008151E2">
        <w:rPr>
          <w:rFonts w:cs="mohammad bold art 1"/>
          <w:rtl/>
        </w:rPr>
        <w:t>كذلك تعرفها منظمة الأمم المتحدة بأنها تكامل النواحي الجسمية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والعاطفية والثقافية والاجتماعية بأطراف العلاقة - لاحظ تعدد أطراف العلاقة وليس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طرفي العلاقة – بشكل يثري الشخصية والحب والحصول على المعلومات الجنسية واعتبار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الجنس هدف للمتعة والتناسل – لاحظ عدم الإشارة إلى العلاقة الشرعية بين زوجين رجل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وامرأة</w:t>
      </w:r>
      <w:r w:rsidRPr="008151E2">
        <w:rPr>
          <w:rFonts w:cs="mohammad bold art 1"/>
        </w:rPr>
        <w:t xml:space="preserve"> -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ويتكرر في هذه الوثائق بأن الصحة الجنسية والإنجابية حق لجميع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الأفراد وليس الأزواج أي أنها قد تكون خارج نطاق الزواج بعيدا عن الإكراه والتمييز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والعنف في أعلى مستوى صحي يمكن تحقيقه خلال الممارسات الجنسية من تقديم خدمات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العناية بالصحة الجنسية والإنجابية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وهي طلب استقبال ومنح المعلومات المتعلقة بالممارسة الجنسية واحترام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السلامة الجسدية أن تكون برضا الطرفين وأن تكون آمنة من ( الحمل غير المرغوب فيه</w:t>
      </w:r>
      <w:r w:rsidRPr="008151E2">
        <w:rPr>
          <w:rFonts w:cs="mohammad bold art 1"/>
        </w:rPr>
        <w:t xml:space="preserve"> )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كل ذلك يدل على مدى خطورة هذا المصطلح والذي يعطي المراهقين حق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ممارسة الجنس والحصول على المعلومات ذات الصلة وتفادي الحمل غير المرغوب فيه مع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الدعوة إلى تأخير سن الزواج</w:t>
      </w:r>
      <w:r w:rsidRPr="008151E2">
        <w:rPr>
          <w:rFonts w:cs="mohammad bold art 1"/>
        </w:rPr>
        <w:t xml:space="preserve"> !!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لاحظ أنهم يدعون إلى رفع سن الزواج، وخفض سن الجنس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ومع إباحة الحرية الجنسية للمراهقين تطالب الوثائق الخاصة بالأمم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المتحدة حق المراهقين في الاستقلال عن ذويهم وعدم التدخل في شئونهم باعتبارها أمور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لا تخص الأسرة بل هي من الأمور الشخصية ويجب على الأهل الانسحاب من حياة أولادهم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المراهقين وتقديم المشورة وإسداء النصيحة فيما يخص حياتهم الجنسية فقط ولا تطالب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بالتدخل لمنع حدوث هذه الكوارث ومن هذه الكوارث</w:t>
      </w:r>
      <w:r w:rsidRPr="008151E2">
        <w:rPr>
          <w:rFonts w:cs="mohammad bold art 1"/>
        </w:rPr>
        <w:t xml:space="preserve">  :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أمهات مراهقات حوامل مما انعكس على حياة الطفل بالأضرار البدنية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والنفسية والاقتصادية حيث أصبح الفقر من نصيب الفتاة المراهقة لأنها أصبحت كغيرها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النساء أما معيله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أثر ذلك أيضا على الأطفال أنفسهم من تركهم إلى مؤسسات رعاية بديلة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أو للتبني  أو البيع أو تربية داخل أسر لا تربط الطفل بهم أي صلات رحم مما كان له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تأثير سلبي على نشأته نشأة سوية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لجوء الفتيات المراهقات إلى الإجهاض والتخلص من أطفالهن وهو قتل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تحرمه الشرائع الدولية وعارضه الأزهر والفاتيكان وبعض منظمات حقوق الإنسان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العالم الغربي باعتباره جريمة قتل فأين هي حقوق الطفل جنينا وحقه في الحياة والبقاء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والنماء كما تقول هذه الوثائق ؟</w:t>
      </w:r>
      <w:r w:rsidRPr="008151E2">
        <w:rPr>
          <w:rFonts w:cs="mohammad bold art 1"/>
        </w:rPr>
        <w:t xml:space="preserve"> !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علما بأن اللجوء إلى الإجهاض لم يؤدي إلى حل مشكلة المراهقات الحوامل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والحد من انخفاض عدد المواليد الغير شرعيين فهو في تزايد مستمر ورغم ذلك فإن وثائق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الأمم المتحدة تدعو جميع الدول إلى إباحة الإجهاض أو تحديد النسل كحل للمشاكل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الاقتصادية  أيضا في دول العالم الثالث ولأهداف أخرى منها تهديد سكان العالم الثالث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لأمن الدول الغنية الغذائي لتزايدهم وحاجتهم إلى الغذاء والثروة مع ملاحظة أن موارد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وثروات العالم الثالث إما غير مستغلة استغلالا كافيا وإما هي بيد الدول الصناعية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الغنية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والأمر الثاني هو التغيير الديموغرافي للتشكيلات السكانية في العالم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لصالح المسلمين وهم من سكان العالم الثالث والذين يعانون الفقر مما يضطرهم إلى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الهجرة إلى دول الشمال الأكثر استقرارا ورفاهية ومع تزايدهم المستمر في أوربا كما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سيكون له تأثيرا سلبيا على التشكيل السكاني للدول الغربية علما بأن نسبة المواليد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في الدول الأوربية في تناقص مستمر وأن نسبتها في ايطاليا على سبيل المثال = صفر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والتي قررت صرف 8</w:t>
      </w:r>
      <w:r w:rsidRPr="008151E2">
        <w:rPr>
          <w:rFonts w:cs="mohammad bold art 1"/>
        </w:rPr>
        <w:t xml:space="preserve">00 </w:t>
      </w:r>
      <w:r w:rsidRPr="008151E2">
        <w:rPr>
          <w:rFonts w:cs="mohammad bold art 1"/>
          <w:rtl/>
        </w:rPr>
        <w:t>يورو لكل مولود لمواجهة هذه الأزمة ( مجلة الزهور العدد 44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يونيو 2004</w:t>
      </w:r>
      <w:r w:rsidRPr="008151E2">
        <w:rPr>
          <w:rFonts w:cs="mohammad bold art 1"/>
        </w:rPr>
        <w:t xml:space="preserve"> )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ومن هنا ندرك أهمية المطالبة بتعميم وسائل منع الحمل وإباحة الإجهاض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وجه نظر الغرب  – ليس حلا لمشاكل فتياتهم المراهقات - بل هو توظيف سياسي لشعوب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العالم الثالث وأغلبه من المسلمين مع الترويج لثقافة الإباحية الجنسية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بلادنا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وقد ورد هذين المصطلحين في معظم الوثائق الخاصة بالمرأة والطفل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الصادرة من الأمم المتحدة فعلى سبيل المثال : ما جاء في وثيقة المؤتمر الدولي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للسكان والتنمية المنعقدة بالقاهرة 1994م حيث يطالب منح المراهقين حقوقا جنسية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وتوفير المعلومات الجنسية لهم وتعليمها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 w:hint="cs"/>
          <w:rtl/>
        </w:rPr>
        <w:t>لهم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حيث يقول نص الوثيقة (وعلى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البلدان بدعم من المجتمع الدولي أن تحمي وتعزز حقوق المراهقين في التربية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والمعلومات والرعاية المتصلة بالصحة الجنسية والتناسلية</w:t>
      </w:r>
      <w:r w:rsidRPr="008151E2">
        <w:rPr>
          <w:rFonts w:cs="mohammad bold art 1"/>
        </w:rPr>
        <w:t xml:space="preserve"> )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    </w:t>
      </w:r>
      <w:r w:rsidRPr="008151E2">
        <w:rPr>
          <w:rFonts w:cs="mohammad bold art 1"/>
          <w:rtl/>
        </w:rPr>
        <w:t>كما تدعو إلى إزالة جميع العوائق القانونية والتنظيمية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والاجتماعية التي تعترض سبيل توفير المعلومات والرعاية الصحية والتناسلية للمراهقين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وحصول المراهقين على الخدمات والمعلومات التي يحتاجونها وضمان حقوقهم في الخصوصية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والسرية والاحترام والموافقة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    </w:t>
      </w:r>
      <w:r w:rsidRPr="008151E2">
        <w:rPr>
          <w:rFonts w:cs="mohammad bold art 1"/>
          <w:rtl/>
        </w:rPr>
        <w:t>كما تطالب بتدريس الجنس في كافة المراحل التعليمية ونشر الثقافة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الجنسية في وسائل الإعلام والمطالبة بتحديد النسل عن طريق توفير موانع الحمل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والإجهاض الآمن وتشجيع العلاقات الجنسية المأمونة من الحمل خارج الزواج والتثقيف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الجنسي للناشئين والمراهقين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وفي وثيقة بكين+5 ( المؤتمر الرابع العالمي للمرأة ) تشير المادة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التاسعة والسبعون</w:t>
      </w:r>
      <w:r w:rsidRPr="008151E2">
        <w:rPr>
          <w:rFonts w:cs="mohammad bold art 1"/>
        </w:rPr>
        <w:t xml:space="preserve"> (</w:t>
      </w:r>
      <w:r w:rsidRPr="008151E2">
        <w:rPr>
          <w:rFonts w:cs="mohammad bold art 1" w:hint="cs"/>
          <w:lang w:bidi="ar-EG"/>
        </w:rPr>
        <w:t xml:space="preserve"> </w:t>
      </w:r>
      <w:r w:rsidRPr="008151E2">
        <w:rPr>
          <w:rFonts w:cs="mohammad bold art 1"/>
          <w:rtl/>
        </w:rPr>
        <w:t>و ) إلى تمكين المراهقين من التعامل مع حياتهم الجنسية والإنجابية بروح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إيجابية والدعوى إلى تحقيق فرص وصول المراهقات والنساء إلى الخدمات ذات الصلة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ومشاركتهم بالمعلومات والخدمات السهلة الاستخدام ومراعاة حقهن في الخصوصية والسرية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والاحترام والموافقة عن علم وتفادي الحمل الغير مرغوب فيه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والمادة الخامسة والخمسون تنص على حق المرأة والفتيات المراهقات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بتمتعهن بأعلى المستويات الممكنة في جميع الأعمار بحياتهن الجنسية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والمادة الثانية والسبعون</w:t>
      </w:r>
      <w:r w:rsidRPr="008151E2">
        <w:rPr>
          <w:rFonts w:cs="mohammad bold art 1"/>
        </w:rPr>
        <w:t xml:space="preserve"> (</w:t>
      </w:r>
      <w:r w:rsidRPr="008151E2">
        <w:rPr>
          <w:rFonts w:cs="mohammad bold art 1" w:hint="cs"/>
          <w:lang w:bidi="ar-EG"/>
        </w:rPr>
        <w:t xml:space="preserve"> </w:t>
      </w:r>
      <w:r w:rsidRPr="008151E2">
        <w:rPr>
          <w:rFonts w:cs="mohammad bold art 1"/>
          <w:rtl/>
        </w:rPr>
        <w:t>ء ) تدعو إلى دعم الفتيات الحوامل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بين المراهقات وحرية التصرف فيما يتصل بالأمور التي تمس حياتهن الجنسية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 w:line="360" w:lineRule="auto"/>
        <w:ind w:left="277"/>
        <w:jc w:val="lowKashida"/>
        <w:outlineLvl w:val="3"/>
        <w:rPr>
          <w:rFonts w:cs="mohammad bold art 1"/>
          <w:b/>
          <w:bCs/>
        </w:rPr>
      </w:pPr>
      <w:r w:rsidRPr="008151E2">
        <w:rPr>
          <w:rFonts w:cs="mohammad bold art 1"/>
          <w:b/>
          <w:bCs/>
          <w:u w:val="single"/>
          <w:rtl/>
        </w:rPr>
        <w:t xml:space="preserve">وفي وثيقة ( عالم جدير بالأطفال ) </w:t>
      </w:r>
      <w:r w:rsidRPr="008151E2">
        <w:rPr>
          <w:rFonts w:cs="mohammad bold art 1"/>
          <w:b/>
          <w:bCs/>
          <w:rtl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  <w:rtl/>
        </w:rPr>
      </w:pPr>
      <w:r w:rsidRPr="008151E2">
        <w:rPr>
          <w:rFonts w:cs="mohammad bold art 1"/>
          <w:rtl/>
        </w:rPr>
        <w:t>تكرر في هذه الوثيقة مصطلحي الصحة الجنسية والصحة الإنجابية حوالي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ثلاث مرات</w:t>
      </w:r>
      <w:r w:rsidRPr="008151E2">
        <w:rPr>
          <w:rFonts w:cs="mohammad bold art 1"/>
        </w:rPr>
        <w:t xml:space="preserve">: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ففي الفقرة رقم</w:t>
      </w:r>
      <w:r w:rsidRPr="008151E2">
        <w:rPr>
          <w:rFonts w:cs="mohammad bold art 1"/>
        </w:rPr>
        <w:t xml:space="preserve"> (</w:t>
      </w:r>
      <w:r w:rsidRPr="008151E2">
        <w:rPr>
          <w:rFonts w:cs="mohammad bold art 1" w:hint="cs"/>
          <w:lang w:bidi="ar-EG"/>
        </w:rPr>
        <w:t xml:space="preserve"> </w:t>
      </w:r>
      <w:r w:rsidRPr="008151E2">
        <w:rPr>
          <w:rFonts w:cs="mohammad bold art 1"/>
        </w:rPr>
        <w:t xml:space="preserve">1 ) </w:t>
      </w:r>
      <w:r w:rsidRPr="008151E2">
        <w:rPr>
          <w:rFonts w:cs="mohammad bold art 1"/>
          <w:rtl/>
        </w:rPr>
        <w:t>من المادة السابعة والثلاثين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تطالب الوثيقة بإمكانية حصول المراهقات فورا وبصورة مثيرة على الرعاية الأساسية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مجال الطب والتوليد وتمتع كل فرد بصحته الجنسية والإنجابية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وكذلك الفقرة الرابعة والخامسة من المادة السابعة والأربعين تدعو إلى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زيادة قدرة النساء والمراهقات على حماية أنفسهم من خطر الإصابة بفيروس نقص المناعة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وتقديم الرعاية الصحية في مجال الصحة الجنسية والإنجابية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كما تؤكد وثيقة ( عالم جدير بالأطفال ) أيضا على ضرورة الالتزام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بنتائج مؤتمرات القمة التي عقدتها الأمم المتحدة ومنها مؤتمر الشباب والتنمية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بالقاهرة ومؤتمر بكين الأول وبكين ( 5 ) . وهذه الوثيقة – عالم جدير بالأطفال</w:t>
      </w:r>
      <w:r w:rsidRPr="008151E2">
        <w:rPr>
          <w:rFonts w:cs="mohammad bold art 1"/>
        </w:rPr>
        <w:t xml:space="preserve"> - </w:t>
      </w:r>
      <w:r w:rsidRPr="008151E2">
        <w:rPr>
          <w:rFonts w:cs="mohammad bold art 1"/>
          <w:rtl/>
        </w:rPr>
        <w:t>والقاسم المشترك بين هذه الوثائق هو توفير خدمات الصحة الإنجابية والجنسية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للمراهقين وخاصة الطفلة الأنثى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v    </w:t>
      </w:r>
      <w:r w:rsidRPr="008151E2">
        <w:rPr>
          <w:rFonts w:cs="mohammad bold art 1"/>
          <w:u w:val="single"/>
          <w:rtl/>
        </w:rPr>
        <w:t>مصطلح الأسرة</w:t>
      </w:r>
      <w:r w:rsidRPr="008151E2">
        <w:rPr>
          <w:rFonts w:cs="mohammad bold art 1"/>
          <w:u w:val="single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حيث لايعنى هذا المصطلح فى الوثائق الدولية الأسرة بمفهومها  الطبيعى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الذى عرفته البشرية وانما يتسع ليشمل أشكالا متعددة، ونجد فى ( وثيقة عالم جدير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بالأطفال ) وغيرها من الوثائق التصديق على مواد الاتفاقيات التي تدعو إلى الاعتراف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بالأشكال المختلفة للأسر</w:t>
      </w:r>
      <w:r w:rsidRPr="008151E2">
        <w:rPr>
          <w:rFonts w:cs="mohammad bold art 1"/>
        </w:rPr>
        <w:t xml:space="preserve"> :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وعلى سبيل المثال المادة الرابعة عشر من وثيقة ( عام جدير بالأطفال</w:t>
      </w:r>
      <w:r w:rsidRPr="008151E2">
        <w:rPr>
          <w:rFonts w:cs="mohammad bold art 1"/>
        </w:rPr>
        <w:t xml:space="preserve"> ) </w:t>
      </w:r>
      <w:r w:rsidRPr="008151E2">
        <w:rPr>
          <w:rFonts w:cs="mohammad bold art 1"/>
          <w:rtl/>
        </w:rPr>
        <w:t>تؤكد على أهمية الأسرة ودورها في رعاية وحماية الطفل ثم تضيف : مع مراعاة أن الأسرة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تتخذ أشكالا مختلفة باختلاف النظم الثقافية والاجتماعية والسياسية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    </w:t>
      </w:r>
      <w:r w:rsidRPr="008151E2">
        <w:rPr>
          <w:rFonts w:cs="mohammad bold art 1"/>
          <w:rtl/>
        </w:rPr>
        <w:t>والأسرة في اللغة العربية تعني القوة والحبس والدرع الحصينة وهي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تتكون من زواج رجل وامرأة زواجا شرعيا واستقر على هذا النظام كافة النظم البشرية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القديمة والمعاصرة وهي أسر بيولوجية واجتماعية ممتدة ، كما هو في الإسلام – إلى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الأصول والفروع وتقوم العلاقات بينهما على التراحم والرعاية والقيام بحقوق وواجبات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متبادلة وعلى الأسرة العبء الأكبر في توفير النفقة والرعاية والحماية للطفل من خلال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نظام الأحوال الشخصية في الإسلام ومن خلال أواصر الرحم والعشيرة والمودة والتعاطف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بين الأطفال وذويهم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    </w:t>
      </w:r>
      <w:r w:rsidRPr="008151E2">
        <w:rPr>
          <w:rFonts w:cs="mohammad bold art 1"/>
          <w:rtl/>
        </w:rPr>
        <w:t>بينما الأسرة في المجتمعات الغربية تتنوع وتتشكل مع إباحة الجنس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الحر والشذوذ الجنسي فوجدت للأسر عدة أنواع منها</w:t>
      </w:r>
      <w:r w:rsidRPr="008151E2">
        <w:rPr>
          <w:rFonts w:cs="mohammad bold art 1"/>
        </w:rPr>
        <w:t xml:space="preserve"> 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الأسر التي تقوم على مجرد الالتقاء بين رجل وامرأة متعايشين أو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متحدين بدون زواج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الأسر المثلية بين رجلين أو امرأتين ومن حقهما الحصول على طفل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بالتبني أو السفاح أو استئجار الأرحام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  </w:t>
      </w:r>
      <w:r w:rsidRPr="008151E2">
        <w:rPr>
          <w:rFonts w:cs="mohammad bold art 1"/>
          <w:rtl/>
        </w:rPr>
        <w:t>الأسر الجماعية وهي تتكون من مجموعة من النساء والرجال يتبادلون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المتعة وقد ينجبون أطفالا غير معروفي الأب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وأمام هذا التنوع الغريب لأنواع الأسر تذهب حقوق الطفل حيث ينشأ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بيئة غير آمنة على مصالحه وحياته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وتنص الوثائق الدولية الخاصة بالطفل على أهمية الرعاية البديلة للطفل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وقد ورد ذلك في الإعلان العالمي لبقاء الطفل المادة الخامسة عشر والمادة العشرين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فقرة ( هـ ) وفي وثيقة عالم جدير بالأطفال والتي تقرن دائما الآباء والأمهات بلفظ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الأسر ومقدمي الرعاية البديلة في تساويها مع أسرة الطفل الحقيقية وهو ما لا يمكن أن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يستقيم فأسرة الطفل الحقيقية هي الأحرص والأكثر عاطفة واهتماما بطفلها عن هذه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المخاض البديلة فهي التي تكسبه الاستقرار العاطفي وتنظم دوافعه وتهذب سلوكه وتعوده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الانضباط ورعاية حقوق الآخرين كما هي البيئة الأولى لإكساب الطفل عقيدته وخلقه وحبه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للمجتمع . أما الأسر البديلة فإن دورها وإن صدق لا يتعدى الطعام والملبس والمأوى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وبالتالي فهي لا توفر للطفل الأمن والأمان والحماية لافتقاد دوافع الرحمة والحنان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وإحساس الطفل عدم الانتماء إليها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    </w:t>
      </w:r>
      <w:r w:rsidRPr="008151E2">
        <w:rPr>
          <w:rFonts w:cs="mohammad bold art 1"/>
          <w:rtl/>
        </w:rPr>
        <w:t>ويعد انتشار وسائل الرعاية البديلة في الغرب كنتيجة حتمية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لانهيار نظام الأسرة بانتهاء الزواج الشرعي وانسحاب الآباء من حياة أبنائهم والتخلص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مسئوليات الزواج وقد ساعد ذلك أيضا على انتشار ظاهرة استئجار الأرحام حيث تبيع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الأم طفلها بعد الولادة لامرأة لا ترغب في الحمل والولادة مقابل أجر مادي ولا يحق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للأم بعد ذلك أن تسأل عن الطفل . كان هذا على سبيل المثال لا الحصر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v    </w:t>
      </w:r>
      <w:r w:rsidRPr="008151E2">
        <w:rPr>
          <w:rFonts w:cs="mohammad bold art 1"/>
          <w:u w:val="single"/>
          <w:rtl/>
        </w:rPr>
        <w:t>مصطلح الجندر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>"</w:t>
      </w:r>
      <w:r w:rsidRPr="008151E2">
        <w:rPr>
          <w:rFonts w:cs="mohammad bold art 1"/>
          <w:rtl/>
        </w:rPr>
        <w:t>يمثل مصطلح الجندر</w:t>
      </w:r>
      <w:r w:rsidRPr="008151E2">
        <w:rPr>
          <w:rFonts w:cs="mohammad bold art 1"/>
        </w:rPr>
        <w:t>(Gender) "</w:t>
      </w:r>
      <w:r w:rsidRPr="008151E2">
        <w:rPr>
          <w:rFonts w:cs="mohammad bold art 1"/>
          <w:rtl/>
        </w:rPr>
        <w:t>المصطلح المنظومة" الذي تدور حوله معظم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مصطلحات الأمم المتحدة.. وهو مصطلح مضلل وقد ظهر لأول مرة في وثيقة مؤتمر القاهرة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للسكان 1994 في (51) موضعاً، منها ما جاء في الفقرة التاسعة عشرة من المادة الرابعة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نص الإعلان الذي يدعو إلى تحطيم كل التفرقة الجندرية. ولم يثر المصطلح أحداً،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لأنه ترجم بالعربية إلى (الذكر/الأنثى)، ومن ثم لم ينتبه إليه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ومراعاة لخطة التهيئة والتدرج في فرض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المفهوم، ظهر المصطلح مرة ثانية ولكن بشكل أوضح في وثيقة بكين 1995، حيث تكرر مصطلح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الجندر (233) مرة. ولذا كان لا بد من معرفته والوقوف على معناه من معرفة أصله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لغته التي صك فيها، والتعرف على ظروف نشأته وتطوره الدلالي</w:t>
      </w:r>
      <w:r w:rsidRPr="008151E2">
        <w:rPr>
          <w:rFonts w:cs="mohammad bold art 1"/>
        </w:rPr>
        <w:t>"</w:t>
      </w:r>
      <w:r w:rsidRPr="008151E2">
        <w:rPr>
          <w:rFonts w:cs="mohammad bold art 1"/>
          <w:vertAlign w:val="superscript"/>
        </w:rPr>
        <w:t>(</w:t>
      </w:r>
      <w:bookmarkStart w:id="10" w:name="_ftnref1"/>
      <w:r w:rsidRPr="008151E2">
        <w:rPr>
          <w:rFonts w:cs="mohammad bold art 1"/>
          <w:vertAlign w:val="superscript"/>
        </w:rPr>
        <w:fldChar w:fldCharType="begin"/>
      </w:r>
      <w:r w:rsidRPr="008151E2">
        <w:rPr>
          <w:rFonts w:cs="mohammad bold art 1"/>
          <w:vertAlign w:val="superscript"/>
        </w:rPr>
        <w:instrText xml:space="preserve"> HYPERLINK "http://www.iicwc.org/lagna/iicwc/iicwc.php?id=578" \l "_ftn1" \o "" </w:instrText>
      </w:r>
      <w:r w:rsidRPr="008151E2">
        <w:rPr>
          <w:rFonts w:cs="mohammad bold art 1"/>
          <w:vertAlign w:val="superscript"/>
        </w:rPr>
        <w:fldChar w:fldCharType="separate"/>
      </w:r>
      <w:r w:rsidRPr="008151E2">
        <w:rPr>
          <w:rFonts w:cs="mohammad bold art 1"/>
          <w:u w:val="single"/>
          <w:vertAlign w:val="superscript"/>
          <w:lang w:val="en-GB"/>
        </w:rPr>
        <w:t>[1]</w:t>
      </w:r>
      <w:r w:rsidRPr="008151E2">
        <w:rPr>
          <w:rFonts w:cs="mohammad bold art 1"/>
          <w:vertAlign w:val="superscript"/>
        </w:rPr>
        <w:fldChar w:fldCharType="end"/>
      </w:r>
      <w:bookmarkEnd w:id="10"/>
      <w:r w:rsidRPr="008151E2">
        <w:rPr>
          <w:rFonts w:cs="mohammad bold art 1"/>
          <w:vertAlign w:val="superscript"/>
        </w:rPr>
        <w:t>)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تعرفه منظمة الصحة العالمية على أنه: "المصطلح الذي يفيد استعماله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وصف الخصائص التي يحملها الرجل والمرأة كصفات مركبة اجتماعية، لا علاقة بها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بالاختلافات العضوية"، بمعنى أن التكوين البيولوجي سواء للذكر أو للأنثى ليس له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علاقة باختيار النشاط الجنسي الذي يمارس، فالمرأة ليست امرأة إلا لأن المجتمع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أعطاها ذلك الدور وكذلك الذكر، ويمكن حسب هذا التعريف أن يكون الرجل امرأة.. وأن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تكون المرأة زوجاً تتزوج امرأة من نفس جنسها وبهذا تكون قد غيرت صفاتها الاجتماعية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وهذا الأمر ينطبق على الرجل أيضاً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وتعرف الموسوعة البريطانية ما يسمى بالهوية الجندرية</w:t>
      </w:r>
      <w:r w:rsidRPr="008151E2">
        <w:rPr>
          <w:rFonts w:cs="mohammad bold art 1"/>
        </w:rPr>
        <w:t>(</w:t>
      </w:r>
      <w:r w:rsidRPr="008151E2">
        <w:rPr>
          <w:rFonts w:cs="mohammad bold art 1"/>
          <w:lang w:val="en-GB"/>
        </w:rPr>
        <w:t>Gender Identity</w:t>
      </w:r>
      <w:r w:rsidRPr="008151E2">
        <w:rPr>
          <w:rFonts w:cs="mohammad bold art 1"/>
        </w:rPr>
        <w:t>): "</w:t>
      </w:r>
      <w:r w:rsidRPr="008151E2">
        <w:rPr>
          <w:rFonts w:cs="mohammad bold art 1"/>
          <w:rtl/>
        </w:rPr>
        <w:t>أن الهوية الجندرية هي شعور الإنسان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بنفسه كذكر أو أنثى، وفي الأعم الأغلب فإن الهوية الجندرية والخصائص العضوية تكون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على اتفاق (أو تكون واحدة)، ولكن هناك حالات لا يرتبط فيها شعور الإنسان بخصائصه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العضوية، ولا يكون هناك توافق بين الصفات العضوية وهويته الجندرية(أي شعوره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بالذكورة أو بالأنوثة)...لذلك فإن الهوية الجندرية ليست ثابتة بالولادة، بل تؤثر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فيها العوامل النفسية والاجتماعية بتشكيل نواة الهوية الجندرية وهي تتغير وتتوسع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بتأثير العوامل النفسية والاجتماعية بتشكيل نواة الهوية الجندرية وهي تتغير وتتوسع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بتأثير العوامل الاجتماعية كلما نما الطفل...كما أنه من الممكن أن تتكون هوية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جندرية لاحقة أو ثانوية لتتطور وتطغى على الهوية الجندرية الأساسية، حيث يتم اكتساب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أنماط من السلوك الجنسي في وقت لاحق في الحياة، إذ أن أنماط السلوك الجنسي وغير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النمطية منها (بين الجنس الواحد) أيضا تتطور لاحقاً</w:t>
      </w:r>
      <w:r w:rsidRPr="008151E2">
        <w:rPr>
          <w:rFonts w:cs="mohammad bold art 1"/>
        </w:rPr>
        <w:t>".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وعادة يتم طرح سؤال في التدريبات الجندرية للتجمعات النسائية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والرجالية: ما هي اللحظة الأولى التي وعيتم فيها أنكم ذكور أو إناث؟ وسؤال آخر: متى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كان إدراككم الأول بوصفكم ذكوراً أو إناثاً أن عليكم أن تفعلوا أشياء أو لا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تفعلوها؟ أو: ما هي الأشياء التي تفرض عليك بسبب جنسك وتكره أن تفعلها، والأشياء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التي تفرض على الجنس الآخر وتود أن تقوم بها؟؟</w:t>
      </w:r>
      <w:r w:rsidRPr="008151E2">
        <w:rPr>
          <w:rFonts w:cs="mohammad bold art 1"/>
        </w:rPr>
        <w:t>!!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>"</w:t>
      </w:r>
      <w:r w:rsidRPr="008151E2">
        <w:rPr>
          <w:rFonts w:cs="mohammad bold art 1"/>
          <w:rtl/>
        </w:rPr>
        <w:t>ومن ثَمَّ فإذا قام الرجل بوظيفة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المرأة وقامت المرأة بوظيفة الرجل فإنه لن يكون هناك ذكر وأنثى وإنما سيكون هناك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نوع "جندر" وهذا النوع هو الذي سيحدد طبيعة دوره في الحياة بحيث يجوز للأنثى أن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تمارس دور الذكر والعكس، وبحيث لا تكون هناك أسرة بالمعنى التقليدي ولا أبناء ولا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رجل ولا امرأة، وإنما أسر جديدة شاذة وأبناءٌ نتاج للتلقيح الصناعي؛ فأي فكر شيطاني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ذلك الذي تتبناه "النسوية الجديدة"؟! وأي قوة تجعل من الأمم المتحدة وأمريكا والغرب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تتبنى هذا الفكر الشيطاني لفرضه على العالم؟!! إنها تعبير عن إرادة لا نقول علمانية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وإنما إلحادية لتحويل الوجود البشري وجوداً بلا قيمة ولا معنى تنتفي معه العناية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استخلاف الله للإنسان في الأرض. وفي الواقع فإن هذا الفكر الإجرامي ليس خطراً على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المجتمعات الإسلامية فحسب ولكنه خطر على الحضارة الإنسانية ذاتها؛ لكن المجتمعات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الإسلامية تأتي في القلب من معتقد هذا المخطط الإجرامي البديل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والجديد</w:t>
      </w:r>
      <w:r w:rsidRPr="008151E2">
        <w:rPr>
          <w:rFonts w:cs="mohammad bold art 1"/>
        </w:rPr>
        <w:t>"</w:t>
      </w:r>
      <w:r w:rsidRPr="008151E2">
        <w:rPr>
          <w:rFonts w:cs="mohammad bold art 1"/>
          <w:vertAlign w:val="superscript"/>
        </w:rPr>
        <w:t>(</w:t>
      </w:r>
      <w:bookmarkStart w:id="11" w:name="_ftnref2"/>
      <w:r w:rsidRPr="008151E2">
        <w:rPr>
          <w:rFonts w:cs="mohammad bold art 1"/>
          <w:vertAlign w:val="superscript"/>
        </w:rPr>
        <w:fldChar w:fldCharType="begin"/>
      </w:r>
      <w:r w:rsidRPr="008151E2">
        <w:rPr>
          <w:rFonts w:cs="mohammad bold art 1"/>
          <w:vertAlign w:val="superscript"/>
        </w:rPr>
        <w:instrText xml:space="preserve"> HYPERLINK "http://www.iicwc.org/lagna/iicwc/iicwc.php?id=578" \l "_ftn2" \o "" </w:instrText>
      </w:r>
      <w:r w:rsidRPr="008151E2">
        <w:rPr>
          <w:rFonts w:cs="mohammad bold art 1"/>
          <w:vertAlign w:val="superscript"/>
        </w:rPr>
        <w:fldChar w:fldCharType="separate"/>
      </w:r>
      <w:r w:rsidRPr="008151E2">
        <w:rPr>
          <w:rFonts w:cs="mohammad bold art 1"/>
          <w:u w:val="single"/>
          <w:vertAlign w:val="superscript"/>
        </w:rPr>
        <w:t>[2]</w:t>
      </w:r>
      <w:r w:rsidRPr="008151E2">
        <w:rPr>
          <w:rFonts w:cs="mohammad bold art 1"/>
          <w:vertAlign w:val="superscript"/>
        </w:rPr>
        <w:fldChar w:fldCharType="end"/>
      </w:r>
      <w:bookmarkEnd w:id="11"/>
      <w:r w:rsidRPr="008151E2">
        <w:rPr>
          <w:rFonts w:cs="mohammad bold art 1"/>
          <w:vertAlign w:val="superscript"/>
        </w:rPr>
        <w:t>)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ومن هذا قول الدكتور شريف حتاتة (زوج الدكتورة نوال سعداوي) في ختام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مؤتمر:" الاحتفال بمرور مائة عام على إصدار كتاب تحرير المرأة لقاسم أمين– القاهرة</w:t>
      </w:r>
      <w:r w:rsidRPr="008151E2">
        <w:rPr>
          <w:rFonts w:cs="mohammad bold art 1"/>
        </w:rPr>
        <w:t xml:space="preserve"> 1999): "</w:t>
      </w:r>
      <w:r w:rsidRPr="008151E2">
        <w:rPr>
          <w:rFonts w:cs="mohammad bold art 1"/>
          <w:rtl/>
        </w:rPr>
        <w:t>نحن لا نريد الخطاب الديني، نحن نريد خطاب نسوي إبداعي جديد". إذن فمفهوم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الجندر أو مفهوم النوع أو الجنس وغيرها من الكلمات المستخدمة في الجندر هي الأدوار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التي يقوم بها الجنسان حسب ما حدده لهما المجتمع مسبقاً كأنثى أو كذكر , وغالباً ما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ترتبط هذه الأدوار بمجموعة من السلوكيات التي تعبر عن القيم السائدة في هذا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المجتمع، تحدد مدى إجادة كل من الجنسين في القيام بالدور المنوط به درجة قبول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المجتمع لهما، وهذا التعريف لأدوار النوع أو الجنس الاجتماعي يوضح بصورة جلية أن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المجتمع هو السبب في وعي الفرد بذكورته أو أنوثته بعيداً عما يسمى بالاختلافات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البيولوجية بين الجنسين، وبناءً على ذلك فإن حركة المجتمعات في تطور مستمر مما يؤدي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إلى تطور دور النوع وتغيره حسب الوسط الاجتماعي من ذكر إلى أنثى أو العكس أو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استحداث أنماط جديدة للأسرة بعيداً عن لفظ مذكر ومؤنث مثل أسر الشواذ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أما في بكين، فقد رفضت الدول الغربية تعريف "الجندر" بالذكر والأنثى،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وهذا ما يثبت سوء النية وبعد المرمى والإصرار الكامل على فرض مفهوم حرية الحياة غير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النمطية كسلوك اجتماعي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واستمر الصراع أياماً في البحث عن المعنى الحقيقي للمصطلح، إذ أصرت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الدول الغربية على وضع تعريف يشمل الحياة غير النمطية كسلوك اجتماعي ورفضت الدول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الأخرى أية محاولة من هذا النوع، فكانت النتيجة أن عرفت اللجنة المصطلح بعدم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تعريفه</w:t>
      </w:r>
      <w:r w:rsidRPr="008151E2">
        <w:rPr>
          <w:rFonts w:cs="mohammad bold art 1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>(The non definition of the term Gender)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وتكشف وثائق مؤتمر روما إنشاء المحكمة الجنائية الدولية المنعقدة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روما 1998م عن محاولة لتجريم القوانين التي تعاقب على الشذوذ الجنسي، حيث أوردت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الدول الغربية: "أن كل تفرقة أو عقاب على أساس الجندر يشمل جريمة ضد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الإنسانية".وكان إدخال كلمة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spacing w:val="14"/>
          <w:lang w:val="en-GB"/>
        </w:rPr>
        <w:t>Gender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في تعريف الجرائم بالإنجليزية أمراً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غريباً في حد ذاته، إذ أن النصين العربي والفرنسي استعملا كلمة (الجنس) ولم يستعملا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كلمة " الجندر"، إذ ليس له تعريف واضح ومدلول محدد. وهذا الأمر دفع الوفود العربية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والإسلامية إلى استبدال كلمة "الجندر" بالجنس، وقد قال أحد المفاوضين العرب: إن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كنتم تقصدون أن"جندر" ترادف جنس، فلم الإصرار؟ وان كانت تختلف في المعنى فأفهمونا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الخلاف، باعتبارها لغتكم، لنستطيع أن نرى انسجامها مع القانون أو لا، وهذا الاختلاف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الشديد دعاهم لأن يعترفوا بأنها تعني "عدم الحياة النمطية للنوع الواحد"، بمعنى أنه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إذا مارس أحدهم الشذوذ الجنسي فعوقب بناء على القانون الداخلي للدولة كان القاضي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مجرماً بحق الإنسانية. وعلى الرغم من المعارضة الشديدة من الدول العربية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والإسلامية، إلا أنها لم تنجح في حذف كلمة "الجندر" من النص الإنجليزي (وهو النص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الذي يتم توقيعه ومتابعته)، وإنما حور المعنى حيث عرف الجندر بأنه: "يعني الذكر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والأنثى في نطاق المجتمع".. وكلمة نطاق المجتمع –بكل أسف- لا تخرج عن مجمل التعاريف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التي أوردتها سابقاً عن" الجندر" باعتبار أن دور النوع لكليهما مكتسب من المجتمع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ويمكن أن يتغير ويتطور في نطاق حدثية المجتمع نفسه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وإتماما لهذه المسيرة الطويلة لفرض هذا المصطلح، دعا إعلان مؤتمر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لاهاي للشباب 1999م إلى إنشاء جهاز خاص في كل مدرسة " لتحطيم الصورة التقليدية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والسلبية للهوية الجندرية، للعمل على تعليم الطلبة حقوقهم الجنسية والإنجابية بهدف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خلق هوية إنجابية للفتيات والفتيان. كما يدعو الإعلان بوقاحة الحكومات إلى إعادة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النظر وتقديم قوانين جديدة تتناسب مع حقوق المراهقين والشباب للاستمتاع "بالصحة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الجنسية" والصحة الإنجابية بدون التفرقة على أساس "الجندر</w:t>
      </w:r>
      <w:r w:rsidRPr="008151E2">
        <w:rPr>
          <w:rFonts w:cs="mohammad bold art 1"/>
        </w:rPr>
        <w:t>".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9" name="AutoShape 8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12" w:name="13"/>
      <w:r w:rsidRPr="008151E2">
        <w:rPr>
          <w:rFonts w:cs="mohammad bold art 1"/>
          <w:rtl/>
        </w:rPr>
        <w:t>تجربة اللجنة الإسلامية العالمية للمرأة و الطفل</w:t>
      </w:r>
      <w:r w:rsidRPr="008151E2">
        <w:rPr>
          <w:rFonts w:cs="mohammad bold art 1"/>
        </w:rPr>
        <w:t xml:space="preserve"> </w:t>
      </w:r>
      <w:bookmarkEnd w:id="12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حول ميثاق الطفل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u w:val="single"/>
          <w:rtl/>
        </w:rPr>
        <w:t>الأسباب التي دفعتنا لعمل الميثاق</w:t>
      </w:r>
      <w:r w:rsidRPr="008151E2">
        <w:rPr>
          <w:rFonts w:cs="mohammad bold art 1"/>
          <w:u w:val="single"/>
        </w:rPr>
        <w:t>: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باستعراض الوثائق الدولية للطفولة وجدنا أنها -رغم ادعائها العالمية</w:t>
      </w:r>
      <w:r w:rsidRPr="008151E2">
        <w:rPr>
          <w:rFonts w:cs="mohammad bold art 1"/>
        </w:rPr>
        <w:t xml:space="preserve">- </w:t>
      </w:r>
      <w:r w:rsidRPr="008151E2">
        <w:rPr>
          <w:rFonts w:cs="mohammad bold art 1"/>
          <w:rtl/>
        </w:rPr>
        <w:t>تتبنى فقط منظور واحد وهو المنظور الغربي في التقنين للطفولة، مع التجاهل التام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للثقافات المختلفة، والمرجعيات الدينية المتعددة في جميع أنحاء العالم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ولو أن هذه الأفكار والممارسات كانت وقفاُ على المؤمنين والمؤمنات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بها لما استحقت منا كثير من اهتمام، (ولكل وجهة هو موليها) لكن ما يدعونا الى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التركيز وباهتمام شديد على تلك الوثائق،هو أن تلك الوثائق تفرض علينا، وتمارس علينا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ضغوط شديدة للتوقيع عليها بأقل قدر من التحفظات، وحتى هذا القدر الضئيل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التحفظات، يُضغط علينا لرفعه وذلك بالترغيب تارة وبالترهيب تارة أخرى (باستخدام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سلاح المعونات، وفي المقابل فتح باب التمويل الأجنبي على مصراعيه في مقابل تطبيق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الأجندة الغربية</w:t>
      </w:r>
      <w:r w:rsidRPr="008151E2">
        <w:rPr>
          <w:rFonts w:cs="mohammad bold art 1"/>
        </w:rPr>
        <w:t>).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ونتج عن هذه الضغوط، إصدار العديد من المواثيق الاقليمية والمحلية،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والتي  اتخذت منم الوثائق الدولية مرجعية لها، مما يتهدد مجتمعاتنا وأجيالنا</w:t>
      </w:r>
      <w:r w:rsidRPr="008151E2">
        <w:rPr>
          <w:rFonts w:cs="mohammad bold art 1"/>
        </w:rPr>
        <w:t xml:space="preserve">  </w:t>
      </w:r>
      <w:r w:rsidRPr="008151E2">
        <w:rPr>
          <w:rFonts w:cs="mohammad bold art 1"/>
          <w:rtl/>
        </w:rPr>
        <w:t>القادمة بالانهيار القيمي والحضاري</w:t>
      </w:r>
      <w:r w:rsidRPr="008151E2">
        <w:rPr>
          <w:rFonts w:cs="mohammad bold art 1"/>
        </w:rPr>
        <w:t>.  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وقد أملى علينا هذا الأمر اصدار ميثاق عالمي للطفل ذو مرجعية اسلامية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ليكون مرجعية للحكومات الإسلامية في تشريعات الطفل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u w:val="single"/>
          <w:rtl/>
        </w:rPr>
        <w:t>المراحل التي مر بها الميثاق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شاركت اللجنة الإسلامية العالمية للمرأة والطفل مشاركة فاعلة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العديد من المؤتمرات والمحافل الدولية، من أهمها في مجال الطفل: الجلسة الخاصة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للجمعية العمومية للأمم المتحدة المعنية بالطفل التي عقدت في مايو 2002 - نيويورك</w:t>
      </w:r>
      <w:r w:rsidRPr="008151E2">
        <w:rPr>
          <w:rFonts w:cs="mohammad bold art 1"/>
        </w:rPr>
        <w:t xml:space="preserve"> – </w:t>
      </w:r>
      <w:r w:rsidRPr="008151E2">
        <w:rPr>
          <w:rFonts w:cs="mohammad bold art 1"/>
          <w:rtl/>
        </w:rPr>
        <w:t>بمبنى الأمم المتحدة حيث عهدت الأمانة العامة للمجلس الإسلامي العالمي للدعوة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والإغاثة إلى اللجنة بإعداد الوثيقة البديلة لوثيقة الأمم المتحدة  المعنونة "عالم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جدير بالأطفال" الجلسة التحضيرية الثانية للجلسة الخاصة للجمعية العمومية للأمم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المتحدة بمتابعة قمة الطفل -سبتمبر2001 نيويورك- مقر الأمم المتحدة. الندوة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الإقليمية حول الطفولة بيروت ابريل2001، الدورة الثامنة للجنة الفنية الاستشارية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للطفولة العربية – جامعة الدول العربية- القاهرة – يونيو2001، فعاليات الدورة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التاسعة للجنة الفنية الاستشارية للطفولة العربية- دمشق- ابريل2002، وتلبية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لمتطلبات القضايا المتعلقة بالعالم الإسلامي  أعدت اللجنة "ميثاق الطفل في الإسلام</w:t>
      </w:r>
      <w:r w:rsidRPr="008151E2">
        <w:rPr>
          <w:rFonts w:cs="mohammad bold art 1"/>
        </w:rPr>
        <w:t xml:space="preserve"> "</w:t>
      </w:r>
      <w:r w:rsidRPr="008151E2">
        <w:rPr>
          <w:rFonts w:cs="mohammad bold art 1"/>
          <w:rtl/>
        </w:rPr>
        <w:t>، والذي يعد أول ميثاق إسلامي لحقوق الطفل وواجبات المجتمع مع محافظته في نفس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الوقت على موازاة الاتفاقيات الدولية من حيث المضامين والترتيب تيسيرا لمقارنة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المنظور الإسلامي للطفل بما عداه من منظورات. وشارك في إعداده نخبه من علماء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الشريعة والقانون والتربية والاجتماع، وتوجت جهودهم بموافقة الأزهر الشريف عليه</w:t>
      </w:r>
      <w:r w:rsidRPr="008151E2">
        <w:rPr>
          <w:rFonts w:cs="mohammad bold art 1"/>
        </w:rPr>
        <w:t xml:space="preserve">. </w:t>
      </w:r>
      <w:r w:rsidRPr="008151E2">
        <w:rPr>
          <w:rFonts w:cs="mohammad bold art 1"/>
          <w:rtl/>
        </w:rPr>
        <w:t>ولقد روعي في صياغة هذا المنظور الإسلامي الاعتماد على المرجعية الإسلامية المستمدة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القرآن الكريم والسنة النبوية، مع اتخاذ الكتابات التراثية والمعاصرة إضاءات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لإبراز المبادئ المكونة لمواد الميثاق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u w:val="single"/>
          <w:rtl/>
        </w:rPr>
        <w:t>إطلالة علي ميثاق الطفل في الإسلام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صيغت مواد الميثاق في ضوء المبادئ الأساسية التي تحكم أمور الطفل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الإسلام، وترك ما يتصل بالتشريع والإجراءات التنفيذية لكل بلد، بغية المواءمة بين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مواد الميثاق وظروف كل مجتمع إسلامي. وروعي في صياغة مواد الميثاق أن توازي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مضامينها وترتيبها الاتفاقيات الدولية؛ تيسيرا لمقارنة المنظور الإسلامي للطفل بما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عداه من منظورات. وحقوق الطفل في الإسلام تكتسب صفة الواجب والفرض مما لا يمكن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التنازل عنه ويأثم من يعتدي عليها. وتفرد ميثاق الطفل في الإسلام ببعض المواد التي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أغفلتها المواثيق الدولية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وجاءت مواد الميثاق متوازنة ترتكز على توازن حقوق الطفل مع واجباته،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على وجه يتدرج مع مراحل نموه، حتى تصل إلى مرحلة المسئولية الكاملة. واعتمدت لجنة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صياغة الميثاق على مرجعية وحيدة مستمدة من القرآن الكريم والسنة النبوية المطهرة،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واتخذت الكتابات التراثية والمعاصرة إضاءة لإبراز المبادئ المكونة لمواد الميثاق،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حيث تضمنت المذكرة التفسيرية لمواد الميثاق الثلاث والثلاثون المندرجة في سبعة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أبواب الأساس القرآني أو النبوي الذي بنيت عليه المادة</w:t>
      </w:r>
      <w:r w:rsidRPr="008151E2">
        <w:rPr>
          <w:rFonts w:cs="mohammad bold art 1"/>
        </w:rPr>
        <w:t>.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8" name="AutoShape 9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13" w:name="14"/>
      <w:r w:rsidRPr="008151E2">
        <w:rPr>
          <w:rFonts w:cs="mohammad bold art 1"/>
          <w:rtl/>
        </w:rPr>
        <w:t>العناية بالطفل منذ بدء تكوين الأسرة</w:t>
      </w:r>
      <w:bookmarkEnd w:id="13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ويشمل الميثاق جميع مراحل حياة الطفل بدءا من تكوين الأسرة واختيار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الزوجين انطلاقا من حق الطفل في أن يأتي للحياة عن طريق الزواج الشرعي بين رجل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وامرأة وليس من طريق سفاح، ويبرز الميثاق حكمة وجود الأطفال حفظا للجنس البشرى؛ ومن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ثم حرمت الشريعة الإسلامية تعقيم الرجال والنساء واستئصال الأرحام بغير ضرورة طبية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وتفردت مواد الميثاق بالنص على أن ترعى الشريعة الإسلامية الطفل عبر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مراحل حياته، منذ اختيار الزوجين وفترة الحمل والولادة حتى التمييز (الطفل غير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المميز)، ومن التمييز حتى البلوغ، ومن ثم فقد تكفلت الشريعة الإسلامية ببيان الحد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الفاصل لمرحلة الطفولة بيانا شافيا لا لبس فيه ولا غموض، وتنتهي حدود هذه المرحلة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بالبلوغ بالنسبة للذكر والأنثى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بينما لم تنص اتفاقية حقوق الطفل على أي حقوق في هذه المرحلة،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واقتصرت المادة الأولى من اتفاقية حقوق الطفل على تعريف الطفل بأنه "كل إنسان لم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يتجاوز الثامنة عشرة</w:t>
      </w:r>
      <w:r w:rsidRPr="008151E2">
        <w:rPr>
          <w:rFonts w:cs="mohammad bold art 1"/>
        </w:rPr>
        <w:t xml:space="preserve">".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ونظرا لخطورة الاتجاهات المعاصرة في الغرب التي عُممت في الدول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الإسلامية والتي تؤدي إلى تفكيك الأسرة، من كونها ذات أواصر متعددة: بيولوجية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وإنسانية وعاطفية ومجتمعية متكاملة، وذات التزامات وحقوق متبادلة، بجعلها أسرة تقوم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على الرابطة البيولوجية الفردية وحدها، ثم بتشجيع تحلل كل من الأب والأم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التزاماتهما تجاه الأولاد؛ وقد حرصت مواد الميثاق على التأكيد على بيان أوجه أهمية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الأسرة بالنسبة للطفل في الإسلام الذي حرص على أن ينشأ الطفل في أسرة ممتدة الروابط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تحميه وترعاه وتربيه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ونصت المادة الثالثة من ميثاق الطفل في الإسلام  على أن "الأسرة محضن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الطفل وبيئته الطبيعية اللازمة لرعايته وتربيته، وهي المدرسة الأولى التي ينشأ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الطفل فيها على القيم الإنسانية والأخلاقية والروحية والدينية</w:t>
      </w:r>
      <w:r w:rsidRPr="008151E2">
        <w:rPr>
          <w:rFonts w:cs="mohammad bold art 1"/>
        </w:rPr>
        <w:t>".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ونصت المادة الرابعة من الميثاق علي أن من حق الطفل علي أبويه أن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يحسن  كل منهما اختيار الآخر، وهو ما يوضح أن حق الطفل في الشريعة الإسلامية يبدأ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مبكرا قبل زواج الوالدين، وهذه المادة تعطي للطفل الحق قبل الوجود وتمهد له المكان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الصالح والبناء القوي والتربية القويمة من والدين علي درجة من التدين تسمح لهما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بحسن تربية أبنائهما، بينما لم تنص الاتفاقيات الدولية علي أي حقوق للطفل في هذه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المرحلة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وإلى جانب حفاظ الإسلام على هوية الطفل بما في ذلك اسمه وجنسيته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وصلاته العائلية وكذلك لغته وثقافته وانتمائه الحضاري والديني</w:t>
      </w:r>
      <w:r w:rsidRPr="008151E2">
        <w:rPr>
          <w:rFonts w:cs="mohammad bold art 1"/>
        </w:rPr>
        <w:t>.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7" name="AutoShape 10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14" w:name="15"/>
      <w:r w:rsidRPr="008151E2">
        <w:rPr>
          <w:rFonts w:cs="mohammad bold art 1"/>
          <w:rtl/>
        </w:rPr>
        <w:t>الحريات والحقوق الإنسانية العامة</w:t>
      </w:r>
      <w:bookmarkEnd w:id="14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أكدت مواد الباب الثاني من الميثاق على حق الطفل -منذ تخلقه جنينا</w:t>
      </w:r>
      <w:r w:rsidRPr="008151E2">
        <w:rPr>
          <w:rFonts w:cs="mohammad bold art 1"/>
        </w:rPr>
        <w:t xml:space="preserve">- </w:t>
      </w:r>
      <w:r w:rsidRPr="008151E2">
        <w:rPr>
          <w:rFonts w:cs="mohammad bold art 1"/>
          <w:rtl/>
        </w:rPr>
        <w:t>في الحياة والبقاء والنماء، وتحريم إجهاض الجنين إلا إذا تعرضت حياة الأم لخطر محقق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لا يمكن تلافيه إلا بالإجهاض، كما حرمت مواد الميثاق الإضرار بالجنين وعقاب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يعتدي عليه، وتوفير الرعاية الصحية والتغذية الملائمة من خلال رعاية أمه الحامل</w:t>
      </w:r>
      <w:r w:rsidRPr="008151E2">
        <w:rPr>
          <w:rFonts w:cs="mohammad bold art 1"/>
        </w:rPr>
        <w:t xml:space="preserve">. </w:t>
      </w:r>
      <w:r w:rsidRPr="008151E2">
        <w:rPr>
          <w:rFonts w:cs="mohammad bold art 1"/>
          <w:rtl/>
        </w:rPr>
        <w:t>وينطبق ذلك حتى في حالة الحمل الحرام من الزنا فلا يجوز لأمه إسقاطه لأنه لا ذنب له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فيما جناه أبواه (وَلاَ تَزِرُ وَازِرَةٌ وِزْرَ أُخْرَى</w:t>
      </w:r>
      <w:r w:rsidRPr="008151E2">
        <w:rPr>
          <w:rFonts w:cs="mohammad bold art 1"/>
        </w:rPr>
        <w:t xml:space="preserve">).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وفى المادة الثامنة من ميثاق الطفل نجد تحريم التمييز بين الأطفال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سواء أكان التمييز بسبب عنصر الطفل أو والديه أو الوصي القانوني عليه. ولم يغفل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الميثاق الجانب الصحي للطفل وما ينبغي أن يتمتع به من أعلي مستوى صحي وذلك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المادة التاسعة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أما المادة العاشرة فتنص على حق الطفل في المعاملة الحانية العادلة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المحققة لمصلحته، وليس لهذه المادة مقابل في اتفاقية حقوق الطفل لأنها خصوصية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إسلامية أكدت عليها الكثير من الأحاديث النبوية الشريفة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وتنص المادة الحادية عشر على حق الطفل في الاستجمام والاستمتاع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بأوقات فراغه بكافه صوره، وهو عامل تربوي فعال في تشكيل شخصية الإنسان في سنوات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الطفولة . وهذه المادة تقابل المادة الواحد والثلاثون من الاتفاقية الدولية وتكاد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تتطابق معها في الصيغة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أما المادة الثانية عشر فتقابل المادة الرابعة عشر من الاتفاقية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الدولية وتقرر حرية العقائد والأديان في حدود الضوابط الشرعية، أما المادة التي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تقابل المادتين الثانية عشر والثالثة عشر فهي المادة الثالثة عشر من الميثاق وتنص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على حق الطفل في حرية تكوين آرائه والتعبير عنها وطلب المعلومات والأفكار وتلقيها،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بما لا يتنافى مع مبادئ الأخلاق والدين والوطنية</w:t>
      </w:r>
      <w:r w:rsidRPr="008151E2">
        <w:rPr>
          <w:rFonts w:cs="mohammad bold art 1"/>
        </w:rPr>
        <w:t>.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6" name="AutoShape 11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15" w:name="16"/>
      <w:r w:rsidRPr="008151E2">
        <w:rPr>
          <w:rFonts w:cs="mohammad bold art 1"/>
          <w:rtl/>
        </w:rPr>
        <w:t>حقوق الأحوال الشخصية</w:t>
      </w:r>
      <w:r w:rsidRPr="008151E2">
        <w:rPr>
          <w:rFonts w:cs="mohammad bold art 1"/>
        </w:rPr>
        <w:t xml:space="preserve"> </w:t>
      </w:r>
      <w:bookmarkEnd w:id="15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كما حرص الميثاق على علاج الآثار السلبية التي أدخلتها الحركات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الأنثوية المتطرفة على القوانين والتشريعات الخاصة بالمرأة، وانطلاقا من أن حفظ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الأنساب من مقاصد الشريـعة الإسلامـية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أكدت المادة الرابعة عشر على أن للطفل الحق في الانتساب إلى أبيه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وأمه الحقيقيين. وبناءً على ذلك تحرم كل الممارسات التي تشكك في انتساب الطفل إلى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أبيه، كاستئجار الأرحام ونحوه، وتتبع في ثبوت النسب أحكام الشريعة الإسلامية</w:t>
      </w:r>
      <w:r w:rsidRPr="008151E2">
        <w:rPr>
          <w:rFonts w:cs="mohammad bold art 1"/>
        </w:rPr>
        <w:t xml:space="preserve"> (</w:t>
      </w:r>
      <w:r w:rsidRPr="008151E2">
        <w:rPr>
          <w:rFonts w:cs="mohammad bold art 1"/>
          <w:rtl/>
        </w:rPr>
        <w:t>ادْعُوهُمْ لآِبَائِهِمْ هُوَ أَقْسَطُ عِنْدَ اللَّهِ) وقول النبي صلى الله عليه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وسلم: "من ادعى إلى غير أبيه وهو يعلم فالجنة عليه حرام". ولا تجيز أحكام الشريعة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الإسلامية نظام التبني، ولكنها تكفل حقوق الرعاية الاجتماعية للأطفال بكافة صورها،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ولكافة فئات الأطفال، كالأيتام واللقطاء والمعوزين وذوي الحاجات الخاصة، ولا يوجد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مقابل لهذه المادة في اتفاقية حقوق الطفل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وأكدت المادة الخامسة عشر وهي من المواد التي تفرد بها الميثاق عن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المواثيق الدولية وهي حق الطفل في الرضاعة من أمه ومن أجل ذلك حرصت الشريعة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الإسلامية على صحة الأم بإباحة إفطارها في شهر رمضان مراعاة لمصلحة الرضيع ، كما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تؤكد البحوث الطبية والنفسية الحديثة على أهمية الرضاعة الطبيعية للطفل والأم معا 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وهذا يختلف مع ما هو حادث في الغرب من رفض الأمومة والإرضاع وترك الطفل لوسائل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الرعاية البديلة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ودعت مواد الميثاق في المادة السادسة عشر إلى أن حق الحضانة للصغير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وفقا لأحكام الشريعة، وفي الفقرة (ج) لا تجيز الشريعة الإسلامية نظام التبني ولكنها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تكفل حقوق الرعاية الاجتماعية للأطفال بكافة صورها. أما الفقرة (هـ) فتقررأن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الوالدان صاحبا الحضانة أساسا، ولا يمكن فصل الطفل عنهما أو عن أحدهما إلا لضرورة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راجحة، والضرورة تقدر بقدرها</w:t>
      </w:r>
      <w:r w:rsidRPr="008151E2">
        <w:rPr>
          <w:rFonts w:cs="mohammad bold art 1"/>
        </w:rPr>
        <w:t xml:space="preserve">. 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وتدعو المادة السابعة عشر مؤسسات المجتمع وأولياء الأمور إلى توفير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مستوى معيشي ملائم لنمو الأطفال بدنيا ونفسيا ودينيا واجتماعيا، وذلك بتنظيم نفقة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الطفل التي تقع أولا على والديه ثم الأقرب فالأقرب، فإن لم يستطيعوا وجب على الدولة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تأمين نفقات الطفل، ويمتد حق النفقة حتى يصبح قادرا على الكسب وتتاح له فرصة عمل،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وللبنت حتى تتزوج، أو تستغني بكسبها</w:t>
      </w:r>
      <w:r w:rsidRPr="008151E2">
        <w:rPr>
          <w:rFonts w:cs="mohammad bold art 1"/>
        </w:rPr>
        <w:t xml:space="preserve">. 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5" name="AutoShape 12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16" w:name="17"/>
      <w:r w:rsidRPr="008151E2">
        <w:rPr>
          <w:rFonts w:cs="mohammad bold art 1"/>
          <w:rtl/>
        </w:rPr>
        <w:t>الأهلية والمسئولية الجنائية</w:t>
      </w:r>
      <w:bookmarkEnd w:id="16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وفى تميز دقيق لأحكام الشريعة الإسلامية، ومن خلال الاستقراء العلمي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المتوازن، أكدت المادة الثامنة عشر من الميثاق على أهلية الطفل منذ مرحلة الجنين</w:t>
      </w:r>
      <w:r w:rsidRPr="008151E2">
        <w:rPr>
          <w:rFonts w:cs="mohammad bold art 1"/>
        </w:rPr>
        <w:t xml:space="preserve"> -</w:t>
      </w:r>
      <w:r w:rsidRPr="008151E2">
        <w:rPr>
          <w:rFonts w:cs="mohammad bold art 1"/>
          <w:rtl/>
        </w:rPr>
        <w:t>معلقة بميلاده- في التمتع بأهلية وجوب محددة للحقوق المالية التي تقررها له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الشريعة الإسلامية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أما المادة التاسعة عشر فتحتفظ له بحصته في الميراث، والوصية،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والوقف، والهبة من الوالدين أو الأقرباء أو الغير، لحديث النبي صلى الله عليه وسلم</w:t>
      </w:r>
      <w:r w:rsidRPr="008151E2">
        <w:rPr>
          <w:rFonts w:cs="mohammad bold art 1"/>
        </w:rPr>
        <w:t>: "</w:t>
      </w:r>
      <w:r w:rsidRPr="008151E2">
        <w:rPr>
          <w:rFonts w:cs="mohammad bold art 1"/>
          <w:rtl/>
        </w:rPr>
        <w:t>إذا استهل المولود وُرِّثَ" أي بمجرد صراخه أو عطسه بعد الولادة مباشرة. أما أهلية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الأداء التي تعني أهلية تصرف الطفل في حقوقه وأمواله بشرط التمييز العقلي، والتي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حدد بدءها الفقهاء بسن السابعة وانتهاءً بسن البلوغ</w:t>
      </w:r>
      <w:r w:rsidRPr="008151E2">
        <w:rPr>
          <w:rFonts w:cs="mohammad bold art 1"/>
        </w:rPr>
        <w:t xml:space="preserve">. </w:t>
      </w:r>
      <w:r w:rsidRPr="008151E2">
        <w:rPr>
          <w:rFonts w:cs="mohammad bold art 1"/>
          <w:rtl/>
        </w:rPr>
        <w:t>فتحددها المادة العشرين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وفى الإطار التنموي للشريعة الإسلامية، وبالتحديد في المادة الثانية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والعشرين تبنى الميثاق مبدأ التدرج في المسئولية الجنائية والمعاملة الخاصة للأطفال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بما يراعي سن الطفل وحالته وظروفه، على أن تتم معاملة الطفل بطريقة تراعي كرامته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وحرياته الأساسية، مع تشجيع إعادة الأطفال فاقدي التمييز وأصحاب الاحتياجات الخاصة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واندماجهم ومشاركتهم في بناء المجتمع. وفى ذلك تعد الشريعة الإسلامية أول شريعة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العالم ميزت بين الصغار والكبار من حيث المسئولية الجنائية تمييزا كاملا؛ والقواعد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التي وضعتها لمسئولية الصغار تعد احدث القواعد التي تقوم عليها مسئولية الصغار فى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العصر الحاضر بالرغم من مضي أكثر من اربعة عشر قرنا عليها. فالشريعة لا تعرف محلا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للمسئولية إلا الإنسان المكلف وهو من ترجح اكتمال عقله ببلوغه سن النكاح، ويعفى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الأطفال الذين لم يبلغوا الحلم من المسئولية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وتركز المادة الثالثة والعشرون على جانب أخر وهو أولويات التربية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الإسلامية وحق الطفل على والديه إحسان تربيته ونموه العقلي والبدني والروحي وتعليمه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قواعد الإيمان، وتدريبه على عباده الله، وطاعته، وتأديبه بآداب الإسلام، ومكارم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الأخلاق، وتعويده على اجتناب المحرمات، وسائر السلوكيات والعادات السيئة والضارة،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والبعد عن قرناء السوء، وتوجيهه إلى الرياضة المفيدة، ومنحه هامشا من الحرية حسب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تطوره العمري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كما تنص على حمايته في سن المراهقة من استثارة غرائزه الدنيا عند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توعيته بالأمور الجنسية مثل</w:t>
      </w:r>
      <w:r w:rsidRPr="008151E2">
        <w:rPr>
          <w:rFonts w:cs="mohammad bold art 1"/>
        </w:rPr>
        <w:t xml:space="preserve"> :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>-</w:t>
      </w:r>
      <w:r w:rsidRPr="008151E2">
        <w:rPr>
          <w:rFonts w:cs="mohammad bold art 1" w:hint="cs"/>
          <w:lang w:bidi="ar-EG"/>
        </w:rPr>
        <w:t xml:space="preserve"> </w:t>
      </w:r>
      <w:r w:rsidRPr="008151E2">
        <w:rPr>
          <w:rFonts w:cs="mohammad bold art 1"/>
          <w:rtl/>
        </w:rPr>
        <w:t>إدماج المعلومات الجنسية في مواد العلوم المناسبة كالأحياء والعلوم الصحية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والتربية الدينية والعبادات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 </w:t>
      </w:r>
      <w:r w:rsidRPr="008151E2">
        <w:rPr>
          <w:rFonts w:cs="mohammad bold art 1"/>
          <w:rtl/>
        </w:rPr>
        <w:t>اقتران عرض مواد التوعية الجنسية بتعميق الآداب السلوكية الإسلامية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وبيان الحلال من الحرام ومخاطر  الانحراف الجنسي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 </w:t>
      </w:r>
      <w:r w:rsidRPr="008151E2">
        <w:rPr>
          <w:rFonts w:cs="mohammad bold art 1"/>
          <w:rtl/>
        </w:rPr>
        <w:t>وقاية المراهقين من الممارسات التي تشجع على الانحراف وإثارة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الغرائز ومعاقبة المسئولين عن أماكن إفساد الأطفال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- </w:t>
      </w:r>
      <w:r w:rsidRPr="008151E2">
        <w:rPr>
          <w:rFonts w:cs="mohammad bold art 1"/>
          <w:rtl/>
        </w:rPr>
        <w:t>إعلام المراهق بحقيقية العلاقة الجنسية وحاجة الجسد إليها ووظيفتها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الاجتماعية وضرورة تنظيمها من خلال الزواج الشرعي وبيان مضار الفوضى الجنسية . ولا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مقابل لهذه الفقرات في المواثيق الدولية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فبينما تشجع هذه المواثيق على ممارسة الجنس الآمن وتحقيق المتعة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المأمونة والحقوق الجنسية وإباحة الإجهاض بالتخلص من حمل غير مرغوب فيه ، يرى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 أن الجنس وسيلة لإشباع الرغبة وإنجاب الذرية من خلال زواج شرعي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أما المادة الرابعة والعشرون فتحمل الطفل بعض الو</w:t>
      </w:r>
      <w:r w:rsidRPr="008151E2">
        <w:rPr>
          <w:rFonts w:cs="mohammad bold art 1" w:hint="cs"/>
          <w:rtl/>
        </w:rPr>
        <w:t>ا</w:t>
      </w:r>
      <w:r w:rsidRPr="008151E2">
        <w:rPr>
          <w:rFonts w:cs="mohammad bold art 1"/>
          <w:rtl/>
        </w:rPr>
        <w:t>جبات نحو أسرته ومجتمعه مما يحافظ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على التماسك الأسري مثل بر الوالدين وطاعتهما في المعروف والإنفاق عليهما عند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الحاجة والكبر ورعاية صلة الرحم وتوقير الكبير والعطف على الصغير وغير ذلك من فضائل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الإحسان والتقوى . وهذه المادة ليس لها مقابل في المواثيق الدولية التي تنظر</w:t>
      </w:r>
      <w:r w:rsidRPr="008151E2">
        <w:rPr>
          <w:rFonts w:cs="mohammad bold art 1"/>
        </w:rPr>
        <w:t xml:space="preserve"> – </w:t>
      </w:r>
      <w:r w:rsidRPr="008151E2">
        <w:rPr>
          <w:rFonts w:cs="mohammad bold art 1"/>
          <w:rtl/>
        </w:rPr>
        <w:t>شأنها شأن بقية الاتفاقيات – بعين واحدة نحو الحقوق دون اهتمام بالواجبات إذ أن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حقوق كل إنسان يقابلها واجبات نحو الآخرين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والمادة الخامسة والعشرون خاصة بحق الطفل في تلقى تعليم متوازن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ومتكامل مع الالتزام بواجبات أيضا لتوعيته بحقائق الوجود من خالق مدبر وكون مسخر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وإنسان صاحب رسالة و</w:t>
      </w:r>
      <w:r w:rsidRPr="008151E2">
        <w:rPr>
          <w:rFonts w:cs="mohammad bold art 1" w:hint="cs"/>
          <w:rtl/>
        </w:rPr>
        <w:t>ح</w:t>
      </w:r>
      <w:r w:rsidRPr="008151E2">
        <w:rPr>
          <w:rFonts w:cs="mohammad bold art 1"/>
          <w:rtl/>
        </w:rPr>
        <w:t>ياة ابتلاء في الدنيا تمهيدا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لحياة جزاء في الآخرة. تنمية شخصية الطفل ومواهبه، وقدراته العقلية، والبدنية  بما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يمكنه من أداء رسالته فى الحياة، وتنمية احترام حقوق الإنسان، وحرياته الأساسية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وتوعيته بواجباته الخاصة والعامة، وإعداد الطفل لحياة يستشعر فيها المسئولية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مجتمع حر. وتنص الفقرة (ب) على اشتمال التعليم الابتدائي على المعارف الأساسية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اللازمة لتكوين شخصية الطفل وعقله، وكذلك الاهتمام بالعلم ولا يقتصر على معنى العلم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الديني، ولكنه جاء مطلقا شاملا للعلم الدنيوي بكل فروعه وأنواعه</w:t>
      </w:r>
      <w:r w:rsidRPr="008151E2">
        <w:rPr>
          <w:rFonts w:cs="mohammad bold art 1"/>
        </w:rPr>
        <w:t xml:space="preserve">. 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    </w:t>
      </w:r>
      <w:r w:rsidRPr="008151E2">
        <w:rPr>
          <w:rFonts w:cs="mohammad bold art 1"/>
          <w:rtl/>
        </w:rPr>
        <w:t>وتغفل المواثيق الدولية دور التعليم في إكساب الطفل غايات عليا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وقيم أخلاقية ودينية سامية ذلك أن التعليم في الغرب قائم على فلسفات مادية ورفض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للغيب والعاطفة والدين والإيمان فالإنسان كائن مادي فرد حريته فوق كل اعتبار 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اللذة وتحقيق المكاسب والفائدة هي كل دوافعه وغا</w:t>
      </w:r>
      <w:r w:rsidRPr="008151E2">
        <w:rPr>
          <w:rFonts w:cs="mohammad bold art 1" w:hint="cs"/>
          <w:rtl/>
        </w:rPr>
        <w:t>ي</w:t>
      </w:r>
      <w:r w:rsidRPr="008151E2">
        <w:rPr>
          <w:rFonts w:cs="mohammad bold art 1"/>
          <w:rtl/>
        </w:rPr>
        <w:t>ته في الحياة ، فلا غرابة أن تنظم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حياتهم قيم مادية تمعن في منح الطفل حقوقا وتغفل ما عليه من واجبات ، وتتعامل مع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الأطفال بمعزل عن أسرهم كأفراد من حقهم التصرف في حياتهم الخاصة بحرية وثقة بعيدا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عن أي التزامات أو واجبات نحو أسرته ، بينما تتلازم حقوق الطفل في الإسلام مع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واجباته نحو أسرته وفقا لتدرج مراحل عمره المختلفة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وتنص المادة السادسة والعشرون على حق الطفل في الحصول على المعلومات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النافعة وتعميق ثقافته الدينية، وحماية صحته الجسدية والعقلية والوقاية من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المعلومات والمواد الضارة سواء إنتاجا أو نشرا</w:t>
      </w:r>
      <w:r w:rsidRPr="008151E2">
        <w:rPr>
          <w:rFonts w:cs="mohammad bold art 1"/>
        </w:rPr>
        <w:t>.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4" name="AutoShape 13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17" w:name="18"/>
      <w:r w:rsidRPr="008151E2">
        <w:rPr>
          <w:rFonts w:cs="mohammad bold art 1"/>
          <w:rtl/>
        </w:rPr>
        <w:t>الحمايـة المتكامـلة</w:t>
      </w:r>
      <w:bookmarkEnd w:id="17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ولمواجهة ظواهر العنف ضد الأطفال، عالجت المادة السابعة والعشرون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موضوع حماية الطفل من العنف وإساءة المعاملة، وغير ذلك مما يمس كرامته، سواء وقعت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الوالدين أو ممن يتعهده ويقوم برعايته، كالمدرس في المدرسة أو المربية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المنزل، أو المشرف في النادي، وغيرهم ممن لهم حق التهذيب والتوجيه من إيقاع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الجزاءات المقبولة، دون الوقوف على النص على حماية الطفل من كافة أشكال العنف مما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نتج عنه عند التطبيق في الغرب وجود صور سلوكية تحميها أجهزة حكومية مما يؤدي إلى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دعم انفلات الأطفال من نظام الأسرة ورفع دعاوى قضائية ضد ذويهم، وفقدان التوازن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المطلوب بين سلطة الأسرة وبين عدم إساءة استعمال هذه السلطة</w:t>
      </w:r>
      <w:r w:rsidRPr="008151E2">
        <w:rPr>
          <w:rFonts w:cs="mohammad bold art 1"/>
        </w:rPr>
        <w:t xml:space="preserve">. 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وأوردت المادة الثامنة والعشرين الفقرات (ا)، (ب)، (ج) أفعالا تعتبر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المعاصي والجرائم التي تجرمها الشريعة الإسلامية وتفرض عليها عقابا دنيويا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وآخرويا، تحقيقا لمقصد من المقاصد الأساسية في الشريعة الإسلامية وهو حفظ العرض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والنسل والعقل. وتتضمن الفقرتان (د)، (هـ) إجراءات وتدابير تحفظية ووقائية، لوقاية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الطفل وحمايته من الوقوع في هذه الجرائم سواء كان جانيا أو مجنيا عليه، وتدخل هذه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التدابير الوقائية شرعا في باب سد ذرائع الفساد والانحلال في المجتمع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وتدعو المادة التاسعة والعشرون لحماية الطفل من الاستغلال الاقتصادي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ويدخل فدى ذلك أدائه لأي عمل ينطوي على خطورة، أو يعوقه عن الاستمرار أو الانتظام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في التعليم الأساسي أو الإلزامي، أو يكون ضارا بصحته، أو بنموه البدني، أو العقلي،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أو المعنوي، أو الاجتماعي. وتحدد الفقرة (ب) حد أدنى لسن التحاق الأطفال بالأعمال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المختلفة ووضع نظام مناسب لساعات العمل وظروفه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ودعا الميثاق في المادة الثلاثون  إلى عدم مشاركة الأطفال في الحروب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قبل بلوغ السن المقررة، وللطفل في حالات الطوارئ والكوارث والمنازعات المسلحة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أولوية الحماية والرعاية الخاصة بالمدنيين من حيث عدم جواز قتله أو جرحه أو إيذائه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أو أسره، وله أولوية الوفاء بحقوقه في المأوى والغذاء والرعاية الصحية والإغاثة،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انطلاقا من أدب الإسلام في الحروب عموما؛ حيث أوصى الرسول صلى الله عليه وسلم قادة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الجيوش قائلا: "انطلقوا باسم الله وبالله وعلى ملة رسول الله ولا تقتلوا شيخا فانيا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ولا طفلا ولا صغيرا ولا امرأة</w:t>
      </w:r>
      <w:r w:rsidRPr="008151E2">
        <w:rPr>
          <w:rFonts w:cs="mohammad bold art 1"/>
        </w:rPr>
        <w:t>..." .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3" name="AutoShape 14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18" w:name="19"/>
      <w:r w:rsidRPr="008151E2">
        <w:rPr>
          <w:rFonts w:cs="mohammad bold art 1"/>
          <w:rtl/>
        </w:rPr>
        <w:t>المصالـح الفضلى للطفــل</w:t>
      </w:r>
      <w:bookmarkEnd w:id="18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واختتمت المادة الواحد والثلاثون الميثاق بالتأكيد على عدم الإخلال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بأي من حقوق الإنسان المنصوص عليها في إعلان القاهرة حول حقوق الإنسان في الإسلام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الصادر عن مؤتمر القمة لمنظمة المؤتمر الإسلامي في 5/8/1990، ولا مع أي إعلان دولي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يتماشى مع أحكام الشريعة الإسلامية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ثم تلتها المادة الثانية والثلاثون لتؤكد على مؤسسات المجتمع كافة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ومنها الدولة اتخاذ التدابير الملائمة لإعمال الحقوق المقررة في هذا الميثاق، مع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احترام مسئوليات الوالدين، أو الأقرباء، أو الأوصياء، أو غيرهم من المسئولين قانونا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عن الطفل، واحترام حقوقهم وواجباتهم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وتنص المادة الثالثة والثلاثون والأخيرة من ميثاق الطفل في الإسلام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على مراعاة مصالح الطفل الفضلى في كل ما يتعلق بالأطفال مع مراعاة حقوق والديه أو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أوصيائه او غيرهم من الأفراد المسئولين قانونا عنه وواجباتهم</w:t>
      </w:r>
      <w:r w:rsidRPr="008151E2">
        <w:rPr>
          <w:rFonts w:cs="mohammad bold art 1"/>
        </w:rPr>
        <w:t xml:space="preserve">. 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2" name="AutoShape 15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19" w:name="20"/>
      <w:r w:rsidRPr="008151E2">
        <w:rPr>
          <w:rFonts w:cs="mohammad bold art 1"/>
          <w:rtl/>
        </w:rPr>
        <w:t>التوصيات</w:t>
      </w:r>
      <w:bookmarkEnd w:id="19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§ </w:t>
      </w:r>
      <w:r w:rsidRPr="008151E2">
        <w:rPr>
          <w:rFonts w:cs="mohammad bold art 1"/>
          <w:rtl/>
        </w:rPr>
        <w:t>إدخال مفهوم الأسرة في مناهج التعليم في المراحل المختلفة مستقاة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من الشريعة الإسلامية الحنيفة، وتعليم النشء المعنى الحقيقي للقوامة في  إطارها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الشوري الصحيح بما فيها من التزام بالحقوق والواجبات والموازنة بينهما. مع التأكيد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على احترام الأمومة ودور المرأة في بيتها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§ </w:t>
      </w:r>
      <w:r w:rsidRPr="008151E2">
        <w:rPr>
          <w:rFonts w:cs="mohammad bold art 1"/>
          <w:rtl/>
        </w:rPr>
        <w:t>تقديم برامج إعلامية تهدف إلى نشر أصول حسن المعاشرة بين الزوجين،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والتوقف عن استخدام العنف والاثارة الجنسية في المادة الاعلامية المقدمة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§ </w:t>
      </w:r>
      <w:r w:rsidRPr="008151E2">
        <w:rPr>
          <w:rFonts w:cs="mohammad bold art 1"/>
          <w:rtl/>
        </w:rPr>
        <w:t>إنشاء مؤسسات ومشاريع وبرامج لتأهيل الشباب والفتيات المقبلين على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الزواج وإعادة تأهيل وتوعية الأسر. مع مساعدة الشباب على الزواج، بتوفير المسكن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المناسب، والمساعدة المادية له، وامداده برأس المال اللازم لإقامة مشروعات صغيرة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للتغلب على البطالة. وأن تعمل تلك المؤسسات على حل المشكلات الأسرية من منطلق الدين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 الحنيف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§ </w:t>
      </w:r>
      <w:r w:rsidRPr="008151E2">
        <w:rPr>
          <w:rFonts w:cs="mohammad bold art 1"/>
          <w:rtl/>
        </w:rPr>
        <w:t>أن تتمسك الحكومات وصناع القرار بالتحفظات التي وضعت عند التوقيع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على الاتفاقيات  الدولية انطلاقا من تعارضها مع الشريعة الإسلامية، وعدم الرضوخ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للضغوط لدولية لرفع تلك التحفظات،واحترام حق الشعوب في تقرير أوضاعها الخاصة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§ </w:t>
      </w:r>
      <w:r w:rsidRPr="008151E2">
        <w:rPr>
          <w:rFonts w:cs="mohammad bold art 1"/>
          <w:rtl/>
        </w:rPr>
        <w:t>تبني ”ميثاق الأسرة في الإسلام“ الذي تعده اللجنة الإسلامية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العالمية للمرأة والطفل بالمجلس الإسلامي العالمي للدعوة والإغاثة - والذي يوضح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الرؤية الشرعية حول المرأة وحقوقها وواجباتها، وكذلك الأسرة ومفهومها الشرعي في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الإسلام، ليكون مرجعية تشريعية للدول والحكومات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§ </w:t>
      </w:r>
      <w:r w:rsidRPr="008151E2">
        <w:rPr>
          <w:rFonts w:cs="mohammad bold art 1"/>
          <w:rtl/>
        </w:rPr>
        <w:t>المشاركة الفعالة في المؤتمرات الدولية التي تعقدها هيئة الأمم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المتحدة، وطرح الرؤية الإسلامية للوثائق الدولية الصادرة عنها</w:t>
      </w:r>
      <w:r w:rsidRPr="008151E2">
        <w:rPr>
          <w:rFonts w:cs="mohammad bold art 1"/>
        </w:rPr>
        <w:t>.</w:t>
      </w:r>
    </w:p>
    <w:p w:rsidR="008151E2" w:rsidRPr="008151E2" w:rsidRDefault="00A449AC" w:rsidP="008151E2">
      <w:pPr>
        <w:spacing w:before="100" w:beforeAutospacing="1" w:after="100" w:afterAutospacing="1"/>
        <w:jc w:val="lowKashida"/>
        <w:rPr>
          <w:rFonts w:cs="mohammad bold art 1"/>
        </w:rPr>
      </w:pPr>
      <w:r>
        <w:rPr>
          <w:rFonts w:cs="mohammad bold art 1"/>
          <w:noProof/>
        </w:rPr>
        <mc:AlternateContent>
          <mc:Choice Requires="wps">
            <w:drawing>
              <wp:inline distT="0" distB="0" distL="0" distR="0">
                <wp:extent cx="114300" cy="95250"/>
                <wp:effectExtent l="0" t="0" r="0" b="0"/>
                <wp:docPr id="1" name="AutoShape 16" descr="up_point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Description: up_pointer" href="http://www.iicwc.org/lagna/iicwc/iicwc.php?id=578#top" style="width:9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bookmarkStart w:id="20" w:name="21"/>
      <w:r w:rsidRPr="008151E2">
        <w:rPr>
          <w:rFonts w:cs="mohammad bold art 1"/>
          <w:rtl/>
        </w:rPr>
        <w:t>المراجـــع</w:t>
      </w:r>
      <w:bookmarkEnd w:id="20"/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1-  </w:t>
      </w:r>
      <w:r w:rsidRPr="008151E2">
        <w:rPr>
          <w:rFonts w:cs="mohammad bold art 1"/>
          <w:rtl/>
        </w:rPr>
        <w:t>اتفاقية حقوق الطفل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 w:hint="cs"/>
        </w:rPr>
        <w:t xml:space="preserve">- </w:t>
      </w:r>
      <w:r w:rsidRPr="008151E2">
        <w:rPr>
          <w:rFonts w:cs="mohammad bold art 1"/>
          <w:rtl/>
        </w:rPr>
        <w:t>نيويورك – الجمعية العامة للأمم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المتحدة - عام 1989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2-  </w:t>
      </w:r>
      <w:r w:rsidRPr="008151E2">
        <w:rPr>
          <w:rFonts w:cs="mohammad bold art 1"/>
          <w:rtl/>
        </w:rPr>
        <w:t>الإعلان العالمي لبقاء الطفل وحمايته ونمائه</w:t>
      </w:r>
      <w:r w:rsidRPr="008151E2">
        <w:rPr>
          <w:rFonts w:cs="mohammad bold art 1" w:hint="cs"/>
        </w:rPr>
        <w:t xml:space="preserve"> –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نيويورك - الجمعية العامة للأمم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المتحدة - عام 1990م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3-  </w:t>
      </w:r>
      <w:r w:rsidRPr="008151E2">
        <w:rPr>
          <w:rFonts w:cs="mohammad bold art 1"/>
          <w:rtl/>
        </w:rPr>
        <w:t>القانون رقم</w:t>
      </w:r>
      <w:r w:rsidRPr="008151E2">
        <w:rPr>
          <w:rFonts w:cs="mohammad bold art 1"/>
        </w:rPr>
        <w:t xml:space="preserve"> (</w:t>
      </w:r>
      <w:r w:rsidRPr="008151E2">
        <w:rPr>
          <w:rFonts w:cs="mohammad bold art 1" w:hint="cs"/>
          <w:lang w:bidi="ar-EG"/>
        </w:rPr>
        <w:t xml:space="preserve"> </w:t>
      </w:r>
      <w:r w:rsidRPr="008151E2">
        <w:rPr>
          <w:rFonts w:cs="mohammad bold art 1"/>
        </w:rPr>
        <w:t xml:space="preserve">12 ) </w:t>
      </w:r>
      <w:r w:rsidRPr="008151E2">
        <w:rPr>
          <w:rFonts w:cs="mohammad bold art 1"/>
          <w:rtl/>
        </w:rPr>
        <w:t>لسنة 1996 بأحكام حماية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الطفل – المجلس القومي للطفولة والأمومة - جمهورية مصر العربية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4-  </w:t>
      </w:r>
      <w:r w:rsidRPr="008151E2">
        <w:rPr>
          <w:rFonts w:cs="mohammad bold art 1"/>
          <w:rtl/>
        </w:rPr>
        <w:t>رؤية نقدية لاتفاقية القضاء على جميع أشكال التمييز ضد المرأة</w:t>
      </w:r>
      <w:r w:rsidRPr="008151E2">
        <w:rPr>
          <w:rFonts w:cs="mohammad bold art 1"/>
        </w:rPr>
        <w:t xml:space="preserve"> – </w:t>
      </w:r>
      <w:r w:rsidRPr="008151E2">
        <w:rPr>
          <w:rFonts w:cs="mohammad bold art 1"/>
          <w:rtl/>
        </w:rPr>
        <w:t>إعداد اللجنة الإسلامية للمرأة والطفل مع مجموعة من الأساتذة والعلماء القاهرة</w:t>
      </w:r>
      <w:r w:rsidRPr="008151E2">
        <w:rPr>
          <w:rFonts w:cs="mohammad bold art 1"/>
        </w:rPr>
        <w:t xml:space="preserve"> - 2000</w:t>
      </w:r>
      <w:r w:rsidRPr="008151E2">
        <w:rPr>
          <w:rFonts w:cs="mohammad bold art 1"/>
          <w:rtl/>
        </w:rPr>
        <w:t>م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  <w:rtl/>
        </w:rPr>
        <w:t>رؤية نقدية بين ميثاق الطفل في الإسلام والمواثيق الدولية - اللجنة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الإسلامية العالمية للمرأة والطفل -     دكتورة/ مكارم محمود الديرى</w:t>
      </w:r>
      <w:r w:rsidRPr="008151E2">
        <w:rPr>
          <w:rFonts w:cs="mohammad bold art 1"/>
        </w:rPr>
        <w:t>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5-  </w:t>
      </w:r>
      <w:r w:rsidRPr="008151E2">
        <w:rPr>
          <w:rFonts w:cs="mohammad bold art 1"/>
          <w:rtl/>
        </w:rPr>
        <w:t>وثيقة عا</w:t>
      </w:r>
      <w:r w:rsidRPr="008151E2">
        <w:rPr>
          <w:rFonts w:cs="mohammad bold art 1" w:hint="cs"/>
          <w:rtl/>
        </w:rPr>
        <w:t>ل</w:t>
      </w:r>
      <w:r w:rsidRPr="008151E2">
        <w:rPr>
          <w:rFonts w:cs="mohammad bold art 1"/>
          <w:rtl/>
        </w:rPr>
        <w:t>م جدير بالأطفال - نيويورك</w:t>
      </w:r>
      <w:r w:rsidRPr="008151E2">
        <w:rPr>
          <w:rFonts w:cs="mohammad bold art 1"/>
        </w:rPr>
        <w:t xml:space="preserve"> – </w:t>
      </w:r>
      <w:r w:rsidRPr="008151E2">
        <w:rPr>
          <w:rFonts w:cs="mohammad bold art 1"/>
          <w:rtl/>
        </w:rPr>
        <w:t>الجمعية العامة للأمم المتحدة - 2002 م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6-  </w:t>
      </w:r>
      <w:r w:rsidRPr="008151E2">
        <w:rPr>
          <w:rFonts w:cs="mohammad bold art 1"/>
          <w:rtl/>
        </w:rPr>
        <w:t>ميثاق الطفل في الإسلام – إعداد اللجنة الإسلامية للمرأة والطفل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مع مجموعة من العلماء والأساتذة القاهرة 2003م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7-  </w:t>
      </w:r>
      <w:r w:rsidRPr="008151E2">
        <w:rPr>
          <w:rFonts w:cs="mohammad bold art 1"/>
          <w:rtl/>
        </w:rPr>
        <w:t>الطفولة في المواثيق الدولية والمحلية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 w:hint="cs"/>
        </w:rPr>
        <w:t xml:space="preserve">- </w:t>
      </w:r>
      <w:r w:rsidRPr="008151E2">
        <w:rPr>
          <w:rFonts w:cs="mohammad bold art 1"/>
          <w:rtl/>
        </w:rPr>
        <w:t>رسالة دكتوراه - إعداد محمد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رمضان أبوبكر - جامعة الأزهر كلية الدعوة – 2003 م</w:t>
      </w:r>
      <w:r w:rsidRPr="008151E2">
        <w:rPr>
          <w:rFonts w:cs="mohammad bold art 1"/>
        </w:rPr>
        <w:t xml:space="preserve"> .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8-  </w:t>
      </w:r>
      <w:r w:rsidRPr="008151E2">
        <w:rPr>
          <w:rFonts w:cs="mohammad bold art 1"/>
          <w:rtl/>
        </w:rPr>
        <w:t>حركات تحرير المرأة من المساواة إلى الجندر</w:t>
      </w:r>
      <w:r w:rsidRPr="008151E2">
        <w:rPr>
          <w:rFonts w:cs="mohammad bold art 1"/>
        </w:rPr>
        <w:t xml:space="preserve">  </w:t>
      </w:r>
      <w:r w:rsidRPr="008151E2">
        <w:rPr>
          <w:rFonts w:cs="mohammad bold art 1" w:hint="cs"/>
        </w:rPr>
        <w:t xml:space="preserve">- </w:t>
      </w:r>
      <w:r w:rsidRPr="008151E2">
        <w:rPr>
          <w:rFonts w:cs="mohammad bold art 1"/>
          <w:rtl/>
        </w:rPr>
        <w:t>أ. مثنى أمين الكردستاني – باحث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دكتوراه في العقيدة والفلسفة - 2004م - القاهرة - دار العلم للنشر والتوزيع</w:t>
      </w:r>
      <w:r w:rsidRPr="008151E2">
        <w:rPr>
          <w:rFonts w:cs="mohammad bold art 1"/>
        </w:rPr>
        <w:t xml:space="preserve"> . </w:t>
      </w:r>
    </w:p>
    <w:p w:rsidR="008151E2" w:rsidRPr="008151E2" w:rsidRDefault="008151E2" w:rsidP="008151E2">
      <w:pPr>
        <w:spacing w:before="100" w:beforeAutospacing="1" w:after="100" w:afterAutospacing="1"/>
        <w:jc w:val="lowKashida"/>
        <w:rPr>
          <w:rFonts w:cs="mohammad bold art 1"/>
        </w:rPr>
      </w:pPr>
      <w:r w:rsidRPr="008151E2">
        <w:rPr>
          <w:rFonts w:cs="mohammad bold art 1"/>
        </w:rPr>
        <w:t xml:space="preserve">9-  </w:t>
      </w:r>
      <w:r w:rsidRPr="008151E2">
        <w:rPr>
          <w:rFonts w:cs="mohammad bold art 1"/>
          <w:rtl/>
        </w:rPr>
        <w:t>ميثاق الطفل... رؤية أسلامية معاصرة - إسلام اون لاين - رضا عبد</w:t>
      </w:r>
      <w:r w:rsidRPr="008151E2">
        <w:rPr>
          <w:rFonts w:cs="mohammad bold art 1"/>
        </w:rPr>
        <w:t xml:space="preserve"> </w:t>
      </w:r>
      <w:r w:rsidRPr="008151E2">
        <w:rPr>
          <w:rFonts w:cs="mohammad bold art 1"/>
          <w:rtl/>
        </w:rPr>
        <w:t>الودود - 2003م</w:t>
      </w:r>
      <w:r w:rsidRPr="008151E2">
        <w:rPr>
          <w:rFonts w:cs="mohammad bold art 1"/>
        </w:rPr>
        <w:t xml:space="preserve">. </w:t>
      </w:r>
    </w:p>
    <w:p w:rsidR="008151E2" w:rsidRPr="008151E2" w:rsidRDefault="008151E2" w:rsidP="008151E2">
      <w:pPr>
        <w:pStyle w:val="NormalWeb"/>
        <w:bidi/>
        <w:ind w:left="69" w:right="69"/>
        <w:jc w:val="lowKashida"/>
        <w:rPr>
          <w:rFonts w:cs="mohammad bold art 1" w:hint="cs"/>
        </w:rPr>
      </w:pPr>
    </w:p>
    <w:p w:rsidR="00AE5C7B" w:rsidRPr="008151E2" w:rsidRDefault="000F70A1" w:rsidP="008151E2">
      <w:pPr>
        <w:jc w:val="lowKashida"/>
        <w:rPr>
          <w:rFonts w:cs="mohammad bold art 1" w:hint="cs"/>
          <w:lang w:bidi="ar-EG"/>
        </w:rPr>
      </w:pPr>
      <w:r>
        <w:rPr>
          <w:rFonts w:cs="mohammad bold art 1" w:hint="cs"/>
          <w:rtl/>
          <w:lang w:bidi="ar-EG"/>
        </w:rPr>
        <w:t xml:space="preserve"> </w:t>
      </w:r>
    </w:p>
    <w:sectPr w:rsidR="00AE5C7B" w:rsidRPr="008151E2" w:rsidSect="004F6CC8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682"/>
    <w:multiLevelType w:val="multilevel"/>
    <w:tmpl w:val="F0CA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2"/>
    <w:rsid w:val="000F70A1"/>
    <w:rsid w:val="004F6CC8"/>
    <w:rsid w:val="008151E2"/>
    <w:rsid w:val="00A449AC"/>
    <w:rsid w:val="00A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4">
    <w:name w:val="heading 4"/>
    <w:basedOn w:val="Normal"/>
    <w:qFormat/>
    <w:rsid w:val="008151E2"/>
    <w:pPr>
      <w:bidi w:val="0"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151E2"/>
    <w:pPr>
      <w:bidi w:val="0"/>
      <w:spacing w:before="100" w:beforeAutospacing="1" w:after="100" w:afterAutospacing="1"/>
    </w:pPr>
  </w:style>
  <w:style w:type="paragraph" w:customStyle="1" w:styleId="body">
    <w:name w:val="body"/>
    <w:basedOn w:val="Normal"/>
    <w:rsid w:val="008151E2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8151E2"/>
    <w:rPr>
      <w:color w:val="0000FF"/>
      <w:u w:val="single"/>
    </w:rPr>
  </w:style>
  <w:style w:type="character" w:styleId="FollowedHyperlink">
    <w:name w:val="FollowedHyperlink"/>
    <w:basedOn w:val="DefaultParagraphFont"/>
    <w:rsid w:val="00815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4">
    <w:name w:val="heading 4"/>
    <w:basedOn w:val="Normal"/>
    <w:qFormat/>
    <w:rsid w:val="008151E2"/>
    <w:pPr>
      <w:bidi w:val="0"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151E2"/>
    <w:pPr>
      <w:bidi w:val="0"/>
      <w:spacing w:before="100" w:beforeAutospacing="1" w:after="100" w:afterAutospacing="1"/>
    </w:pPr>
  </w:style>
  <w:style w:type="paragraph" w:customStyle="1" w:styleId="body">
    <w:name w:val="body"/>
    <w:basedOn w:val="Normal"/>
    <w:rsid w:val="008151E2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8151E2"/>
    <w:rPr>
      <w:color w:val="0000FF"/>
      <w:u w:val="single"/>
    </w:rPr>
  </w:style>
  <w:style w:type="character" w:styleId="FollowedHyperlink">
    <w:name w:val="FollowedHyperlink"/>
    <w:basedOn w:val="DefaultParagraphFont"/>
    <w:rsid w:val="00815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rw.org/arabic/docs/2001/11/19/egypt1094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cwc.org/lagna/iicwc/iicwc.php?id=578#to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8546</Words>
  <Characters>48717</Characters>
  <Application>Microsoft Office Word</Application>
  <DocSecurity>0</DocSecurity>
  <Lines>405</Lines>
  <Paragraphs>114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تعريف الطفولة</vt:lpstr>
    </vt:vector>
  </TitlesOfParts>
  <Company>amir</Company>
  <LinksUpToDate>false</LinksUpToDate>
  <CharactersWithSpaces>57149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تعريف الطفولة</dc:title>
  <dc:creator>saidkamel</dc:creator>
  <cp:lastModifiedBy>Windmill</cp:lastModifiedBy>
  <cp:revision>2</cp:revision>
  <dcterms:created xsi:type="dcterms:W3CDTF">2021-08-06T22:50:00Z</dcterms:created>
  <dcterms:modified xsi:type="dcterms:W3CDTF">2021-08-06T22:50:00Z</dcterms:modified>
</cp:coreProperties>
</file>