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9D" w:rsidRPr="00EF29B0" w:rsidRDefault="00EE4C9D" w:rsidP="00EE4C9D">
      <w:pPr>
        <w:bidi/>
        <w:jc w:val="both"/>
        <w:rPr>
          <w:rFonts w:cs="AdvertisingBold" w:hint="cs"/>
          <w:b/>
          <w:bCs/>
          <w:sz w:val="28"/>
          <w:szCs w:val="28"/>
        </w:rPr>
      </w:pPr>
      <w:r w:rsidRPr="00EF29B0">
        <w:rPr>
          <w:rFonts w:cs="PT Bold Heading" w:hint="cs"/>
          <w:b/>
          <w:bCs/>
          <w:sz w:val="28"/>
          <w:szCs w:val="28"/>
          <w:u w:val="single"/>
          <w:rtl/>
        </w:rPr>
        <w:t>أسباب تدهور اللغة العربية</w:t>
      </w:r>
      <w:r w:rsidRPr="00EF29B0">
        <w:rPr>
          <w:rFonts w:cs="AdvertisingBold" w:hint="cs"/>
          <w:b/>
          <w:bCs/>
          <w:sz w:val="28"/>
          <w:szCs w:val="28"/>
        </w:rPr>
        <w:t xml:space="preserve"> : -</w:t>
      </w:r>
      <w:r w:rsidRPr="00EF29B0">
        <w:rPr>
          <w:rFonts w:cs="AdvertisingBold" w:hint="cs"/>
          <w:b/>
          <w:bCs/>
          <w:sz w:val="28"/>
          <w:szCs w:val="28"/>
          <w:rtl/>
        </w:rPr>
        <w:t>‏</w:t>
      </w: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  <w:r w:rsidRPr="00EE4C9D">
        <w:rPr>
          <w:rFonts w:cs="AdvertisingBold" w:hint="cs"/>
          <w:sz w:val="28"/>
          <w:szCs w:val="28"/>
        </w:rPr>
        <w:t>*</w:t>
      </w:r>
      <w:r w:rsidRPr="00EE4C9D">
        <w:rPr>
          <w:rFonts w:cs="AdvertisingBold" w:hint="cs"/>
          <w:sz w:val="28"/>
          <w:szCs w:val="28"/>
          <w:rtl/>
        </w:rPr>
        <w:t>‏ في البداية‏</w:t>
      </w:r>
      <w:r w:rsidRPr="00EE4C9D">
        <w:rPr>
          <w:rFonts w:cs="AdvertisingBold" w:hint="cs"/>
          <w:sz w:val="28"/>
          <w:szCs w:val="28"/>
        </w:rPr>
        <w:t>:</w:t>
      </w:r>
      <w:r w:rsidRPr="00EE4C9D">
        <w:rPr>
          <w:rFonts w:cs="AdvertisingBold" w:hint="cs"/>
          <w:sz w:val="28"/>
          <w:szCs w:val="28"/>
          <w:rtl/>
        </w:rPr>
        <w:t>‏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نقول بصراحة أن ظروف الحياة والعصر الذي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نعيشه يتطلب تعلم اللغات الأجنبية وأنه لا مكان في المستقبل القريب لمن لا يجيد هذه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اللغات ونحن نوافق ذلك ونؤيده ولا نتجاهله ولكن بشرط أن نتمسك بلغتنا القومية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وهويتنا العربية ولا نهملها أو نجعل أبناءنا في غنى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عنها‏.‏</w:t>
      </w: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  <w:r w:rsidRPr="00EE4C9D">
        <w:rPr>
          <w:rFonts w:cs="AdvertisingBold" w:hint="cs"/>
          <w:sz w:val="28"/>
          <w:szCs w:val="28"/>
        </w:rPr>
        <w:t>*</w:t>
      </w:r>
      <w:r w:rsidRPr="00EE4C9D">
        <w:rPr>
          <w:rFonts w:cs="AdvertisingBold" w:hint="cs"/>
          <w:sz w:val="28"/>
          <w:szCs w:val="28"/>
          <w:rtl/>
        </w:rPr>
        <w:t xml:space="preserve">‏ </w:t>
      </w:r>
      <w:r w:rsidRPr="00EF29B0">
        <w:rPr>
          <w:rFonts w:cs="AdvertisingBold" w:hint="cs"/>
          <w:b/>
          <w:bCs/>
          <w:sz w:val="28"/>
          <w:szCs w:val="28"/>
          <w:rtl/>
        </w:rPr>
        <w:t>إن وزارة التربية التعليم</w:t>
      </w:r>
      <w:r w:rsidRPr="00EE4C9D">
        <w:rPr>
          <w:rFonts w:cs="AdvertisingBold" w:hint="cs"/>
          <w:sz w:val="28"/>
          <w:szCs w:val="28"/>
          <w:rtl/>
        </w:rPr>
        <w:t>‏</w:t>
      </w:r>
      <w:r w:rsidRPr="00EE4C9D">
        <w:rPr>
          <w:rFonts w:cs="AdvertisingBold" w:hint="cs"/>
          <w:sz w:val="28"/>
          <w:szCs w:val="28"/>
        </w:rPr>
        <w:t>:</w:t>
      </w:r>
      <w:r w:rsidRPr="00EE4C9D">
        <w:rPr>
          <w:rFonts w:cs="AdvertisingBold" w:hint="cs"/>
          <w:sz w:val="28"/>
          <w:szCs w:val="28"/>
          <w:rtl/>
        </w:rPr>
        <w:t>‏ لم توفق حتى الآن في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وضع منهج للغة العربية في المدرسة يحبب التلاميذ فيها ويجعلهم يقبلون عليها بنفس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مفتوحة بدلا من المناهج التي تغرس الكراهية في اللغة العربية والنفور منها وعدم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الاهتمام بها برغم عشرات المؤتمرات التي تقام دوريا بين الحين والحين بدعوي اصلاح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التعليم وتطوير مناهج اللغة العربية‏.‏</w:t>
      </w: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  <w:r w:rsidRPr="00EE4C9D">
        <w:rPr>
          <w:rFonts w:cs="AdvertisingBold" w:hint="cs"/>
          <w:sz w:val="28"/>
          <w:szCs w:val="28"/>
        </w:rPr>
        <w:t>*</w:t>
      </w:r>
      <w:r w:rsidRPr="00EE4C9D">
        <w:rPr>
          <w:rFonts w:cs="AdvertisingBold" w:hint="cs"/>
          <w:sz w:val="28"/>
          <w:szCs w:val="28"/>
          <w:rtl/>
        </w:rPr>
        <w:t xml:space="preserve">‏ </w:t>
      </w:r>
      <w:r w:rsidRPr="00EF29B0">
        <w:rPr>
          <w:rFonts w:cs="AdvertisingBold" w:hint="cs"/>
          <w:b/>
          <w:bCs/>
          <w:sz w:val="28"/>
          <w:szCs w:val="28"/>
          <w:rtl/>
        </w:rPr>
        <w:t>الأجهزة الثقافية والإعلامية</w:t>
      </w:r>
      <w:r w:rsidRPr="00EE4C9D">
        <w:rPr>
          <w:rFonts w:cs="AdvertisingBold" w:hint="cs"/>
          <w:sz w:val="28"/>
          <w:szCs w:val="28"/>
          <w:rtl/>
        </w:rPr>
        <w:t>‏</w:t>
      </w:r>
      <w:r w:rsidRPr="00EE4C9D">
        <w:rPr>
          <w:rFonts w:cs="AdvertisingBold" w:hint="cs"/>
          <w:sz w:val="28"/>
          <w:szCs w:val="28"/>
        </w:rPr>
        <w:t>:</w:t>
      </w:r>
      <w:r w:rsidRPr="00EE4C9D">
        <w:rPr>
          <w:rFonts w:cs="AdvertisingBold" w:hint="cs"/>
          <w:sz w:val="28"/>
          <w:szCs w:val="28"/>
          <w:rtl/>
        </w:rPr>
        <w:t>‏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عليها دور كبير في نشر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اللغة العربية والتمسك بها في جميع البرامج والحوارات التي تعقدها هذه الأجهزة في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الندوات واللقاءات المتعاقبة المفتوحة والاذاعية والتليفزيونية والفضائيات العربية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باعتبار أن اللغة العربية هي لغة العرب جميعا وليس السعوديين وحدهم وبحيث تصبح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أساسية وصحيحة وسليمة في هذه الحوارات سواء من المشتغلين بالعمل الإعلامي والثقافي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أو من الضيوف أنفسهم الذين يشاركون في هذه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الحوارات‏.‏</w:t>
      </w:r>
      <w:r w:rsidRPr="00EE4C9D">
        <w:rPr>
          <w:rFonts w:cs="AdvertisingBold" w:hint="cs"/>
          <w:sz w:val="28"/>
          <w:szCs w:val="28"/>
        </w:rPr>
        <w:br/>
        <w:t>*</w:t>
      </w:r>
      <w:r w:rsidRPr="00EE4C9D">
        <w:rPr>
          <w:rFonts w:cs="AdvertisingBold" w:hint="cs"/>
          <w:sz w:val="28"/>
          <w:szCs w:val="28"/>
          <w:rtl/>
        </w:rPr>
        <w:t>‏ البعد عن العامية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المسفة والعشوائية‏</w:t>
      </w:r>
      <w:r w:rsidRPr="00EE4C9D">
        <w:rPr>
          <w:rFonts w:cs="AdvertisingBold" w:hint="cs"/>
          <w:sz w:val="28"/>
          <w:szCs w:val="28"/>
        </w:rPr>
        <w:t>:</w:t>
      </w:r>
      <w:r w:rsidRPr="00EE4C9D">
        <w:rPr>
          <w:rFonts w:cs="AdvertisingBold" w:hint="cs"/>
          <w:sz w:val="28"/>
          <w:szCs w:val="28"/>
          <w:rtl/>
        </w:rPr>
        <w:t>‏ التي أصبحت تؤلف بها أغاني القطاع الخاص ويتداولها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المطربون الشعبيون بما تحمله من كلمات هابطة ومتدنية تطرح في الأسواق ويرددها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الأطفال والشباب والتي وجد فيها تجار الأغنية وسيلة الكسب السريع الذي لا يجدونه في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الغناء الراقي‏,‏ الذي أبدعه جيل الرواد‏,‏ علما بأن العامية لها جمالها وبلاغتها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عندما تكون في مستواها الرفيع الأقرب إلى الفصحى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‏.‏</w:t>
      </w:r>
    </w:p>
    <w:p w:rsidR="00EE4C9D" w:rsidRPr="00EE4C9D" w:rsidRDefault="00EE4C9D" w:rsidP="00EE4C9D">
      <w:pPr>
        <w:bidi/>
        <w:jc w:val="both"/>
        <w:rPr>
          <w:rFonts w:cs="AdvertisingBold" w:hint="cs"/>
          <w:sz w:val="28"/>
          <w:szCs w:val="28"/>
        </w:rPr>
      </w:pPr>
      <w:r w:rsidRPr="00EE4C9D">
        <w:rPr>
          <w:rFonts w:cs="AdvertisingBold" w:hint="cs"/>
          <w:sz w:val="28"/>
          <w:szCs w:val="28"/>
        </w:rPr>
        <w:br/>
      </w:r>
      <w:r w:rsidRPr="00EE4C9D">
        <w:rPr>
          <w:rFonts w:cs="AdvertisingBold" w:hint="cs"/>
          <w:sz w:val="28"/>
          <w:szCs w:val="28"/>
        </w:rPr>
        <w:br/>
      </w:r>
      <w:r w:rsidRPr="00EF29B0">
        <w:rPr>
          <w:rFonts w:cs="AdvertisingBold" w:hint="cs"/>
          <w:b/>
          <w:bCs/>
          <w:sz w:val="28"/>
          <w:szCs w:val="28"/>
        </w:rPr>
        <w:t>*</w:t>
      </w:r>
      <w:r w:rsidRPr="00EF29B0">
        <w:rPr>
          <w:rFonts w:cs="AdvertisingBold" w:hint="cs"/>
          <w:b/>
          <w:bCs/>
          <w:sz w:val="28"/>
          <w:szCs w:val="28"/>
          <w:rtl/>
        </w:rPr>
        <w:t>‏ مسئولية الدولة‏</w:t>
      </w:r>
      <w:r w:rsidRPr="00EF29B0">
        <w:rPr>
          <w:rFonts w:cs="AdvertisingBold" w:hint="cs"/>
          <w:b/>
          <w:bCs/>
          <w:sz w:val="28"/>
          <w:szCs w:val="28"/>
        </w:rPr>
        <w:t>:</w:t>
      </w:r>
      <w:r w:rsidRPr="00EF29B0">
        <w:rPr>
          <w:rFonts w:cs="AdvertisingBold" w:hint="cs"/>
          <w:b/>
          <w:bCs/>
          <w:sz w:val="28"/>
          <w:szCs w:val="28"/>
          <w:rtl/>
        </w:rPr>
        <w:t>‏</w:t>
      </w:r>
      <w:r w:rsidRPr="00EE4C9D">
        <w:rPr>
          <w:rFonts w:cs="AdvertisingBold" w:hint="cs"/>
          <w:sz w:val="28"/>
          <w:szCs w:val="28"/>
          <w:rtl/>
        </w:rPr>
        <w:t xml:space="preserve"> فيما يخص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مندوبيها وممثليها في الخارج وفي المحافل الدولية لكي يتحدثوا فيها بلغة بلدهم كما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يفعل الأجانب الذين يعتزون بلغتهم ولا يتخلون عنها‏,‏ الأمر الذي يتطلب منا مزيدا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من الاهتمام بلغتنا في الخارج حتى لا تضيع وسط زحام اللغات الأجنبية التي يتمسك بها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أصحابها ونرددها نحن معهم متجاهلين لغتنا وكأننا أصبحنا أجانب في هذه البلاد ولسنا</w:t>
      </w:r>
      <w:r w:rsidRPr="00EE4C9D">
        <w:rPr>
          <w:rFonts w:cs="AdvertisingBold" w:hint="cs"/>
          <w:sz w:val="28"/>
          <w:szCs w:val="28"/>
        </w:rPr>
        <w:t xml:space="preserve"> </w:t>
      </w:r>
      <w:r w:rsidRPr="00EE4C9D">
        <w:rPr>
          <w:rFonts w:cs="AdvertisingBold" w:hint="cs"/>
          <w:sz w:val="28"/>
          <w:szCs w:val="28"/>
          <w:rtl/>
        </w:rPr>
        <w:t>عربا .‏</w:t>
      </w:r>
    </w:p>
    <w:p w:rsidR="00B40C0A" w:rsidRPr="00EE4C9D" w:rsidRDefault="00B40C0A" w:rsidP="00EE4C9D">
      <w:pPr>
        <w:bidi/>
        <w:jc w:val="both"/>
        <w:rPr>
          <w:rFonts w:cs="AdvertisingBold"/>
          <w:sz w:val="28"/>
          <w:szCs w:val="28"/>
        </w:rPr>
      </w:pPr>
      <w:bookmarkStart w:id="0" w:name="_GoBack"/>
      <w:bookmarkEnd w:id="0"/>
    </w:p>
    <w:sectPr w:rsidR="00B40C0A" w:rsidRPr="00EE4C9D" w:rsidSect="009E6C2E">
      <w:pgSz w:w="11907" w:h="16840" w:code="9"/>
      <w:pgMar w:top="1134" w:right="1134" w:bottom="1134" w:left="1134" w:header="709" w:footer="709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655" w:rsidRDefault="009D0655" w:rsidP="00EF29B0">
      <w:r>
        <w:separator/>
      </w:r>
    </w:p>
  </w:endnote>
  <w:endnote w:type="continuationSeparator" w:id="0">
    <w:p w:rsidR="009D0655" w:rsidRDefault="009D0655" w:rsidP="00EF2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655" w:rsidRDefault="009D0655" w:rsidP="00EF29B0">
      <w:r>
        <w:separator/>
      </w:r>
    </w:p>
  </w:footnote>
  <w:footnote w:type="continuationSeparator" w:id="0">
    <w:p w:rsidR="009D0655" w:rsidRDefault="009D0655" w:rsidP="00EF2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595113"/>
    <w:rsid w:val="009D0655"/>
    <w:rsid w:val="009E6C2E"/>
    <w:rsid w:val="00B40C0A"/>
    <w:rsid w:val="00EE4C9D"/>
    <w:rsid w:val="00E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E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unhideWhenUsed/>
    <w:rsid w:val="00E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9B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9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03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إدارة شرق الزقازيق التعليمية </vt:lpstr>
      <vt:lpstr>إدارة شرق الزقازيق التعليمية </vt:lpstr>
    </vt:vector>
  </TitlesOfParts>
  <Company>amir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إدارة شرق الزقازيق التعليمية</dc:title>
  <dc:creator>saidkamel</dc:creator>
  <cp:lastModifiedBy>M</cp:lastModifiedBy>
  <cp:revision>2</cp:revision>
  <cp:lastPrinted>2010-04-11T15:10:00Z</cp:lastPrinted>
  <dcterms:created xsi:type="dcterms:W3CDTF">2021-08-08T14:34:00Z</dcterms:created>
  <dcterms:modified xsi:type="dcterms:W3CDTF">2021-08-08T14:34:00Z</dcterms:modified>
</cp:coreProperties>
</file>