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1356D" w:rsidRDefault="00655C16" w:rsidP="0011356D">
      <w:pPr>
        <w:bidi/>
        <w:spacing w:line="360" w:lineRule="auto"/>
        <w:divId w:val="401608617"/>
        <w:rPr>
          <w:rFonts w:ascii="Times New Roman" w:eastAsia="Times New Roman" w:hAnsi="Times New Roman" w:cs="Times New Roman"/>
          <w:sz w:val="32"/>
          <w:szCs w:val="32"/>
          <w:rtl/>
        </w:rPr>
      </w:pPr>
      <w:bookmarkStart w:id="0" w:name="_GoBack"/>
    </w:p>
    <w:p w:rsidR="00000000" w:rsidRPr="0011356D" w:rsidRDefault="00655C16" w:rsidP="0011356D">
      <w:pPr>
        <w:bidi/>
        <w:spacing w:line="360" w:lineRule="auto"/>
        <w:divId w:val="401608617"/>
        <w:rPr>
          <w:rFonts w:ascii="Times New Roman" w:eastAsia="Times New Roman" w:hAnsi="Times New Roman" w:cs="Times New Roman"/>
          <w:sz w:val="32"/>
          <w:szCs w:val="32"/>
          <w:rtl/>
        </w:rPr>
      </w:pPr>
    </w:p>
    <w:p w:rsidR="00655C16" w:rsidRPr="0011356D" w:rsidRDefault="00655C16" w:rsidP="0011356D">
      <w:pPr>
        <w:pStyle w:val="NormalWeb"/>
        <w:bidi/>
        <w:spacing w:after="240" w:afterAutospacing="0" w:line="360" w:lineRule="auto"/>
        <w:divId w:val="401608617"/>
        <w:rPr>
          <w:sz w:val="32"/>
          <w:szCs w:val="32"/>
        </w:rPr>
      </w:pPr>
      <w:r w:rsidRPr="0011356D">
        <w:rPr>
          <w:sz w:val="32"/>
          <w:szCs w:val="32"/>
          <w:rtl/>
        </w:rPr>
        <w:t>أكثر من</w:t>
      </w:r>
      <w:r w:rsidR="0011356D" w:rsidRPr="0011356D">
        <w:rPr>
          <w:sz w:val="32"/>
          <w:szCs w:val="32"/>
          <w:rtl/>
        </w:rPr>
        <w:t xml:space="preserve"> طريقة لتنمية اللغة عند الطفل </w:t>
      </w:r>
      <w:r w:rsidR="0011356D" w:rsidRPr="0011356D">
        <w:rPr>
          <w:sz w:val="32"/>
          <w:szCs w:val="32"/>
          <w:rtl/>
        </w:rPr>
        <w:br/>
      </w:r>
      <w:r w:rsidRPr="0011356D">
        <w:rPr>
          <w:sz w:val="32"/>
          <w:szCs w:val="32"/>
          <w:rtl/>
        </w:rPr>
        <w:br/>
        <w:t xml:space="preserve">عندما يعاني الطفل تأخرا في نمو اللغة‏..‏ حيث أنه في الطبيعي نجد أن نمو لغة الطفل يسير في جدول زمني محدد‏..‏ ويوضح ذلك الدكتور محمد بركة أستاذ ورئيس وحدة أمراض التخاطب في كلية الطب </w:t>
      </w:r>
      <w:r w:rsidRPr="0011356D">
        <w:rPr>
          <w:sz w:val="32"/>
          <w:szCs w:val="32"/>
          <w:rtl/>
        </w:rPr>
        <w:t xml:space="preserve">جامعة عين شمس قائلا‏:‏ </w:t>
      </w:r>
      <w:r w:rsidRPr="0011356D">
        <w:rPr>
          <w:sz w:val="32"/>
          <w:szCs w:val="32"/>
          <w:rtl/>
        </w:rPr>
        <w:br/>
        <w:t>إن الطفل يبدأ منذ الولادة في إصدار الأصوات من البكاء والضحك ثم يبدأ المناغاة واللعب الصوتي خلال السنة الأولى ويبدأ في أول كلمة عندما يتم عامه الأول وخلال تلك السنة تزداد حصيلة اللغة حتى يتمكن من تكوين جملة من كلمتين في نهاية العام ا</w:t>
      </w:r>
      <w:r w:rsidRPr="0011356D">
        <w:rPr>
          <w:sz w:val="32"/>
          <w:szCs w:val="32"/>
          <w:rtl/>
        </w:rPr>
        <w:t>لثاني ثم تزداد الحصيلة اللغوية ويزداد طول الجملة حتى يتمكن من تكوين جمل طويلة ويبدأ فهم قواعد اللغة واستخدامها‏، وإذا حدث أي اختلال في نمو لغة الطفل يطلق على تلك الحالة تأخر لغوي ونمو اللغة يحتاج إلى سلامة وظائف المخ والسمع ووجود الطفل في بيئة تساعده على ا</w:t>
      </w:r>
      <w:r w:rsidRPr="0011356D">
        <w:rPr>
          <w:sz w:val="32"/>
          <w:szCs w:val="32"/>
          <w:rtl/>
        </w:rPr>
        <w:t xml:space="preserve">لتفاعل والاستفادة منها‏.‏ </w:t>
      </w:r>
      <w:r w:rsidRPr="0011356D">
        <w:rPr>
          <w:sz w:val="32"/>
          <w:szCs w:val="32"/>
          <w:rtl/>
        </w:rPr>
        <w:br/>
        <w:t>وأيضا من العوامل المهمة لنمو لغة الطفل أن تكون الحالة النفسية للطفل سليمة‏، لذلك عند حدوث أي خلل في أي عامل من العوامل السابقة قد يؤدي إلى تأخر نمو اللغة لدى الطفل مثل الضعف الفكري أو الضعف السمعي أو عدم وجود بيئة محيطة حول الطفل</w:t>
      </w:r>
      <w:r w:rsidRPr="0011356D">
        <w:rPr>
          <w:sz w:val="32"/>
          <w:szCs w:val="32"/>
          <w:rtl/>
        </w:rPr>
        <w:t xml:space="preserve"> تساعده على التفاعل معها أو عدم سلامة الحالة النفسية له‏..‏ والتشخيص المبكر مهم جدا في علاج حالات التأخر اللغوي‏.‏ فمن خلال التشخيص نستطيع تحديد سبب التأخر اللغوي من خلال معرفة حالة الأم أثناء الحمل والولادة‏.‏ </w:t>
      </w:r>
      <w:r w:rsidRPr="0011356D">
        <w:rPr>
          <w:sz w:val="32"/>
          <w:szCs w:val="32"/>
          <w:rtl/>
        </w:rPr>
        <w:br/>
        <w:t>وإذا كانت قد أصيبت بأي مرض أو حدث نزيف أثناء</w:t>
      </w:r>
      <w:r w:rsidRPr="0011356D">
        <w:rPr>
          <w:sz w:val="32"/>
          <w:szCs w:val="32"/>
          <w:rtl/>
        </w:rPr>
        <w:t xml:space="preserve"> الحمل أو ارتفاع في ضغط الدم أو حدثت أي مشكلة أثناء الولادة وتأخر الطفل في البكاء وأصيب بزرقة أو بالصفراء كل ذلك يساعد على تحديد السبب الذي قد يكون أدي لمشكلة تأخر نمو اللغة‏.‏ </w:t>
      </w:r>
      <w:r w:rsidRPr="0011356D">
        <w:rPr>
          <w:sz w:val="32"/>
          <w:szCs w:val="32"/>
          <w:rtl/>
        </w:rPr>
        <w:br/>
      </w:r>
      <w:r w:rsidRPr="0011356D">
        <w:rPr>
          <w:sz w:val="32"/>
          <w:szCs w:val="32"/>
          <w:rtl/>
        </w:rPr>
        <w:lastRenderedPageBreak/>
        <w:t>وكذلك لا بد من أن نعرف مراحل نمو وتطور الطفل في الوظائف الفسيولوجية الأخرى مثل</w:t>
      </w:r>
      <w:r w:rsidRPr="0011356D">
        <w:rPr>
          <w:sz w:val="32"/>
          <w:szCs w:val="32"/>
          <w:rtl/>
        </w:rPr>
        <w:t xml:space="preserve"> الجلوس والتسنين وبعد ذلك يتم إجراء بعض الفحوصات للطفل مثل قياس قدرات الطفل وتحديد العمر العقلي والعمر الاجتماعي ثم إجراء اختبارات السمع لتحديد نسبة السمع‏.‏ </w:t>
      </w:r>
      <w:r w:rsidRPr="0011356D">
        <w:rPr>
          <w:sz w:val="32"/>
          <w:szCs w:val="32"/>
          <w:rtl/>
        </w:rPr>
        <w:br/>
        <w:t>وطبقا للسبب الذي تم تحديده بالفحوصات السابقة نحدد العلاج فإذا كان الضعف السمعي هو السبب يبدأ الطف</w:t>
      </w:r>
      <w:r w:rsidRPr="0011356D">
        <w:rPr>
          <w:sz w:val="32"/>
          <w:szCs w:val="32"/>
          <w:rtl/>
        </w:rPr>
        <w:t>ل في ارتداء السماعة الملائمة لنسبة سمعه‏، ثم يبدأ الطفل في تلقي تدريبات التخاطب التي تساعده على اكتساب اللغة وتكون نتائجها أفضل إذا بدأت مبكرا منذ اكتشاف تأخر الطفل‏.‏ ومع اختلاف أسباب تأخر نمو اللغة فإن العلاج المبكر يساعد على إحراز نتائج متقدمة في العلاج</w:t>
      </w:r>
      <w:r w:rsidRPr="0011356D">
        <w:rPr>
          <w:sz w:val="32"/>
          <w:szCs w:val="32"/>
          <w:rtl/>
        </w:rPr>
        <w:t xml:space="preserve">‏.‏ </w:t>
      </w:r>
      <w:r w:rsidRPr="0011356D">
        <w:rPr>
          <w:sz w:val="32"/>
          <w:szCs w:val="32"/>
          <w:rtl/>
        </w:rPr>
        <w:br/>
        <w:t xml:space="preserve">وبجانب تدريبات التخاطب التي يتلقاها الطفل ويكون الهدف منها التبين اللغوي العام وزيادة الحصيلة اللغوية ومساعدته على تكوين الجمل فالأسرة لها دور مهم في ذلك‏. </w:t>
      </w:r>
      <w:bookmarkEnd w:id="0"/>
    </w:p>
    <w:sectPr w:rsidR="00655C16" w:rsidRPr="00113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1356D"/>
    <w:rsid w:val="0011356D"/>
    <w:rsid w:val="0065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0861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2021-08-09T11:54:00Z</dcterms:created>
  <dcterms:modified xsi:type="dcterms:W3CDTF">2021-08-09T11:54:00Z</dcterms:modified>
</cp:coreProperties>
</file>