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14A76" w:rsidRDefault="00A41914" w:rsidP="00314A76">
      <w:pPr>
        <w:bidi/>
        <w:spacing w:line="360" w:lineRule="auto"/>
        <w:divId w:val="155111620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314A76" w:rsidRDefault="00A41914" w:rsidP="00314A76">
      <w:pPr>
        <w:bidi/>
        <w:spacing w:line="360" w:lineRule="auto"/>
        <w:divId w:val="155111620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A41914" w:rsidRPr="00314A76" w:rsidRDefault="00314A76" w:rsidP="00314A76">
      <w:pPr>
        <w:pStyle w:val="NormalWeb"/>
        <w:bidi/>
        <w:spacing w:line="360" w:lineRule="auto"/>
        <w:divId w:val="1551116209"/>
        <w:rPr>
          <w:sz w:val="32"/>
          <w:szCs w:val="32"/>
        </w:rPr>
      </w:pPr>
      <w:r w:rsidRPr="00314A76">
        <w:rPr>
          <w:sz w:val="32"/>
          <w:szCs w:val="32"/>
          <w:rtl/>
        </w:rPr>
        <w:t>الإمام الشافعي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  <w:t>هو أبو عبدالله محمد بن أدريس بن العباس بن عثمان بن بن شافع بن السائب بن عبيد بن عبد بن يزيد بن هاشم بن عبدالمطلب.</w:t>
      </w:r>
      <w:r w:rsidR="00A41914" w:rsidRPr="00314A76">
        <w:rPr>
          <w:sz w:val="32"/>
          <w:szCs w:val="32"/>
          <w:rtl/>
        </w:rPr>
        <w:br/>
        <w:t>- ولد بغزة في فلسطين على الأصح وفي رواية بعسقلان ، وفي أخرى باليمن عام 150 هـ لذلك فهو مو</w:t>
      </w:r>
      <w:r w:rsidR="00A41914" w:rsidRPr="00314A76">
        <w:rPr>
          <w:sz w:val="32"/>
          <w:szCs w:val="32"/>
          <w:rtl/>
        </w:rPr>
        <w:t>لود في بلد غريب بعيد عن موطن قومه بمكة والحجاز ، توفي أبوه قبل أن يعرفه محمد ، وتركه لأمه ، وكانت إمرأة من الأزد ، فبدأ الإمام رضي الله عنه حياته وحليفاه اليتم والفقر ، ورأت الأم أن تنتقل بولدها إلى مكة ، فانتقلت به وهو صغير لايجاوز السنتين . قال الشافعي ر</w:t>
      </w:r>
      <w:r w:rsidR="00A41914" w:rsidRPr="00314A76">
        <w:rPr>
          <w:sz w:val="32"/>
          <w:szCs w:val="32"/>
          <w:rtl/>
        </w:rPr>
        <w:t>ضي الله عنه : ولدت بغزة سنة خمسين ومائة - يوم وفاة أبي حنيفة - فقال الناس: مات إمام وولد إمام ، وحملت إلى مكة وأنا إبن سنتين.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* دراسته وتعلمه:</w:t>
      </w:r>
      <w:r w:rsidR="00A41914" w:rsidRPr="00314A76">
        <w:rPr>
          <w:sz w:val="32"/>
          <w:szCs w:val="32"/>
          <w:rtl/>
        </w:rPr>
        <w:br/>
        <w:t>- في مكة المكرمة حفظ القرآن وهو حدث ، ثم أخذ يطلب اللغة والأدب والشعر حتى برع في ذلك كله.</w:t>
      </w:r>
      <w:r w:rsidR="00A41914" w:rsidRPr="00314A76">
        <w:rPr>
          <w:sz w:val="32"/>
          <w:szCs w:val="32"/>
          <w:rtl/>
        </w:rPr>
        <w:br/>
        <w:t>قال إسماعيل بن يحيى: س</w:t>
      </w:r>
      <w:r w:rsidR="00A41914" w:rsidRPr="00314A76">
        <w:rPr>
          <w:sz w:val="32"/>
          <w:szCs w:val="32"/>
          <w:rtl/>
        </w:rPr>
        <w:t>معت الشافعي يقول: حفظت القرآن وأنا إبن سبع سنين وحفظت الموطأ وأنا إبن عشر سنين.</w:t>
      </w:r>
      <w:r w:rsidR="00A41914" w:rsidRPr="00314A76">
        <w:rPr>
          <w:sz w:val="32"/>
          <w:szCs w:val="32"/>
          <w:rtl/>
        </w:rPr>
        <w:br/>
        <w:t>ثم رحل من مكة إلى بني هذيل وبق يفيهم سبعة عشر سنة، وكانوا أفصح العرب ، فأخذ عنهم فصاحة اللغة وقوتها ، ثم إنصرفت همته لطلب الحديث والفقه من شيوخهما ، فحفظ الموطأ وقابل الإمام ما</w:t>
      </w:r>
      <w:r w:rsidR="00A41914" w:rsidRPr="00314A76">
        <w:rPr>
          <w:sz w:val="32"/>
          <w:szCs w:val="32"/>
          <w:rtl/>
        </w:rPr>
        <w:t>لك فأعجب به وبقراءته, وقال له: يابن أخي تفقه تعل.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وقال له أيضا: يا محمد إتق الله فسيكون لك شأن.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lastRenderedPageBreak/>
        <w:t>* رحلاته رضي الله عنه:</w:t>
      </w:r>
      <w:r w:rsidR="00A41914" w:rsidRPr="00314A76">
        <w:rPr>
          <w:sz w:val="32"/>
          <w:szCs w:val="32"/>
          <w:rtl/>
        </w:rPr>
        <w:br/>
        <w:t xml:space="preserve">- رحل الإمام الشافعي رحلات كثيرة كان لها أكبر الأثر في علمه ومعرفته، فقد رحل من مكة إلى بني هذيل ، ثم عاد إلى مكة ، ومنها رحل للمدينة ، </w:t>
      </w:r>
      <w:r w:rsidR="00A41914" w:rsidRPr="00314A76">
        <w:rPr>
          <w:sz w:val="32"/>
          <w:szCs w:val="32"/>
          <w:rtl/>
        </w:rPr>
        <w:t>ليلقى فيها إمام دار الهجرة مالك بن أنس رضي الله عنه ، وبعد وفاة الإمام مالك رضي الله عنه، رحل إلى بغداد ، ثم عاد إلى مكة ، ثم رجع إلى بغداد ، ومنها خرج إلى مصر.</w:t>
      </w:r>
      <w:r w:rsidR="00A41914" w:rsidRPr="00314A76">
        <w:rPr>
          <w:sz w:val="32"/>
          <w:szCs w:val="32"/>
          <w:rtl/>
        </w:rPr>
        <w:br/>
        <w:t>- يقول إبن خلكان:</w:t>
      </w:r>
      <w:r w:rsidR="00A41914" w:rsidRPr="00314A76">
        <w:rPr>
          <w:sz w:val="32"/>
          <w:szCs w:val="32"/>
          <w:rtl/>
        </w:rPr>
        <w:br/>
        <w:t>" وحديث رحلته إلى الإمام مالك مشهور ، فلاحاجة إلى التطويل فيه ، وقدم بغداد سن</w:t>
      </w:r>
      <w:r w:rsidR="00A41914" w:rsidRPr="00314A76">
        <w:rPr>
          <w:sz w:val="32"/>
          <w:szCs w:val="32"/>
          <w:rtl/>
        </w:rPr>
        <w:t>ة 195هـ ، فأقام فيها سنتين، ثم خرج إلى مكة ، ثم عاد إلى بغداد سنة 198هـ فأقام شهرا، ثم خرج إلى مصر، وكان وصوله إليها في سنة 199هـ وقيل سنة 201هـ ، ولم يزل بها إلى أن توفي يوم الجمعة آخر يوم من رجب سنة204هـ".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* جمعه لشتى العلوم: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- حدث الربيع بن سليمان قال:</w:t>
      </w:r>
      <w:r w:rsidR="00A41914" w:rsidRPr="00314A76">
        <w:rPr>
          <w:sz w:val="32"/>
          <w:szCs w:val="32"/>
          <w:rtl/>
        </w:rPr>
        <w:t xml:space="preserve"> </w:t>
      </w:r>
      <w:r w:rsidR="00A41914" w:rsidRPr="00314A76">
        <w:rPr>
          <w:sz w:val="32"/>
          <w:szCs w:val="32"/>
          <w:rtl/>
        </w:rPr>
        <w:br/>
        <w:t>كان الشافعي رحمه الله يجلس في حلقته إذا صلى الصبح ، فيجيئه أهل القرآن فإذا طلعت الشمس قاموا وجاء أهل الحديث فيسألونه تفسيره ومعانيه ، فإذا إرتفعت الشمس قاموا فاستوت الحلقة للمذاكرة والنظر ، فإذا إرتفع الضحى تفرقوا ، وجاء أهل العربية والعروض والنحو والشعر</w:t>
      </w:r>
      <w:r w:rsidR="00A41914" w:rsidRPr="00314A76">
        <w:rPr>
          <w:sz w:val="32"/>
          <w:szCs w:val="32"/>
          <w:rtl/>
        </w:rPr>
        <w:t xml:space="preserve"> فلا يزالون إلى قرب إنتصاف النهار ، ثم ينصرف ، رضي الله عنه.</w:t>
      </w:r>
      <w:r w:rsidR="00A41914" w:rsidRPr="00314A76">
        <w:rPr>
          <w:sz w:val="32"/>
          <w:szCs w:val="32"/>
          <w:rtl/>
        </w:rPr>
        <w:br/>
        <w:t>- وحدث محمد بن عبدالحكم قال:</w:t>
      </w:r>
      <w:r w:rsidR="00A41914" w:rsidRPr="00314A76">
        <w:rPr>
          <w:sz w:val="32"/>
          <w:szCs w:val="32"/>
          <w:rtl/>
        </w:rPr>
        <w:br/>
        <w:t>ما رأيت مثل الشافعي ، كان أصحاب الحديث يجيئون إليه ويعرضون عليه غوامض علم الحديث ، وكان يوقفهم على أسرار لم يقفوا عليها فيقومون وهم متعجبون منه، وأصحاب الفقه الموافقو</w:t>
      </w:r>
      <w:r w:rsidR="00A41914" w:rsidRPr="00314A76">
        <w:rPr>
          <w:sz w:val="32"/>
          <w:szCs w:val="32"/>
          <w:rtl/>
        </w:rPr>
        <w:t>ن والمخالفون لايقومون إلا وهم مذعنون له ، وأصحاب الأدب يعرضون عليه الشعر فيبين لهم معانيه. وكان يحفظ عشرة آلاف بيت لهذيل إعرابها ومعانيها، وكان من أعرف الناس بالتواريخ، وكان ملاك أمره إخلاص العمل لله تعالى.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lastRenderedPageBreak/>
        <w:t>- قال مصعب بن عبدالله الزبيري:</w:t>
      </w:r>
      <w:r w:rsidR="00A41914" w:rsidRPr="00314A76">
        <w:rPr>
          <w:sz w:val="32"/>
          <w:szCs w:val="32"/>
          <w:rtl/>
        </w:rPr>
        <w:br/>
        <w:t>"ما رايت أعلم بأيا</w:t>
      </w:r>
      <w:r w:rsidR="00A41914" w:rsidRPr="00314A76">
        <w:rPr>
          <w:sz w:val="32"/>
          <w:szCs w:val="32"/>
          <w:rtl/>
        </w:rPr>
        <w:t>م الناس من الشافعي".</w:t>
      </w:r>
      <w:r w:rsidR="00A41914" w:rsidRPr="00314A76">
        <w:rPr>
          <w:sz w:val="32"/>
          <w:szCs w:val="32"/>
          <w:rtl/>
        </w:rPr>
        <w:br/>
        <w:t>- وروي عن مسلم بن خالد أنه قال لمحمد بن إدريس الشافعي وهو إبن ثمان عشرة سنة:</w:t>
      </w:r>
      <w:r w:rsidR="00A41914" w:rsidRPr="00314A76">
        <w:rPr>
          <w:sz w:val="32"/>
          <w:szCs w:val="32"/>
          <w:rtl/>
        </w:rPr>
        <w:br/>
        <w:t>" أفت أبا عبدالله فقد آن لك أن تفتي ".</w:t>
      </w:r>
      <w:r w:rsidR="00A41914" w:rsidRPr="00314A76">
        <w:rPr>
          <w:sz w:val="32"/>
          <w:szCs w:val="32"/>
          <w:rtl/>
        </w:rPr>
        <w:br/>
      </w:r>
      <w:bookmarkStart w:id="0" w:name="_GoBack"/>
      <w:bookmarkEnd w:id="0"/>
      <w:r w:rsidR="00A41914" w:rsidRPr="00314A76">
        <w:rPr>
          <w:sz w:val="32"/>
          <w:szCs w:val="32"/>
          <w:rtl/>
        </w:rPr>
        <w:t>- وقال الحميدي:</w:t>
      </w:r>
      <w:r w:rsidR="00A41914" w:rsidRPr="00314A76">
        <w:rPr>
          <w:sz w:val="32"/>
          <w:szCs w:val="32"/>
          <w:rtl/>
        </w:rPr>
        <w:br/>
        <w:t>كنا نريد أن نرد على أصحاب الرأي فلم نحسن كيف نرد عليهم، حتى جاءنا الشافعي ففتح لنا.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* تواضعه وورعه وعب</w:t>
      </w:r>
      <w:r w:rsidR="00A41914" w:rsidRPr="00314A76">
        <w:rPr>
          <w:b/>
          <w:bCs/>
          <w:sz w:val="32"/>
          <w:szCs w:val="32"/>
          <w:rtl/>
        </w:rPr>
        <w:t>ادته:</w:t>
      </w:r>
      <w:r w:rsidR="00A41914" w:rsidRPr="00314A76">
        <w:rPr>
          <w:sz w:val="32"/>
          <w:szCs w:val="32"/>
          <w:rtl/>
        </w:rPr>
        <w:br/>
        <w:t>- كان الشافعي رضي الله عنه مشهورا بتواضعه وخضوعه للحق ، تشهد له بذلك مناظراته ودروسه ومعاشرته لأقرانه ولتلاميذه وللناس .</w:t>
      </w:r>
      <w:r w:rsidR="00A41914" w:rsidRPr="00314A76">
        <w:rPr>
          <w:sz w:val="32"/>
          <w:szCs w:val="32"/>
          <w:rtl/>
        </w:rPr>
        <w:br/>
        <w:t xml:space="preserve">- قال الحسن بن عبدالعزيز الجروي المصري: </w:t>
      </w:r>
      <w:r w:rsidR="00A41914" w:rsidRPr="00314A76">
        <w:rPr>
          <w:sz w:val="32"/>
          <w:szCs w:val="32"/>
          <w:rtl/>
        </w:rPr>
        <w:br/>
        <w:t>قال الشافعي: ما ناظرت أحدا فأحببت أن يخطئ ، وما في قلبي من علم ، إلا وددت أنه عند كل أحد</w:t>
      </w:r>
      <w:r w:rsidR="00A41914" w:rsidRPr="00314A76">
        <w:rPr>
          <w:sz w:val="32"/>
          <w:szCs w:val="32"/>
          <w:rtl/>
        </w:rPr>
        <w:t xml:space="preserve"> ولا ينسب لي.</w:t>
      </w:r>
      <w:r w:rsidR="00A41914" w:rsidRPr="00314A76">
        <w:rPr>
          <w:sz w:val="32"/>
          <w:szCs w:val="32"/>
          <w:rtl/>
        </w:rPr>
        <w:br/>
        <w:t xml:space="preserve">- قال حرملة بن يحيى: </w:t>
      </w:r>
      <w:r w:rsidR="00A41914" w:rsidRPr="00314A76">
        <w:rPr>
          <w:sz w:val="32"/>
          <w:szCs w:val="32"/>
          <w:rtl/>
        </w:rPr>
        <w:br/>
        <w:t>قال الشافعي: كل ما قلت لكم فلم تشهد عليه عقولكم وتقبله وتره حقا فلا تقبلوه ، فإن العقل مضطر إلى قبول الحق.</w:t>
      </w:r>
      <w:r w:rsidR="00A41914" w:rsidRPr="00314A76">
        <w:rPr>
          <w:sz w:val="32"/>
          <w:szCs w:val="32"/>
          <w:rtl/>
        </w:rPr>
        <w:br/>
        <w:t>- قال الشافعي رضي الله عنه:</w:t>
      </w:r>
      <w:r w:rsidR="00A41914" w:rsidRPr="00314A76">
        <w:rPr>
          <w:sz w:val="32"/>
          <w:szCs w:val="32"/>
          <w:rtl/>
        </w:rPr>
        <w:br/>
        <w:t>والله ما ناظرت أحدا إلا على النصيحة.</w:t>
      </w:r>
      <w:r w:rsidR="00A41914" w:rsidRPr="00314A76">
        <w:rPr>
          <w:sz w:val="32"/>
          <w:szCs w:val="32"/>
          <w:rtl/>
        </w:rPr>
        <w:br/>
        <w:t>وقال أيضا:</w:t>
      </w:r>
      <w:r w:rsidR="00A41914" w:rsidRPr="00314A76">
        <w:rPr>
          <w:sz w:val="32"/>
          <w:szCs w:val="32"/>
          <w:rtl/>
        </w:rPr>
        <w:br/>
        <w:t xml:space="preserve">ما أوردت الحق والحجة على أحد فقبلهما </w:t>
      </w:r>
      <w:r w:rsidR="00A41914" w:rsidRPr="00314A76">
        <w:rPr>
          <w:sz w:val="32"/>
          <w:szCs w:val="32"/>
          <w:rtl/>
        </w:rPr>
        <w:t>إلا هبته و إعتقدت مودته، ولا كابرني على الحق أحد ودافع الحجة إلا سقط من عيني.</w:t>
      </w:r>
      <w:r w:rsidR="00A41914" w:rsidRPr="00314A76">
        <w:rPr>
          <w:sz w:val="32"/>
          <w:szCs w:val="32"/>
          <w:rtl/>
        </w:rPr>
        <w:br/>
        <w:t>وقال:</w:t>
      </w:r>
      <w:r w:rsidR="00A41914" w:rsidRPr="00314A76">
        <w:rPr>
          <w:sz w:val="32"/>
          <w:szCs w:val="32"/>
          <w:rtl/>
        </w:rPr>
        <w:br/>
        <w:t>أشد الأعمال ثلاثة: الجود من قلة، والورع في خلوة، وكلمة الحق عند من يرجى ويخاف.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lastRenderedPageBreak/>
        <w:t>- وأما ورعه وعبادته فقد شهد له بهما كل من عاشره استاذا كان أو تلميذا ، أو جار ،أو صديقا.</w:t>
      </w:r>
      <w:r w:rsidR="00A41914" w:rsidRPr="00314A76">
        <w:rPr>
          <w:sz w:val="32"/>
          <w:szCs w:val="32"/>
          <w:rtl/>
        </w:rPr>
        <w:br/>
        <w:t>- قا</w:t>
      </w:r>
      <w:r w:rsidR="00A41914" w:rsidRPr="00314A76">
        <w:rPr>
          <w:sz w:val="32"/>
          <w:szCs w:val="32"/>
          <w:rtl/>
        </w:rPr>
        <w:t>ل الربيع بن سليمان:</w:t>
      </w:r>
      <w:r w:rsidR="00A41914" w:rsidRPr="00314A76">
        <w:rPr>
          <w:sz w:val="32"/>
          <w:szCs w:val="32"/>
          <w:rtl/>
        </w:rPr>
        <w:br/>
        <w:t>كان الشافعي يختم القرآن في رمضان ستين مرة كل ذلك في صلاة.</w:t>
      </w:r>
      <w:r w:rsidR="00A41914" w:rsidRPr="00314A76">
        <w:rPr>
          <w:sz w:val="32"/>
          <w:szCs w:val="32"/>
          <w:rtl/>
        </w:rPr>
        <w:br/>
        <w:t>وقال أيضا:</w:t>
      </w:r>
      <w:r w:rsidR="00A41914" w:rsidRPr="00314A76">
        <w:rPr>
          <w:sz w:val="32"/>
          <w:szCs w:val="32"/>
          <w:rtl/>
        </w:rPr>
        <w:br/>
        <w:t>قال الشافعي: والله ما شبعت منذ ست عشرة سنة إلا شبعة طرحتها لأن الشبع يثقل البدن ، ويزيل الفطنة، ويجلب النوم، ويضعف صاحبه عن العبادة.</w:t>
      </w:r>
      <w:r w:rsidR="00A41914" w:rsidRPr="00314A76">
        <w:rPr>
          <w:sz w:val="32"/>
          <w:szCs w:val="32"/>
          <w:rtl/>
        </w:rPr>
        <w:br/>
        <w:t>وقال: كان الشافعي قد جزأ الليل ثلا</w:t>
      </w:r>
      <w:r w:rsidR="00A41914" w:rsidRPr="00314A76">
        <w:rPr>
          <w:sz w:val="32"/>
          <w:szCs w:val="32"/>
          <w:rtl/>
        </w:rPr>
        <w:t>ثة أجزاء: الثلث الأول يكتب ، والثلث الثاني يصلي، والثلث الثالث ينام.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* فصاحته وشعره وشهادة العلماء له:</w:t>
      </w:r>
      <w:r w:rsidR="00A41914" w:rsidRPr="00314A76">
        <w:rPr>
          <w:sz w:val="32"/>
          <w:szCs w:val="32"/>
          <w:rtl/>
        </w:rPr>
        <w:br/>
        <w:t xml:space="preserve">- لقد كان الشافعي رضي الله عنه فصيح اللسان بليغا حجة في لغة العرب ونحوهم، إشتغل بالعربية عشرين سنة مع بلاغته وفصاحته، ومع أنه عربي اللسان والدار والعصر </w:t>
      </w:r>
      <w:r w:rsidR="00A41914" w:rsidRPr="00314A76">
        <w:rPr>
          <w:sz w:val="32"/>
          <w:szCs w:val="32"/>
          <w:rtl/>
        </w:rPr>
        <w:t xml:space="preserve">وعاش فترة من الزمن في بني هذيل فكان لذلك أثره الواضح على فصاحته وتضلعه في اللغة والأدب والنحو، إضافة إلى دراسته المتواصلة و إطلاعه الواسع حتى أضحى يرجع إليه في اللغة والنحو. </w:t>
      </w:r>
      <w:r w:rsidR="00A41914" w:rsidRPr="00314A76">
        <w:rPr>
          <w:sz w:val="32"/>
          <w:szCs w:val="32"/>
          <w:rtl/>
        </w:rPr>
        <w:br/>
        <w:t>- قال أبو عبيد: كان الشافعي ممن تؤخذ عنه اللغة .</w:t>
      </w:r>
      <w:r w:rsidR="00A41914" w:rsidRPr="00314A76">
        <w:rPr>
          <w:sz w:val="32"/>
          <w:szCs w:val="32"/>
          <w:rtl/>
        </w:rPr>
        <w:br/>
        <w:t>- وقال أيوب بن سويد: خذوا عن الش</w:t>
      </w:r>
      <w:r w:rsidR="00A41914" w:rsidRPr="00314A76">
        <w:rPr>
          <w:sz w:val="32"/>
          <w:szCs w:val="32"/>
          <w:rtl/>
        </w:rPr>
        <w:t>افع اللغة.</w:t>
      </w:r>
      <w:r w:rsidR="00A41914" w:rsidRPr="00314A76">
        <w:rPr>
          <w:sz w:val="32"/>
          <w:szCs w:val="32"/>
          <w:rtl/>
        </w:rPr>
        <w:br/>
        <w:t>- قال الأصمعي: صححت أشعار الهذليين على شاب من قريش بمكة يقال له محمد بن أدريس.</w:t>
      </w:r>
      <w:r w:rsidR="00A41914" w:rsidRPr="00314A76">
        <w:rPr>
          <w:sz w:val="32"/>
          <w:szCs w:val="32"/>
          <w:rtl/>
        </w:rPr>
        <w:br/>
        <w:t>- قال أحمد بن حنبل: كان الشافعي من أفصح الناس ، وكان مالك تعجبه قراءته لأنه كان فصيحا.</w:t>
      </w:r>
      <w:r w:rsidR="00A41914" w:rsidRPr="00314A76">
        <w:rPr>
          <w:sz w:val="32"/>
          <w:szCs w:val="32"/>
          <w:rtl/>
        </w:rPr>
        <w:br/>
        <w:t>- وقال أحمد بن حنبل: ما مس أحد محبرة ولا قلما إلا وللشافعي في عنقه منة.</w:t>
      </w:r>
      <w:r w:rsidR="00A41914" w:rsidRPr="00314A76">
        <w:rPr>
          <w:sz w:val="32"/>
          <w:szCs w:val="32"/>
          <w:rtl/>
        </w:rPr>
        <w:br/>
        <w:t>- حدث أ</w:t>
      </w:r>
      <w:r w:rsidR="00A41914" w:rsidRPr="00314A76">
        <w:rPr>
          <w:sz w:val="32"/>
          <w:szCs w:val="32"/>
          <w:rtl/>
        </w:rPr>
        <w:t xml:space="preserve">بو نعيم الاستراباذي، سمعت الربيع يقول: لو رأيت الشافعي وحسن بيانه وفصاحته لعجبت منه ولو أنه ألف هذه الكتب على عربيته - التي كان يتكلم بها معنا في المناظرة - لم يقدر </w:t>
      </w:r>
      <w:r w:rsidR="00A41914" w:rsidRPr="00314A76">
        <w:rPr>
          <w:sz w:val="32"/>
          <w:szCs w:val="32"/>
          <w:rtl/>
        </w:rPr>
        <w:lastRenderedPageBreak/>
        <w:t xml:space="preserve">على قراءة كتبة لفصاحته وغرائب ألفاظه غير أنه كان في تأليفه يجتهد في أن يوضح للعوام. 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br/>
        <w:t>* سخا</w:t>
      </w:r>
      <w:r w:rsidR="00A41914" w:rsidRPr="00314A76">
        <w:rPr>
          <w:b/>
          <w:bCs/>
          <w:sz w:val="32"/>
          <w:szCs w:val="32"/>
          <w:rtl/>
        </w:rPr>
        <w:t>ؤه:</w:t>
      </w:r>
      <w:r w:rsidR="00A41914" w:rsidRPr="00314A76">
        <w:rPr>
          <w:sz w:val="32"/>
          <w:szCs w:val="32"/>
          <w:rtl/>
        </w:rPr>
        <w:br/>
        <w:t>- أما سخاؤه رحمه الله فقد بلغ فيه غاية جعلته علما عليه، لا يستطيع أحد أن يتشكك فيه أو ينكره ، وكثرة أقوال من خالطه في الحديث عن سخائه وكرمه.</w:t>
      </w:r>
      <w:r w:rsidR="00A41914" w:rsidRPr="00314A76">
        <w:rPr>
          <w:sz w:val="32"/>
          <w:szCs w:val="32"/>
          <w:rtl/>
        </w:rPr>
        <w:br/>
        <w:t>- وحدث محمد بن عبدالله المصري، قال: كان الشافعي أسخى الناس بما يجد.</w:t>
      </w:r>
      <w:r w:rsidR="00A41914" w:rsidRPr="00314A76">
        <w:rPr>
          <w:sz w:val="32"/>
          <w:szCs w:val="32"/>
          <w:rtl/>
        </w:rPr>
        <w:br/>
        <w:t>- قال عمرو بن سواد السرجي: كان الشافعي أسخى</w:t>
      </w:r>
      <w:r w:rsidR="00A41914" w:rsidRPr="00314A76">
        <w:rPr>
          <w:sz w:val="32"/>
          <w:szCs w:val="32"/>
          <w:rtl/>
        </w:rPr>
        <w:t xml:space="preserve"> الناس عن الدنيا والدرهم والطعام، فقال لي الشافعي : ألإلست في عمري ثلاث إفلاسات، فكنت أبيع قليلي وكثيري، حتى خلي ابنتي وزوجتي ولم أرهن قط .</w:t>
      </w:r>
      <w:r w:rsidR="00A41914" w:rsidRPr="00314A76">
        <w:rPr>
          <w:sz w:val="32"/>
          <w:szCs w:val="32"/>
          <w:rtl/>
        </w:rPr>
        <w:br/>
        <w:t xml:space="preserve">- قال الربيع: كان الشافعي إذا سأله إنسان يحمارّ وجهه حياء من السائل، ويبادر بإعطائه. 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  <w:t>* وفاته رحمه الله:</w:t>
      </w:r>
      <w:r w:rsidR="00A41914" w:rsidRPr="00314A76">
        <w:rPr>
          <w:sz w:val="32"/>
          <w:szCs w:val="32"/>
          <w:rtl/>
        </w:rPr>
        <w:br/>
        <w:t>- قال الرب</w:t>
      </w:r>
      <w:r w:rsidR="00A41914" w:rsidRPr="00314A76">
        <w:rPr>
          <w:sz w:val="32"/>
          <w:szCs w:val="32"/>
          <w:rtl/>
        </w:rPr>
        <w:t>يع بن سليمان:</w:t>
      </w:r>
      <w:r w:rsidR="00A41914" w:rsidRPr="00314A76">
        <w:rPr>
          <w:sz w:val="32"/>
          <w:szCs w:val="32"/>
          <w:rtl/>
        </w:rPr>
        <w:br/>
        <w:t xml:space="preserve">توفي الشافعي ليلة الجمعة بعد العشاء الآخرة - بعد ما حل المغرب - آخر يوم من رجب ودفناه يوم الجمعة فانصرفنا فرأينا هلال شعبان سنة أربع ومائتين. 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b/>
          <w:bCs/>
          <w:sz w:val="32"/>
          <w:szCs w:val="32"/>
          <w:rtl/>
        </w:rPr>
        <w:t>- قال إبن خلكان صاحب وفيات الأعيان:</w:t>
      </w:r>
      <w:r w:rsidR="00A41914" w:rsidRPr="00314A76">
        <w:rPr>
          <w:sz w:val="32"/>
          <w:szCs w:val="32"/>
          <w:rtl/>
        </w:rPr>
        <w:br/>
        <w:t>وقد أجمع العلماء قاطبة من أهل الحديث والفقه والأصول واللغة و ال</w:t>
      </w:r>
      <w:r w:rsidR="00A41914" w:rsidRPr="00314A76">
        <w:rPr>
          <w:sz w:val="32"/>
          <w:szCs w:val="32"/>
          <w:rtl/>
        </w:rPr>
        <w:t xml:space="preserve">نحو وغير ذلك على ثقته وأمانته وعدله وزهده وورعه وحسن سيرته وعلو قدره وسخائه. </w:t>
      </w:r>
      <w:r w:rsidR="00A41914" w:rsidRPr="00314A76">
        <w:rPr>
          <w:sz w:val="32"/>
          <w:szCs w:val="32"/>
          <w:rtl/>
        </w:rPr>
        <w:br/>
        <w:t>- ومن أروع مارثي به من الشعر قصيدة طويلة لمحمد بن دريد يقول في مطلعها:</w:t>
      </w:r>
      <w:r w:rsidR="00A41914" w:rsidRPr="00314A76">
        <w:rPr>
          <w:sz w:val="32"/>
          <w:szCs w:val="32"/>
          <w:rtl/>
        </w:rPr>
        <w:br/>
      </w:r>
      <w:r w:rsidR="00A41914" w:rsidRPr="00314A76">
        <w:rPr>
          <w:sz w:val="32"/>
          <w:szCs w:val="32"/>
          <w:rtl/>
        </w:rPr>
        <w:br/>
        <w:t>ألم تر آثار ابن إدريس بعده دلائلها في المشكلات لوامع</w:t>
      </w:r>
    </w:p>
    <w:sectPr w:rsidR="00A41914" w:rsidRPr="0031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4A76"/>
    <w:rsid w:val="001F0D0D"/>
    <w:rsid w:val="00314A76"/>
    <w:rsid w:val="00A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2021-08-10T19:27:00Z</dcterms:created>
  <dcterms:modified xsi:type="dcterms:W3CDTF">2021-08-10T19:27:00Z</dcterms:modified>
</cp:coreProperties>
</file>