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8A" w:rsidRPr="008D3B8A" w:rsidRDefault="008D3B8A" w:rsidP="008D3B8A">
      <w:pPr>
        <w:bidi/>
        <w:spacing w:line="360" w:lineRule="auto"/>
        <w:divId w:val="1767117371"/>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التكتلات الاقتصادية</w:t>
      </w:r>
      <w:r w:rsidR="00375C5C" w:rsidRPr="008D3B8A">
        <w:rPr>
          <w:sz w:val="32"/>
          <w:szCs w:val="32"/>
          <w:rtl/>
        </w:rPr>
        <w:br/>
      </w:r>
      <w:r w:rsidR="00375C5C" w:rsidRPr="008D3B8A">
        <w:rPr>
          <w:sz w:val="32"/>
          <w:szCs w:val="32"/>
          <w:rtl/>
        </w:rPr>
        <w:br/>
      </w:r>
      <w:r w:rsidR="00375C5C" w:rsidRPr="008D3B8A">
        <w:rPr>
          <w:sz w:val="32"/>
          <w:szCs w:val="32"/>
        </w:rPr>
        <w:sym w:font="Times New Roman" w:char="F096"/>
      </w:r>
      <w:r w:rsidR="00375C5C" w:rsidRPr="008D3B8A">
        <w:rPr>
          <w:b/>
          <w:bCs/>
          <w:sz w:val="32"/>
          <w:szCs w:val="32"/>
          <w:rtl/>
        </w:rPr>
        <w:t>المقدمة</w:t>
      </w:r>
      <w:r w:rsidR="00375C5C" w:rsidRPr="008D3B8A">
        <w:rPr>
          <w:b/>
          <w:bCs/>
          <w:sz w:val="32"/>
          <w:szCs w:val="32"/>
        </w:rPr>
        <w:sym w:font="Times New Roman" w:char="F097"/>
      </w:r>
      <w:r w:rsidR="00375C5C" w:rsidRPr="008D3B8A">
        <w:rPr>
          <w:sz w:val="32"/>
          <w:szCs w:val="32"/>
          <w:rtl/>
        </w:rPr>
        <w:br/>
      </w:r>
      <w:r w:rsidR="00375C5C" w:rsidRPr="008D3B8A">
        <w:rPr>
          <w:sz w:val="32"/>
          <w:szCs w:val="32"/>
          <w:rtl/>
        </w:rPr>
        <w:br/>
        <w:t>الدول العربية يجب أن يكون لها تكتُّل اقتصادي يجمعها، خاصة في ظل انتشار التكتلات الاقتصادية في جميع أنحاء العالم، وكذلك في ظل الفرصة التي منحتها منظمة التجارة العالمية لقيام التكتلات الإقليمية، وهي بحد أقصى 1</w:t>
      </w:r>
      <w:r w:rsidR="00375C5C" w:rsidRPr="008D3B8A">
        <w:rPr>
          <w:sz w:val="32"/>
          <w:szCs w:val="32"/>
          <w:rtl/>
        </w:rPr>
        <w:t>2 سنوات من بداية انطلاق منظمة التجارة العالمية في عام 1994، وقد يأخذ التكتل الاقتصادي العربي شكل اتحاد جمركي أو سوق مشتركة أو منطقة تجارة حرة، ومن الممكن أن يصل إلى مرحلة الوحدة الاقتصادية، ولذلك فإن السؤال الذي يطرح نفسه بعد أخذ الدول العربية بنموذج منطقة</w:t>
      </w:r>
      <w:r w:rsidR="00375C5C" w:rsidRPr="008D3B8A">
        <w:rPr>
          <w:sz w:val="32"/>
          <w:szCs w:val="32"/>
          <w:rtl/>
        </w:rPr>
        <w:t xml:space="preserve"> التجارة الحرة هو: إلى أي مدى يعتبر نموذج منطقة التجارة ال</w:t>
      </w:r>
      <w:r>
        <w:rPr>
          <w:sz w:val="32"/>
          <w:szCs w:val="32"/>
          <w:rtl/>
        </w:rPr>
        <w:t>حرة ملائمًا للدول العربية.</w:t>
      </w:r>
      <w:r>
        <w:rPr>
          <w:sz w:val="32"/>
          <w:szCs w:val="32"/>
          <w:rtl/>
        </w:rPr>
        <w:br/>
      </w:r>
      <w:r>
        <w:rPr>
          <w:sz w:val="32"/>
          <w:szCs w:val="32"/>
          <w:rtl/>
        </w:rPr>
        <w:br/>
      </w:r>
      <w:r w:rsidR="00375C5C" w:rsidRPr="008D3B8A">
        <w:rPr>
          <w:sz w:val="32"/>
          <w:szCs w:val="32"/>
          <w:rtl/>
        </w:rPr>
        <w:br/>
      </w:r>
      <w:r w:rsidR="00375C5C" w:rsidRPr="008D3B8A">
        <w:rPr>
          <w:sz w:val="32"/>
          <w:szCs w:val="32"/>
          <w:rtl/>
        </w:rPr>
        <w:br/>
      </w:r>
      <w:r w:rsidR="00375C5C" w:rsidRPr="008D3B8A">
        <w:rPr>
          <w:sz w:val="32"/>
          <w:szCs w:val="32"/>
        </w:rPr>
        <w:sym w:font="Times New Roman" w:char="F096"/>
      </w:r>
      <w:r w:rsidR="00375C5C" w:rsidRPr="008D3B8A">
        <w:rPr>
          <w:b/>
          <w:bCs/>
          <w:sz w:val="32"/>
          <w:szCs w:val="32"/>
          <w:rtl/>
        </w:rPr>
        <w:t>الموضوع</w:t>
      </w:r>
      <w:r w:rsidR="00375C5C" w:rsidRPr="008D3B8A">
        <w:rPr>
          <w:b/>
          <w:bCs/>
          <w:sz w:val="32"/>
          <w:szCs w:val="32"/>
        </w:rPr>
        <w:sym w:font="Times New Roman" w:char="F097"/>
      </w:r>
      <w:r w:rsidR="00375C5C" w:rsidRPr="008D3B8A">
        <w:rPr>
          <w:sz w:val="32"/>
          <w:szCs w:val="32"/>
          <w:rtl/>
        </w:rPr>
        <w:br/>
        <w:t>مقومات نجاح منطقة التجارة الحرة يرى المؤيدون لفكرة إقامة منطقة التجارة العربية الحرة وجود العديد من المقومات على الساحة العربية تؤيِّد نجاح الفكر</w:t>
      </w:r>
      <w:r w:rsidR="00375C5C" w:rsidRPr="008D3B8A">
        <w:rPr>
          <w:sz w:val="32"/>
          <w:szCs w:val="32"/>
          <w:rtl/>
        </w:rPr>
        <w:t>ة، وتتمثل هذه المقومات في</w:t>
      </w:r>
      <w:r w:rsidR="00375C5C" w:rsidRPr="008D3B8A">
        <w:rPr>
          <w:sz w:val="32"/>
          <w:szCs w:val="32"/>
          <w:rtl/>
        </w:rPr>
        <w:br/>
        <w:t xml:space="preserve">الشروط الأساسية: </w:t>
      </w:r>
      <w:r w:rsidR="00375C5C" w:rsidRPr="008D3B8A">
        <w:rPr>
          <w:sz w:val="32"/>
          <w:szCs w:val="32"/>
          <w:rtl/>
        </w:rPr>
        <w:br/>
        <w:t>- توفر الإرادة السياسية: حيث إن عملية التكامل الاقتصادي عملية سياسية واقتصادية في آن واحد، ووجود القرار السياسي شرط ضروري لقيام منطقة التجارة الحرة، وفي حالة منطقة التجارة الحرة العربية يلاحظ أن قرار إنشائها قد ص</w:t>
      </w:r>
      <w:r w:rsidR="00375C5C" w:rsidRPr="008D3B8A">
        <w:rPr>
          <w:sz w:val="32"/>
          <w:szCs w:val="32"/>
          <w:rtl/>
        </w:rPr>
        <w:t xml:space="preserve">در على مستوى ملوك ورؤساء الدول العربية، وعلى مستوى وزراء الخارجية ووزراء المال والاقتصاد في الدول العربية، وهو ما يعني أن الإرادة السياسية متوفرة لإقامة هذه المنطقة بين الدول العربية. </w:t>
      </w:r>
      <w:r w:rsidR="00375C5C" w:rsidRPr="008D3B8A">
        <w:rPr>
          <w:sz w:val="32"/>
          <w:szCs w:val="32"/>
          <w:rtl/>
        </w:rPr>
        <w:br/>
      </w:r>
      <w:r w:rsidR="00375C5C" w:rsidRPr="008D3B8A">
        <w:rPr>
          <w:sz w:val="32"/>
          <w:szCs w:val="32"/>
          <w:rtl/>
        </w:rPr>
        <w:lastRenderedPageBreak/>
        <w:t>- السند القانوني لمنطقة التجارة الحرة: وهو عنصر متوفِّر في منطقة التجار</w:t>
      </w:r>
      <w:r w:rsidR="00375C5C" w:rsidRPr="008D3B8A">
        <w:rPr>
          <w:sz w:val="32"/>
          <w:szCs w:val="32"/>
          <w:rtl/>
        </w:rPr>
        <w:t>ة الحرة العربية، حيث إنها تستند إلى اتفاقية تيسير وتنمية التبادل التجاري بين الدول العربية الموقعة في إطار جامعة الدول العربية عام 1981، وهذه الاتفاقية تعتبر الإطار القانوني لمنطقة التجارة الحرة العربية الكبرى، وهذا الإطار القانوني يعتبر ملزمًا للدول العرب</w:t>
      </w:r>
      <w:r w:rsidR="00375C5C" w:rsidRPr="008D3B8A">
        <w:rPr>
          <w:sz w:val="32"/>
          <w:szCs w:val="32"/>
          <w:rtl/>
        </w:rPr>
        <w:t>ية الأعضاء في منطقة التجارة الحرة، وذلك بعد إقراره من المجلس الاقتصادي والاجتماعي للجامعة</w:t>
      </w:r>
      <w:r w:rsidR="00375C5C" w:rsidRPr="008D3B8A">
        <w:rPr>
          <w:sz w:val="32"/>
          <w:szCs w:val="32"/>
          <w:rtl/>
        </w:rPr>
        <w:br/>
        <w:t>- البرنامج الزمني لإقامة منطقة التجارة الحرة: يعتبر وجود برنامج زمني لأي منطقة تجارة حرة أمرًا ضروريًا للاعتراف الدولي بها، وخاصة من قبل منظمة التجارة العالمية، وبالن</w:t>
      </w:r>
      <w:r w:rsidR="00375C5C" w:rsidRPr="008D3B8A">
        <w:rPr>
          <w:sz w:val="32"/>
          <w:szCs w:val="32"/>
          <w:rtl/>
        </w:rPr>
        <w:t>سبة لمنطقة التجارة الحرة العربية.. .</w:t>
      </w:r>
      <w:r w:rsidR="00375C5C" w:rsidRPr="008D3B8A">
        <w:rPr>
          <w:sz w:val="32"/>
          <w:szCs w:val="32"/>
          <w:rtl/>
        </w:rPr>
        <w:br/>
        <w:t>- الإطار المؤسسي الفاعل: لا بد من وجود إطار مؤسسي للإشراف على تنفيذ التزامات الدول الأعضاء في منطقة التجارة الحرة، وفض المنازعات التي تنشأ في هذا المجال، ويعتبر المجلس الاقتصادي والاجتماعي جهة الإشراف على تنفيذ منطقة ال</w:t>
      </w:r>
      <w:r w:rsidR="00375C5C" w:rsidRPr="008D3B8A">
        <w:rPr>
          <w:sz w:val="32"/>
          <w:szCs w:val="32"/>
          <w:rtl/>
        </w:rPr>
        <w:t xml:space="preserve">تجارة الحرة العربية الكبرى، ويساعده في ذلك عدد من الأجهزة واللجان المتخصصة. </w:t>
      </w:r>
      <w:r w:rsidR="00375C5C" w:rsidRPr="008D3B8A">
        <w:rPr>
          <w:sz w:val="32"/>
          <w:szCs w:val="32"/>
          <w:rtl/>
        </w:rPr>
        <w:br/>
      </w:r>
      <w:r w:rsidR="00375C5C" w:rsidRPr="008D3B8A">
        <w:rPr>
          <w:sz w:val="32"/>
          <w:szCs w:val="32"/>
          <w:rtl/>
        </w:rPr>
        <w:br/>
      </w:r>
      <w:r w:rsidR="00375C5C" w:rsidRPr="008D3B8A">
        <w:rPr>
          <w:sz w:val="32"/>
          <w:szCs w:val="32"/>
          <w:rtl/>
        </w:rPr>
        <w:br/>
        <w:t>- وجود نظم اقتصادية تقوم على الحرية الاقتصادية وإعمال آليات السوق: حيث يمكن لآليات السوق أن تعمل على تحقيق التخصُّص الإنتاجي، وتقسيم العمل بين الدول العربي</w:t>
      </w:r>
      <w:r w:rsidR="00375C5C" w:rsidRPr="008D3B8A">
        <w:rPr>
          <w:sz w:val="32"/>
          <w:szCs w:val="32"/>
          <w:rtl/>
        </w:rPr>
        <w:t xml:space="preserve">ة على أساس ما تتمتَّع به كل دولة من مزايا نسبية وتنافسية. </w:t>
      </w:r>
      <w:r w:rsidR="00375C5C" w:rsidRPr="008D3B8A">
        <w:rPr>
          <w:sz w:val="32"/>
          <w:szCs w:val="32"/>
          <w:rtl/>
        </w:rPr>
        <w:br/>
        <w:t>- توفر إنتاج سلعي قابل للتداول: ويعني ذلك أن الدول العربية التي تمتلك قواعد إنتاجية متنوعة زراعية وصناعية تنتج كميات كبيرة من السلع تفوق حاجات الطلب المحلي لكل دولة .</w:t>
      </w:r>
      <w:r w:rsidR="00375C5C" w:rsidRPr="008D3B8A">
        <w:rPr>
          <w:sz w:val="32"/>
          <w:szCs w:val="32"/>
          <w:rtl/>
        </w:rPr>
        <w:br/>
        <w:t>- تقارب مستويات التطور الاقتصا</w:t>
      </w:r>
      <w:r w:rsidR="00375C5C" w:rsidRPr="008D3B8A">
        <w:rPr>
          <w:sz w:val="32"/>
          <w:szCs w:val="32"/>
          <w:rtl/>
        </w:rPr>
        <w:t xml:space="preserve">دي: وذلك لأن الدول التي تتقارب فيها مستويات التطور الاقتصادي تتوزَّع مكاسب التكامل فيما بينها بشكل متقارب وأكثر عدالة، وتعتبر الدول العربية متقاربة فيما بينها من حيث التطور الاقتصادي بسبب التقارب في مستويات البحث العلمي </w:t>
      </w:r>
      <w:r w:rsidR="00375C5C" w:rsidRPr="008D3B8A">
        <w:rPr>
          <w:sz w:val="32"/>
          <w:szCs w:val="32"/>
          <w:rtl/>
        </w:rPr>
        <w:lastRenderedPageBreak/>
        <w:t>والتكنولوجي، ومستويات تراكم رأس الما</w:t>
      </w:r>
      <w:r w:rsidR="00375C5C" w:rsidRPr="008D3B8A">
        <w:rPr>
          <w:sz w:val="32"/>
          <w:szCs w:val="32"/>
          <w:rtl/>
        </w:rPr>
        <w:t xml:space="preserve">ل، وهو ما يسهِّل عملية التخصص الإنتاجي، وإعادة توزيع الموارد بين الدول العربية داخل منطقة التجارة الحرة العربية الكبرى عند قيامها. </w:t>
      </w:r>
      <w:r w:rsidR="00375C5C" w:rsidRPr="008D3B8A">
        <w:rPr>
          <w:sz w:val="32"/>
          <w:szCs w:val="32"/>
          <w:rtl/>
        </w:rPr>
        <w:br/>
        <w:t>معوقات منطقة التجارة الحرة على الرغم من الظروف والمقوِّمات التي تزيد من فرص نجاح منطقة التجارة الحرة العربية الكبرى.. إلا هن</w:t>
      </w:r>
      <w:r w:rsidR="00375C5C" w:rsidRPr="008D3B8A">
        <w:rPr>
          <w:sz w:val="32"/>
          <w:szCs w:val="32"/>
          <w:rtl/>
        </w:rPr>
        <w:t xml:space="preserve">اك العديد من المشاكل التي تواجه التطبيق الفعلي للبرنامج التنفيذي لهذه المنطقة العربية للتجارة الحرة، وأهم هذه المعوقات: </w:t>
      </w:r>
      <w:r w:rsidR="00375C5C" w:rsidRPr="008D3B8A">
        <w:rPr>
          <w:sz w:val="32"/>
          <w:szCs w:val="32"/>
          <w:rtl/>
        </w:rPr>
        <w:br/>
        <w:t>- إصرار العديد من الدول العربية على فرض قيود غير جمركية على الكثير من السلع، بالرغم من النص الصريح الموجود في البرنامج بحظر وضع هذه الق</w:t>
      </w:r>
      <w:r w:rsidR="00375C5C" w:rsidRPr="008D3B8A">
        <w:rPr>
          <w:sz w:val="32"/>
          <w:szCs w:val="32"/>
          <w:rtl/>
        </w:rPr>
        <w:t>يود أمام السلع العربية.</w:t>
      </w:r>
      <w:r w:rsidR="00375C5C" w:rsidRPr="008D3B8A">
        <w:rPr>
          <w:sz w:val="32"/>
          <w:szCs w:val="32"/>
          <w:rtl/>
        </w:rPr>
        <w:br/>
        <w:t>- المبالغة من جانب معظم الدول العربية في حماية القطاع الزراعي، ولجوء بعض الدول العربية إلى فرض الحظر على استيراد بعض المنتجات الزراعية من الدول العربية الأعضاء. - ضعف المقومات المشجعة على التكتل الإقليمي بين الدول العربية، مثل وسائل</w:t>
      </w:r>
      <w:r w:rsidR="00375C5C" w:rsidRPr="008D3B8A">
        <w:rPr>
          <w:sz w:val="32"/>
          <w:szCs w:val="32"/>
          <w:rtl/>
        </w:rPr>
        <w:t xml:space="preserve"> النقل والاتصالات وضمان الاستثمارات. </w:t>
      </w:r>
      <w:r w:rsidR="00375C5C" w:rsidRPr="008D3B8A">
        <w:rPr>
          <w:sz w:val="32"/>
          <w:szCs w:val="32"/>
          <w:rtl/>
        </w:rPr>
        <w:br/>
        <w:t>- الواقع الراهن للتجارة العربية البينية وضآلة حجمها، واستمرار بقاء الدول العربية على هامش النظام التجاري الدولي بنسبة متواضعة جدًا من حجم التجارة العالمية السلعية، وتركُّز صادراتها في النفط ومشتقاته، وبالتالي.. فلا توج</w:t>
      </w:r>
      <w:r w:rsidR="00375C5C" w:rsidRPr="008D3B8A">
        <w:rPr>
          <w:sz w:val="32"/>
          <w:szCs w:val="32"/>
          <w:rtl/>
        </w:rPr>
        <w:t xml:space="preserve">د عناصر حاسمة يمكن التعويل عليها بقدرة المنطقة الحرة على زيادة حجم التجارة العربية البينية، ولا توجد مؤشرات على المستوى القومي تدعم نجاح هذه المنطقة بسبب ضعف المصالح الاقتصادية المتبادلة بين الدول الأعضاء. </w:t>
      </w:r>
      <w:r w:rsidR="00375C5C" w:rsidRPr="008D3B8A">
        <w:rPr>
          <w:sz w:val="32"/>
          <w:szCs w:val="32"/>
          <w:rtl/>
        </w:rPr>
        <w:br/>
        <w:t>- التدخل الحكومي في إدارة اقتصاديات الدول العربية</w:t>
      </w:r>
      <w:r w:rsidR="00375C5C" w:rsidRPr="008D3B8A">
        <w:rPr>
          <w:sz w:val="32"/>
          <w:szCs w:val="32"/>
          <w:rtl/>
        </w:rPr>
        <w:t>، وفي عمل السوق بشكل زائد إلى جانب تناقص معدلات النمو الاقتصادي، والاعتماد على استيراد الغذاء من الخارج، وعدم وجود قاعدة صناعية، والاعتماد على التجارة مع الدول المتقدمة بشكل أساسي أيضًا</w:t>
      </w:r>
      <w:r w:rsidR="00375C5C" w:rsidRPr="008D3B8A">
        <w:rPr>
          <w:sz w:val="32"/>
          <w:szCs w:val="32"/>
          <w:rtl/>
        </w:rPr>
        <w:br/>
        <w:t>- أخذ معظم الدول العربية ببرامج للإصلاح الاقتصادي إلى جانب الالتزام بم</w:t>
      </w:r>
      <w:r w:rsidR="00375C5C" w:rsidRPr="008D3B8A">
        <w:rPr>
          <w:sz w:val="32"/>
          <w:szCs w:val="32"/>
          <w:rtl/>
        </w:rPr>
        <w:t xml:space="preserve">بادئ اتفاقيات منظمة التجارة العالمية، وهو ما يعني القضاء على السياسات الحمائية التي كانت تطبق في معظم الدول العربية. </w:t>
      </w:r>
      <w:r w:rsidR="00375C5C" w:rsidRPr="008D3B8A">
        <w:rPr>
          <w:sz w:val="32"/>
          <w:szCs w:val="32"/>
          <w:rtl/>
        </w:rPr>
        <w:br/>
      </w:r>
      <w:r w:rsidR="00375C5C" w:rsidRPr="008D3B8A">
        <w:rPr>
          <w:sz w:val="32"/>
          <w:szCs w:val="32"/>
          <w:rtl/>
        </w:rPr>
        <w:lastRenderedPageBreak/>
        <w:t>- النتائج الإيجابية التي تم تحقيقها في مجال تنويع اقتصادات دول الخليج العربي وبقية الدول العربية، وتراجع أهمية النفط والسلع الزراعية الرئي</w:t>
      </w:r>
      <w:r w:rsidR="00375C5C" w:rsidRPr="008D3B8A">
        <w:rPr>
          <w:sz w:val="32"/>
          <w:szCs w:val="32"/>
          <w:rtl/>
        </w:rPr>
        <w:t xml:space="preserve">سية في الصادرات العربية لصالح المنتجات الصناعية. </w:t>
      </w:r>
      <w:r w:rsidR="00375C5C" w:rsidRPr="008D3B8A">
        <w:rPr>
          <w:sz w:val="32"/>
          <w:szCs w:val="32"/>
          <w:rtl/>
        </w:rPr>
        <w:br/>
        <w:t>- ارتفاع نسبة الاكتفاء الذاتي للدول العربية من الغذاء، وإن كان ما يزال هناك فجوة غذائية عربية، إلا أن الاعتماد على العالم الخارجي في استيراد ال</w:t>
      </w:r>
      <w:r>
        <w:rPr>
          <w:sz w:val="32"/>
          <w:szCs w:val="32"/>
          <w:rtl/>
        </w:rPr>
        <w:t xml:space="preserve">غذاء بدأ في الانخفاض. </w:t>
      </w:r>
      <w:r>
        <w:rPr>
          <w:sz w:val="32"/>
          <w:szCs w:val="32"/>
          <w:rtl/>
        </w:rPr>
        <w:br/>
      </w:r>
      <w:r>
        <w:rPr>
          <w:sz w:val="32"/>
          <w:szCs w:val="32"/>
          <w:rtl/>
        </w:rPr>
        <w:br/>
      </w:r>
      <w:r w:rsidR="00375C5C" w:rsidRPr="008D3B8A">
        <w:rPr>
          <w:sz w:val="32"/>
          <w:szCs w:val="32"/>
          <w:rtl/>
        </w:rPr>
        <w:br/>
      </w:r>
      <w:bookmarkStart w:id="0" w:name="_GoBack"/>
      <w:bookmarkEnd w:id="0"/>
      <w:r w:rsidR="00375C5C" w:rsidRPr="008D3B8A">
        <w:rPr>
          <w:sz w:val="32"/>
          <w:szCs w:val="32"/>
          <w:rtl/>
        </w:rPr>
        <w:br/>
      </w:r>
      <w:r w:rsidR="00375C5C" w:rsidRPr="008D3B8A">
        <w:rPr>
          <w:sz w:val="32"/>
          <w:szCs w:val="32"/>
        </w:rPr>
        <w:sym w:font="Times New Roman" w:char="F096"/>
      </w:r>
      <w:r w:rsidR="00375C5C" w:rsidRPr="008D3B8A">
        <w:rPr>
          <w:b/>
          <w:bCs/>
          <w:sz w:val="32"/>
          <w:szCs w:val="32"/>
          <w:rtl/>
        </w:rPr>
        <w:t>النتائج والمقترحات (التوص</w:t>
      </w:r>
      <w:r w:rsidR="00375C5C" w:rsidRPr="008D3B8A">
        <w:rPr>
          <w:b/>
          <w:bCs/>
          <w:sz w:val="32"/>
          <w:szCs w:val="32"/>
          <w:rtl/>
        </w:rPr>
        <w:t>يات)</w:t>
      </w:r>
      <w:r w:rsidR="00375C5C" w:rsidRPr="008D3B8A">
        <w:rPr>
          <w:b/>
          <w:bCs/>
          <w:sz w:val="32"/>
          <w:szCs w:val="32"/>
        </w:rPr>
        <w:sym w:font="Times New Roman" w:char="F097"/>
      </w:r>
      <w:r w:rsidR="00375C5C" w:rsidRPr="008D3B8A">
        <w:rPr>
          <w:sz w:val="32"/>
          <w:szCs w:val="32"/>
          <w:rtl/>
        </w:rPr>
        <w:br/>
        <w:t>التكتلات الاقتصادية لها منافع ومضار على المجتمع الدولي لذلك يجب دراستها أولا للاستفادة منها وتجنب سلبياتها من اجل اقتصاد أفضل وتطور اقتصادي للدولة مما ينم رفع مستوى معيشي وغيرها</w:t>
      </w:r>
      <w:r w:rsidR="00375C5C" w:rsidRPr="008D3B8A">
        <w:rPr>
          <w:sz w:val="32"/>
          <w:szCs w:val="32"/>
          <w:rtl/>
        </w:rPr>
        <w:br/>
      </w:r>
      <w:r w:rsidR="00375C5C" w:rsidRPr="008D3B8A">
        <w:rPr>
          <w:b/>
          <w:bCs/>
          <w:sz w:val="32"/>
          <w:szCs w:val="32"/>
          <w:rtl/>
        </w:rPr>
        <w:br/>
      </w:r>
      <w:r w:rsidR="00375C5C" w:rsidRPr="008D3B8A">
        <w:rPr>
          <w:b/>
          <w:bCs/>
          <w:sz w:val="32"/>
          <w:szCs w:val="32"/>
        </w:rPr>
        <w:sym w:font="Times New Roman" w:char="F096"/>
      </w:r>
      <w:r w:rsidR="00375C5C" w:rsidRPr="008D3B8A">
        <w:rPr>
          <w:b/>
          <w:bCs/>
          <w:sz w:val="32"/>
          <w:szCs w:val="32"/>
          <w:rtl/>
        </w:rPr>
        <w:t>الخاتمة</w:t>
      </w:r>
      <w:r w:rsidR="00375C5C" w:rsidRPr="008D3B8A">
        <w:rPr>
          <w:b/>
          <w:bCs/>
          <w:sz w:val="32"/>
          <w:szCs w:val="32"/>
        </w:rPr>
        <w:sym w:font="Times New Roman" w:char="F096"/>
      </w:r>
      <w:r w:rsidR="00375C5C" w:rsidRPr="008D3B8A">
        <w:rPr>
          <w:sz w:val="32"/>
          <w:szCs w:val="32"/>
          <w:rtl/>
        </w:rPr>
        <w:br/>
        <w:t>إنا لاهتمام الكبير من متخذي القرار في الدول العربية بضرورة نج</w:t>
      </w:r>
      <w:r w:rsidR="00375C5C" w:rsidRPr="008D3B8A">
        <w:rPr>
          <w:sz w:val="32"/>
          <w:szCs w:val="32"/>
          <w:rtl/>
        </w:rPr>
        <w:t>اح منطقة التجارة الحرة العربية الكبرى، وهو ما يعني وجود قوة دفع سياسية قوية في التجربة العربية هذه المرة. الحتمية التي تفرضها الظروف الدولية على الدول العربية، بأن يكون لها تجمّع اقتصادي لمواجهة التكتلات الاقتصادية العالمية في عصر لا يمكن فيه لأي دولة أن ت</w:t>
      </w:r>
      <w:r>
        <w:rPr>
          <w:sz w:val="32"/>
          <w:szCs w:val="32"/>
          <w:rtl/>
        </w:rPr>
        <w:t xml:space="preserve">عيش بمعزل عن هذه التكتلات . </w:t>
      </w:r>
      <w:r>
        <w:rPr>
          <w:sz w:val="32"/>
          <w:szCs w:val="32"/>
          <w:rtl/>
        </w:rPr>
        <w:br/>
      </w:r>
      <w:r>
        <w:rPr>
          <w:sz w:val="32"/>
          <w:szCs w:val="32"/>
          <w:rtl/>
        </w:rPr>
        <w:br/>
      </w:r>
      <w:r>
        <w:rPr>
          <w:sz w:val="32"/>
          <w:szCs w:val="32"/>
          <w:rtl/>
        </w:rPr>
        <w:br/>
      </w:r>
    </w:p>
    <w:p w:rsidR="00375C5C" w:rsidRPr="008D3B8A" w:rsidRDefault="00375C5C" w:rsidP="008D3B8A">
      <w:pPr>
        <w:spacing w:line="360" w:lineRule="auto"/>
        <w:rPr>
          <w:rFonts w:ascii="Times New Roman" w:eastAsia="Times New Roman" w:hAnsi="Times New Roman" w:cs="Times New Roman"/>
          <w:sz w:val="32"/>
          <w:szCs w:val="32"/>
        </w:rPr>
      </w:pPr>
    </w:p>
    <w:sectPr w:rsidR="00375C5C" w:rsidRPr="008D3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D3B8A"/>
    <w:rsid w:val="00375C5C"/>
    <w:rsid w:val="008D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1737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2021-08-13T18:15:00Z</dcterms:created>
  <dcterms:modified xsi:type="dcterms:W3CDTF">2021-08-13T18:15:00Z</dcterms:modified>
</cp:coreProperties>
</file>