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A3EE2" w:rsidRDefault="004127EA" w:rsidP="004A3EE2">
      <w:pPr>
        <w:bidi/>
        <w:spacing w:line="360" w:lineRule="auto"/>
        <w:divId w:val="516040624"/>
        <w:rPr>
          <w:rFonts w:ascii="Times New Roman" w:eastAsia="Times New Roman" w:hAnsi="Times New Roman" w:cs="Times New Roman"/>
          <w:color w:val="000000" w:themeColor="text1"/>
          <w:sz w:val="32"/>
          <w:szCs w:val="32"/>
          <w:rtl/>
        </w:rPr>
      </w:pPr>
      <w:bookmarkStart w:id="0" w:name="_GoBack"/>
    </w:p>
    <w:p w:rsidR="00000000" w:rsidRPr="004A3EE2" w:rsidRDefault="004127EA" w:rsidP="004A3EE2">
      <w:pPr>
        <w:bidi/>
        <w:spacing w:line="360" w:lineRule="auto"/>
        <w:jc w:val="center"/>
        <w:divId w:val="516040624"/>
        <w:rPr>
          <w:rFonts w:ascii="Times New Roman" w:eastAsia="Times New Roman" w:hAnsi="Times New Roman" w:cs="Times New Roman"/>
          <w:color w:val="000000" w:themeColor="text1"/>
          <w:sz w:val="32"/>
          <w:szCs w:val="32"/>
          <w:rtl/>
        </w:rPr>
      </w:pPr>
      <w:r w:rsidRPr="004A3EE2">
        <w:rPr>
          <w:rFonts w:ascii="Times New Roman" w:eastAsia="Times New Roman" w:hAnsi="Times New Roman" w:cs="Times New Roman"/>
          <w:color w:val="000000" w:themeColor="text1"/>
          <w:sz w:val="32"/>
          <w:szCs w:val="32"/>
          <w:rtl/>
        </w:rPr>
        <w:t xml:space="preserve">الجليـس بيـن الصـلاح والسـوء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جاء في الصحيح من حديث أبي موسى عن النبي صلى الله عليه وسلم أنه قال: (إنما مثل الجليس الصالح والجليس السوء كحامل المسك ونافخ الكير، فحامل المسك: إما أن يحذيك، وإما أن تبتاع منه، وإما أن تجد</w:t>
      </w:r>
      <w:r w:rsidRPr="004A3EE2">
        <w:rPr>
          <w:rFonts w:ascii="Times New Roman" w:eastAsia="Times New Roman" w:hAnsi="Times New Roman" w:cs="Times New Roman"/>
          <w:color w:val="000000" w:themeColor="text1"/>
          <w:sz w:val="32"/>
          <w:szCs w:val="32"/>
          <w:rtl/>
        </w:rPr>
        <w:t xml:space="preserve"> ريحا طيبة، ونافخ الكير: إما أن يحرق ثيابك، وإما أن تجد ريحا خبيثة) رواه مسلم من حديث أنس، والبخاري بالمعنى نفسه.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 xml:space="preserve">حاجتنا إلى الخليل الصالح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الصحبة والمجالسة من طبيعة الإنسان البشري باعتباره كائنا اجتماعيا بطبعه، والإسلام يقر هذه الجبلة الإنسانية ويجعل خ</w:t>
      </w:r>
      <w:r w:rsidRPr="004A3EE2">
        <w:rPr>
          <w:rFonts w:ascii="Times New Roman" w:eastAsia="Times New Roman" w:hAnsi="Times New Roman" w:cs="Times New Roman"/>
          <w:color w:val="000000" w:themeColor="text1"/>
          <w:sz w:val="32"/>
          <w:szCs w:val="32"/>
          <w:rtl/>
        </w:rPr>
        <w:t xml:space="preserve">ير الناس من يألف ويؤلف، والحديث النبوي يؤكد المعنى بتشبيه بليغ يفصل الصاحب والجليس إلى نوعين: الخير والصلاح مع الصاحب والجليس الصالح، والشر والسوء في مرافقة ومجالسة رفيق السوء المزين للشرور.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وبين رسولنا المعلم تأثير الجليس على تدين الفرد بأن جعل المرء عل</w:t>
      </w:r>
      <w:r w:rsidRPr="004A3EE2">
        <w:rPr>
          <w:rFonts w:ascii="Times New Roman" w:eastAsia="Times New Roman" w:hAnsi="Times New Roman" w:cs="Times New Roman"/>
          <w:color w:val="000000" w:themeColor="text1"/>
          <w:sz w:val="32"/>
          <w:szCs w:val="32"/>
          <w:rtl/>
        </w:rPr>
        <w:t xml:space="preserve">ى دين خليله، عَنْ أَبِي هُرَيْرَةَ رضي الله تعالى عنه أنه قَالَ: قَالَ رَسُولُ اللَّهِ صلى الله عليه وسلمالرَّجُلُ عَلَى دِينِ خَلِيلِهِ فَلْيَنْظُرْ أَحَدُكُمْ مَنْ يُخَالِلُ)، والقرآن يقر قوة هذه الرابطة يوم القيامة ببقاء المتقين على صلاتهم، وتحول غيرهم </w:t>
      </w:r>
      <w:r w:rsidRPr="004A3EE2">
        <w:rPr>
          <w:rFonts w:ascii="Times New Roman" w:eastAsia="Times New Roman" w:hAnsi="Times New Roman" w:cs="Times New Roman"/>
          <w:color w:val="000000" w:themeColor="text1"/>
          <w:sz w:val="32"/>
          <w:szCs w:val="32"/>
          <w:rtl/>
        </w:rPr>
        <w:t xml:space="preserve">إلى أعداء يتبرأ بعضهم من بعض.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 xml:space="preserve">ولكن نجد من يستهين بهذا الإرشاد النبوي مع ظهور الأفكار الشاذة عن المجتمع المسلم، وتنبري سهامهم معيبة لسلوك الطامحين إلى التأسي بالرسول الكريم في حياته ومعاملاته، </w:t>
      </w:r>
      <w:r w:rsidRPr="004A3EE2">
        <w:rPr>
          <w:rFonts w:ascii="Times New Roman" w:eastAsia="Times New Roman" w:hAnsi="Times New Roman" w:cs="Times New Roman"/>
          <w:color w:val="000000" w:themeColor="text1"/>
          <w:sz w:val="32"/>
          <w:szCs w:val="32"/>
          <w:rtl/>
        </w:rPr>
        <w:lastRenderedPageBreak/>
        <w:t>محذرة من مرافقتهم، وقد انطلت هذه الأفكار على ثلة من المسلمين م</w:t>
      </w:r>
      <w:r w:rsidRPr="004A3EE2">
        <w:rPr>
          <w:rFonts w:ascii="Times New Roman" w:eastAsia="Times New Roman" w:hAnsi="Times New Roman" w:cs="Times New Roman"/>
          <w:color w:val="000000" w:themeColor="text1"/>
          <w:sz w:val="32"/>
          <w:szCs w:val="32"/>
          <w:rtl/>
        </w:rPr>
        <w:t xml:space="preserve">ما يفرض إعادة الماء إلى مجراه الطبيعي، حتى نرافق من إذا رأيناه ذكرنا بالله بعبادته وتقواه، والابتعاد عمن إذا مر بنا أو سمعنا له أبعدنا على ذلك.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 xml:space="preserve">تصوير نبوي بليغ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يشبه الرسول عليه الصلاة والسلام في الحديث النبوي الشريف الجليس الصالح بحامل المسك أو بائعه</w:t>
      </w:r>
      <w:r w:rsidRPr="004A3EE2">
        <w:rPr>
          <w:rFonts w:ascii="Times New Roman" w:eastAsia="Times New Roman" w:hAnsi="Times New Roman" w:cs="Times New Roman"/>
          <w:color w:val="000000" w:themeColor="text1"/>
          <w:sz w:val="32"/>
          <w:szCs w:val="32"/>
          <w:rtl/>
        </w:rPr>
        <w:t xml:space="preserve">، يمنح جليسه ثلاثة أشياء تنعش النفس: إما أن يحذيك، أي يمنحك عطرا، أو تشتري منه شيئا يدخل البهجة لأسرتك وأحبائك، والثالثة أنك تعيش في أجواء لطيفة يملأ هواءها ريح زكية تستنشقها.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أما جليس السوء فهو مثيل الحداد، أو نافخ الكير وما يلحق جليسه من الإيذاء، ومن ه</w:t>
      </w:r>
      <w:r w:rsidRPr="004A3EE2">
        <w:rPr>
          <w:rFonts w:ascii="Times New Roman" w:eastAsia="Times New Roman" w:hAnsi="Times New Roman" w:cs="Times New Roman"/>
          <w:color w:val="000000" w:themeColor="text1"/>
          <w:sz w:val="32"/>
          <w:szCs w:val="32"/>
          <w:rtl/>
        </w:rPr>
        <w:t xml:space="preserve">نا يتضح لذي العقل النبه أين المصلحة الأنية، فكيف إن كان هذا الجليس يعلمك علما وأدبا وخلقا، ويرشدك إلى ما فيه صلاح دنياك وآخرتك.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يقول الشيخ محمد راتب النابلسي:'' الثابت في علم النفس أن الإنسان إذا صاحب إنساناً يكتسب منه ومن علمه وخبرته ومن أخلاقه، هناك إذ</w:t>
      </w:r>
      <w:r w:rsidRPr="004A3EE2">
        <w:rPr>
          <w:rFonts w:ascii="Times New Roman" w:eastAsia="Times New Roman" w:hAnsi="Times New Roman" w:cs="Times New Roman"/>
          <w:color w:val="000000" w:themeColor="text1"/>
          <w:sz w:val="32"/>
          <w:szCs w:val="32"/>
          <w:rtl/>
        </w:rPr>
        <w:t xml:space="preserve">اً اكتساب، وهذا الشيء ثابت عندنا، في علوم النفس مثلاً إذا إنسان صاحب شخصاً يتكلم بالحقوق، فبعد شهر أو شهرين يستقي منه أفكاراً وأدلة حتى أساليب في الحديث، أساليب في الحركات، صار لديه استقاء.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 xml:space="preserve">فأثر الصحبة ثابت حتى عند أهل الغرب، وعند كل الناس ... فليس هناك </w:t>
      </w:r>
      <w:r w:rsidRPr="004A3EE2">
        <w:rPr>
          <w:rFonts w:ascii="Times New Roman" w:eastAsia="Times New Roman" w:hAnsi="Times New Roman" w:cs="Times New Roman"/>
          <w:color w:val="000000" w:themeColor="text1"/>
          <w:sz w:val="32"/>
          <w:szCs w:val="32"/>
          <w:rtl/>
        </w:rPr>
        <w:t xml:space="preserve">إنسان يعيش بمفرده، </w:t>
      </w:r>
      <w:r w:rsidRPr="004A3EE2">
        <w:rPr>
          <w:rFonts w:ascii="Times New Roman" w:eastAsia="Times New Roman" w:hAnsi="Times New Roman" w:cs="Times New Roman"/>
          <w:color w:val="000000" w:themeColor="text1"/>
          <w:sz w:val="32"/>
          <w:szCs w:val="32"/>
          <w:rtl/>
        </w:rPr>
        <w:lastRenderedPageBreak/>
        <w:t>إن لم يكن لك صاحب من أهل الحق فلا بد أن تتخذ لك صاحباً من أهل الباطل، إما أن يكون لك صاحب جيد أو صاحب سيء، صاحب يدلك على الله أو صاحب يدلك على النار، صاحب يزين لك الآخرة، أو صاحب يزين لك الدنيا، صاحب يغريك بالطاعة، صاحب يغريك بالمعصية، أ</w:t>
      </w:r>
      <w:r w:rsidRPr="004A3EE2">
        <w:rPr>
          <w:rFonts w:ascii="Times New Roman" w:eastAsia="Times New Roman" w:hAnsi="Times New Roman" w:cs="Times New Roman"/>
          <w:color w:val="000000" w:themeColor="text1"/>
          <w:sz w:val="32"/>
          <w:szCs w:val="32"/>
          <w:rtl/>
        </w:rPr>
        <w:t xml:space="preserve">بداً لابد من إنسان تركن إليه، تأنس به، من هو هذا الإنسان ؟ هنا المشكلة''.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 xml:space="preserve">آداب المجالسة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تتعدد آداب المجلس من أمانة وإنصات ودعاء، حيث يصبح الفرد مرآة عيوبه، ومقوم سلوكه وهاديه إلى الخير، يقول الرسول عليه السلام:'' المجالس بالأمانات وإنما يتجالس الرجلا</w:t>
      </w:r>
      <w:r w:rsidRPr="004A3EE2">
        <w:rPr>
          <w:rFonts w:ascii="Times New Roman" w:eastAsia="Times New Roman" w:hAnsi="Times New Roman" w:cs="Times New Roman"/>
          <w:color w:val="000000" w:themeColor="text1"/>
          <w:sz w:val="32"/>
          <w:szCs w:val="32"/>
          <w:rtl/>
        </w:rPr>
        <w:t>ن بأمانة الله عز وجل، فإذا افترقا فليستر كل واحد منهما حديث صاحبه، وقال صلى الله عليه وسلم:'' إذا قام الرجل من مجلسه فهو أحق به حتى ينصرف ما لم يودع جلساءه بالسلام''، وقال عليه السلام أيضا:'' لا يحل لأحد أن يفرق بين اثنين متجالسين إلا بإذنهما ولكن تفسحوا و</w:t>
      </w:r>
      <w:r w:rsidRPr="004A3EE2">
        <w:rPr>
          <w:rFonts w:ascii="Times New Roman" w:eastAsia="Times New Roman" w:hAnsi="Times New Roman" w:cs="Times New Roman"/>
          <w:color w:val="000000" w:themeColor="text1"/>
          <w:sz w:val="32"/>
          <w:szCs w:val="32"/>
          <w:rtl/>
        </w:rPr>
        <w:t xml:space="preserve">توسعوا''.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 xml:space="preserve">ومما يمتن الود بين الخلان يرشد الفاروق عمر بن الخطاب رضي الله عنه إلى أمور بسيطة ويقول:''مما يصفي لك ود أخيك: أن تبدأه بالسلام إذا لقيته، وأن تدعوه بأحب الأسماء إليه، وأن توسع له في المجلس''.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 xml:space="preserve">فوائد الجليس الصالح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lastRenderedPageBreak/>
        <w:t>الفرد اجتماعي بطبعه، كما ي</w:t>
      </w:r>
      <w:r w:rsidRPr="004A3EE2">
        <w:rPr>
          <w:rFonts w:ascii="Times New Roman" w:eastAsia="Times New Roman" w:hAnsi="Times New Roman" w:cs="Times New Roman"/>
          <w:color w:val="000000" w:themeColor="text1"/>
          <w:sz w:val="32"/>
          <w:szCs w:val="32"/>
          <w:rtl/>
        </w:rPr>
        <w:t>قال، فهو بين خيارين لا ثالث لهما، فإذا ابتعد عن الصحبة الصالحة فله صحبة من نوع ثان، أي إذا كان له إخوان في المسجد، جلسوا يذكرون الله عز وجل، وتلطفوا له بالقول وتحدثوا معه في أمور الدين وفي أخبار الصحابة الكرام، وتحدثوا عما ينبغي أن يكون عليه المؤمن، فإن لم</w:t>
      </w:r>
      <w:r w:rsidRPr="004A3EE2">
        <w:rPr>
          <w:rFonts w:ascii="Times New Roman" w:eastAsia="Times New Roman" w:hAnsi="Times New Roman" w:cs="Times New Roman"/>
          <w:color w:val="000000" w:themeColor="text1"/>
          <w:sz w:val="32"/>
          <w:szCs w:val="32"/>
          <w:rtl/>
        </w:rPr>
        <w:t xml:space="preserve"> يكن له مثل هؤلاء، كان له جلساء آخرون مزاحهم جنسي، ونكاتهم قبيحة، وعلاقاتهم فيها أثرة وليس فيها مؤاثرة، فالفرد لا بد له من مجتمع يعيش فيه.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و أصحاب رسول الله ما وصلوا إلى ما وصلوا إليه إلا بصحبتهم مع رسول الله، أي من جالسهم سرى إليه حالهم وكلنا نعرف هذه ا</w:t>
      </w:r>
      <w:r w:rsidRPr="004A3EE2">
        <w:rPr>
          <w:rFonts w:ascii="Times New Roman" w:eastAsia="Times New Roman" w:hAnsi="Times New Roman" w:cs="Times New Roman"/>
          <w:color w:val="000000" w:themeColor="text1"/>
          <w:sz w:val="32"/>
          <w:szCs w:val="32"/>
          <w:rtl/>
        </w:rPr>
        <w:t xml:space="preserve">لحقيقة، أي إذا الإنسان صاحب مؤمناً أرقى منه يشعر بسعادة، يأنس به يستمتع بحديثه، واستقى من أخلاقه، وابتعد عن زلاّت الناس.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 xml:space="preserve">الحديث ملهم الشعراء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 xml:space="preserve">وقدم كثير الشعراء نصائح تستقي من الحديث النبوي معناه، وقال أحدهم: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 xml:space="preserve">تجنب قرين السوء وأصرم حباله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 xml:space="preserve">فإن لم تجد </w:t>
      </w:r>
      <w:r w:rsidRPr="004A3EE2">
        <w:rPr>
          <w:rFonts w:ascii="Times New Roman" w:eastAsia="Times New Roman" w:hAnsi="Times New Roman" w:cs="Times New Roman"/>
          <w:color w:val="000000" w:themeColor="text1"/>
          <w:sz w:val="32"/>
          <w:szCs w:val="32"/>
          <w:rtl/>
        </w:rPr>
        <w:t xml:space="preserve">عنه محيصا فداره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 xml:space="preserve">وأحبب حبيب الصدق واحذر مراءه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 xml:space="preserve">تنل منه صفو الود ما لم تماره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lastRenderedPageBreak/>
        <w:br/>
        <w:t xml:space="preserve">وفي الشيب ما ينهى الحليم عن الصبا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 xml:space="preserve">إذا اشتعلت نيرانه في عذاره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 xml:space="preserve">وقال آخر: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 xml:space="preserve">اصحب خيار الناس حيث لقيتهم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 xml:space="preserve">خير الصحابة من يكون عفيفا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 xml:space="preserve">والناس مثــل دراهم ميزتها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فوجدت منها فضة</w:t>
      </w:r>
      <w:r w:rsidRPr="004A3EE2">
        <w:rPr>
          <w:rFonts w:ascii="Times New Roman" w:eastAsia="Times New Roman" w:hAnsi="Times New Roman" w:cs="Times New Roman"/>
          <w:color w:val="000000" w:themeColor="text1"/>
          <w:sz w:val="32"/>
          <w:szCs w:val="32"/>
          <w:rtl/>
        </w:rPr>
        <w:t xml:space="preserve"> وزيـوفـــــــا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 xml:space="preserve">وقديما قال طرفة بن العبد: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 xml:space="preserve">عن المرء لا تسأل وسل عن قرينه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 xml:space="preserve">فكـــل قريـــن بالمـــقارن يقتـــدي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lastRenderedPageBreak/>
        <w:t xml:space="preserve">فكرة تحتاج إلى تقويم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مع اختلاط الأفكار واختلاف طبائع الأشخاص، تتغلغل فكرة تتحول إلى مسلمة لدى بعض الأفراد وهي الخلو بالنفس للتعبد والاكت</w:t>
      </w:r>
      <w:r w:rsidRPr="004A3EE2">
        <w:rPr>
          <w:rFonts w:ascii="Times New Roman" w:eastAsia="Times New Roman" w:hAnsi="Times New Roman" w:cs="Times New Roman"/>
          <w:color w:val="000000" w:themeColor="text1"/>
          <w:sz w:val="32"/>
          <w:szCs w:val="32"/>
          <w:rtl/>
        </w:rPr>
        <w:t>فاء بما في اليد من الكتب والإنصات إلى الأشرطة ورؤية بعضها من الشيوخ وقصد المساجد للصلوات، يقول : أنا عندي أشرطة وأقرأ كتباً وأحضر خطباً، أنوِّع وأنا مستقل وليس لي علاقة بأحد في ما يشبه عزلة كهنوتية، خاصة مع رؤية اللهاث وراء مصلحة أو المكسب القريب أو البعيد</w:t>
      </w:r>
      <w:r w:rsidRPr="004A3EE2">
        <w:rPr>
          <w:rFonts w:ascii="Times New Roman" w:eastAsia="Times New Roman" w:hAnsi="Times New Roman" w:cs="Times New Roman"/>
          <w:color w:val="000000" w:themeColor="text1"/>
          <w:sz w:val="32"/>
          <w:szCs w:val="32"/>
          <w:rtl/>
        </w:rPr>
        <w:t xml:space="preserve">، ورؤية الأرض ملأى بالتجمعات المصلحية، ففي العالَم ملايين الفرق والطوائف والأحزاب كلها قد تجمعت لمصلحة، لكن هذا الاختيار ينهار عندما يكون التجمع للتقوى والتمسك بالعروى الوثقى(الكتاب والسنة).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إذ الجليس الصالح، كما يقول الشيخ محمد النابلسي، يرفع الهمة ويثب</w:t>
      </w:r>
      <w:r w:rsidRPr="004A3EE2">
        <w:rPr>
          <w:rFonts w:ascii="Times New Roman" w:eastAsia="Times New Roman" w:hAnsi="Times New Roman" w:cs="Times New Roman"/>
          <w:color w:val="000000" w:themeColor="text1"/>
          <w:sz w:val="32"/>
          <w:szCs w:val="32"/>
          <w:rtl/>
        </w:rPr>
        <w:t>ت القدم ويعين على المداومة، وليست العزلة بمحمودة أيضا لأنك وإن أحكمت صيانة النفس لمبتلى وممتحن، فاستند على من يرفعك إن زلت بك القدم أو خارت بك القوى، ثم انطلق ناصحا متوددا حاملا طيب ما أُنعم به عليك لغير نفس في شوق لما أنت فيه، وتذكر قول النبي صلى الله علي</w:t>
      </w:r>
      <w:r w:rsidRPr="004A3EE2">
        <w:rPr>
          <w:rFonts w:ascii="Times New Roman" w:eastAsia="Times New Roman" w:hAnsi="Times New Roman" w:cs="Times New Roman"/>
          <w:color w:val="000000" w:themeColor="text1"/>
          <w:sz w:val="32"/>
          <w:szCs w:val="32"/>
          <w:rtl/>
        </w:rPr>
        <w:t>ه وسلم:'' لأَنْ يَهْدِيَ اللّهُ بِكَ رَجُلاً وَاحِداً خَيْرٌ لَكَ مِنْ حُمْرُ النَّعَمِ'' متفق عليه، وتزداد المشكلة خطورة أن تكون منحرف العقيدة والسلوك وأنت في وهمك أنك أحسن الناس، وأنك أرقى الناس، وأنك على الحق المبين...وليس هناك إنسان يصل إلى الله إلا بح</w:t>
      </w:r>
      <w:r w:rsidRPr="004A3EE2">
        <w:rPr>
          <w:rFonts w:ascii="Times New Roman" w:eastAsia="Times New Roman" w:hAnsi="Times New Roman" w:cs="Times New Roman"/>
          <w:color w:val="000000" w:themeColor="text1"/>
          <w:sz w:val="32"/>
          <w:szCs w:val="32"/>
          <w:rtl/>
        </w:rPr>
        <w:t xml:space="preserve">مْية اجتماعية، فاحذر فقد تفتي فتوى غير صحيحة وقد تقنع قناعة غير صحيحة، وقد تنحرف انحرافاً خطيراً، أما أن تكون مع المؤمنين ، مع الصادقين ، فلك عندئذ مرجع تثق به، </w:t>
      </w:r>
      <w:r w:rsidRPr="004A3EE2">
        <w:rPr>
          <w:rFonts w:ascii="Times New Roman" w:eastAsia="Times New Roman" w:hAnsi="Times New Roman" w:cs="Times New Roman"/>
          <w:color w:val="000000" w:themeColor="text1"/>
          <w:sz w:val="32"/>
          <w:szCs w:val="32"/>
          <w:rtl/>
        </w:rPr>
        <w:br/>
      </w:r>
      <w:r w:rsidRPr="004A3EE2">
        <w:rPr>
          <w:rFonts w:ascii="Times New Roman" w:eastAsia="Times New Roman" w:hAnsi="Times New Roman" w:cs="Times New Roman"/>
          <w:color w:val="000000" w:themeColor="text1"/>
          <w:sz w:val="32"/>
          <w:szCs w:val="32"/>
          <w:rtl/>
        </w:rPr>
        <w:br/>
        <w:t>وقد نجد شخصاً متماسكاً لكن وضعه في بيئة فاسدة يهوي تماسكه، لكن الإنسان الذي يعيش في بيئة راقي</w:t>
      </w:r>
      <w:r w:rsidRPr="004A3EE2">
        <w:rPr>
          <w:rFonts w:ascii="Times New Roman" w:eastAsia="Times New Roman" w:hAnsi="Times New Roman" w:cs="Times New Roman"/>
          <w:color w:val="000000" w:themeColor="text1"/>
          <w:sz w:val="32"/>
          <w:szCs w:val="32"/>
          <w:rtl/>
        </w:rPr>
        <w:t xml:space="preserve">ة تسمو بالتزامه وتعبده. </w:t>
      </w:r>
    </w:p>
    <w:bookmarkEnd w:id="0"/>
    <w:p w:rsidR="004127EA" w:rsidRPr="004A3EE2" w:rsidRDefault="004127EA" w:rsidP="004A3EE2">
      <w:pPr>
        <w:bidi/>
        <w:spacing w:line="360" w:lineRule="auto"/>
        <w:divId w:val="516040624"/>
        <w:rPr>
          <w:rFonts w:ascii="Times New Roman" w:eastAsia="Times New Roman" w:hAnsi="Times New Roman" w:cs="Times New Roman"/>
          <w:color w:val="000000" w:themeColor="text1"/>
          <w:sz w:val="32"/>
          <w:szCs w:val="32"/>
        </w:rPr>
      </w:pPr>
    </w:p>
    <w:sectPr w:rsidR="004127EA" w:rsidRPr="004A3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A3EE2"/>
    <w:rsid w:val="004127EA"/>
    <w:rsid w:val="004A3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04062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2021-08-13T18:38:00Z</dcterms:created>
  <dcterms:modified xsi:type="dcterms:W3CDTF">2021-08-13T18:38:00Z</dcterms:modified>
</cp:coreProperties>
</file>