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DA1D99" w:rsidRDefault="003647CC" w:rsidP="00DA1D99">
      <w:pPr>
        <w:bidi/>
        <w:spacing w:line="360" w:lineRule="auto"/>
        <w:divId w:val="1875462506"/>
        <w:rPr>
          <w:rFonts w:ascii="Times New Roman" w:eastAsia="Times New Roman" w:hAnsi="Times New Roman" w:cs="Times New Roman"/>
          <w:sz w:val="32"/>
          <w:szCs w:val="32"/>
          <w:rtl/>
        </w:rPr>
      </w:pPr>
    </w:p>
    <w:p w:rsidR="00000000" w:rsidRPr="00DA1D99" w:rsidRDefault="003647CC" w:rsidP="00DA1D99">
      <w:pPr>
        <w:pStyle w:val="NormalWeb"/>
        <w:bidi/>
        <w:spacing w:line="360" w:lineRule="auto"/>
        <w:divId w:val="1875462506"/>
        <w:rPr>
          <w:rFonts w:eastAsia="Times New Roman"/>
          <w:sz w:val="32"/>
          <w:szCs w:val="32"/>
        </w:rPr>
      </w:pPr>
      <w:r w:rsidRPr="00DA1D99">
        <w:rPr>
          <w:sz w:val="32"/>
          <w:szCs w:val="32"/>
          <w:rtl/>
        </w:rPr>
        <w:t xml:space="preserve">المقدمة: </w:t>
      </w:r>
      <w:r w:rsidRPr="00DA1D99">
        <w:rPr>
          <w:sz w:val="32"/>
          <w:szCs w:val="32"/>
          <w:rtl/>
        </w:rPr>
        <w:br/>
      </w:r>
      <w:r w:rsidRPr="00DA1D99">
        <w:rPr>
          <w:sz w:val="32"/>
          <w:szCs w:val="32"/>
          <w:rtl/>
        </w:rPr>
        <w:br/>
        <w:t>الظاهرة الكهروضوئية هي احدى الظواهر العديدة التي يمكن منها انبعاث الكترونات من سطح مادة، فمن هذه الظواهر الإنبعاث الحراري والانبعاث الثانوي ، والانبعاث الكهربائي ، والانبعاث الكهروضوئي. وسوف نتناول في هذا التق</w:t>
      </w:r>
      <w:r w:rsidRPr="00DA1D99">
        <w:rPr>
          <w:sz w:val="32"/>
          <w:szCs w:val="32"/>
          <w:rtl/>
        </w:rPr>
        <w:t xml:space="preserve">رير بشكل تفصيلي عن الظاهرة الكهروضوئية. </w:t>
      </w:r>
      <w:r w:rsidRPr="00DA1D99">
        <w:rPr>
          <w:sz w:val="32"/>
          <w:szCs w:val="32"/>
          <w:rtl/>
        </w:rPr>
        <w:br/>
      </w:r>
      <w:r w:rsidRPr="00DA1D99">
        <w:rPr>
          <w:sz w:val="32"/>
          <w:szCs w:val="32"/>
          <w:rtl/>
        </w:rPr>
        <w:br/>
        <w:t xml:space="preserve">العرض: </w:t>
      </w:r>
      <w:r w:rsidRPr="00DA1D99">
        <w:rPr>
          <w:sz w:val="32"/>
          <w:szCs w:val="32"/>
          <w:rtl/>
        </w:rPr>
        <w:br/>
      </w:r>
      <w:r w:rsidRPr="00DA1D99">
        <w:rPr>
          <w:sz w:val="32"/>
          <w:szCs w:val="32"/>
          <w:rtl/>
        </w:rPr>
        <w:br/>
        <w:t>الظاهرة الكهروضوئية : تحدث عند سقوط اشعاع كهرومغناطيسي على سطح معدن ، فينتج عنه تحرير الكترونات من سطح المعدن ، ولتفسير ما يحدث هو ان جزء من طاقة الشعاع الكهرومغناطيسي يمتصها الإلكترون المرتبط بالمعدن يتحر</w:t>
      </w:r>
      <w:r w:rsidRPr="00DA1D99">
        <w:rPr>
          <w:sz w:val="32"/>
          <w:szCs w:val="32"/>
          <w:rtl/>
        </w:rPr>
        <w:t xml:space="preserve">ر منه ويكتسب طاقة حركة. وهذه العملية تعتمد على العديد من المتغيرات وهي : </w:t>
      </w:r>
      <w:r w:rsidRPr="00DA1D99">
        <w:rPr>
          <w:sz w:val="32"/>
          <w:szCs w:val="32"/>
          <w:rtl/>
        </w:rPr>
        <w:br/>
        <w:t>تردد الشعاع الكهرومغناطيسي ، شدة الشعاع الكهرومغناطيسي ، التيار الفوتوضوئي، طاقة حركة الألكترون المتحرر من سطح المعدن ، نوع المعدن .</w:t>
      </w:r>
      <w:r w:rsidRPr="00DA1D99">
        <w:rPr>
          <w:sz w:val="32"/>
          <w:szCs w:val="32"/>
          <w:rtl/>
        </w:rPr>
        <w:br/>
        <w:t>يعود اكتشاف الأثر الكهروضوئية الى القرن الماضي ال</w:t>
      </w:r>
      <w:r w:rsidRPr="00DA1D99">
        <w:rPr>
          <w:sz w:val="32"/>
          <w:szCs w:val="32"/>
          <w:rtl/>
        </w:rPr>
        <w:t xml:space="preserve">ميلادي عندما قام العالم بكيرل في عام 1839 بدراسة تأثير الضوء على بعض المعادن والمحاليل وخصائص التيار الكهربائي الناتج عنها. </w:t>
      </w:r>
      <w:r w:rsidRPr="00DA1D99">
        <w:rPr>
          <w:sz w:val="32"/>
          <w:szCs w:val="32"/>
          <w:rtl/>
        </w:rPr>
        <w:br/>
        <w:t>وأدخل العالمان آدم وسميث مفهوم الناقلية الكهربائية الضوئية لأول مرة عام 1877 وتم تركيب أول خلية شمسية من مادة السيلينيوم من قبل الع</w:t>
      </w:r>
      <w:r w:rsidRPr="00DA1D99">
        <w:rPr>
          <w:sz w:val="32"/>
          <w:szCs w:val="32"/>
          <w:rtl/>
        </w:rPr>
        <w:t xml:space="preserve">الم فريتز عام 1883 حيث توقع لها ان تساهم في انتاج الكهرباء مستقبلاً. </w:t>
      </w:r>
      <w:r w:rsidRPr="00DA1D99">
        <w:rPr>
          <w:sz w:val="32"/>
          <w:szCs w:val="32"/>
          <w:rtl/>
        </w:rPr>
        <w:br/>
        <w:t xml:space="preserve">ومن جهة أخرى فقد ساعد تطوير نظريات ميكانيكا الكم على تفسير الكثير من الظواهر </w:t>
      </w:r>
      <w:r w:rsidRPr="00DA1D99">
        <w:rPr>
          <w:sz w:val="32"/>
          <w:szCs w:val="32"/>
          <w:rtl/>
        </w:rPr>
        <w:lastRenderedPageBreak/>
        <w:t xml:space="preserve">الفيزيائية ، وخاصة المرتبطة بالكهرباء الضوئية في فترة الثلاثينات و الأربعينات من القرن الحالي. </w:t>
      </w:r>
      <w:r w:rsidRPr="00DA1D99">
        <w:rPr>
          <w:sz w:val="32"/>
          <w:szCs w:val="32"/>
          <w:rtl/>
        </w:rPr>
        <w:br/>
        <w:t>أما الفترة ال</w:t>
      </w:r>
      <w:r w:rsidRPr="00DA1D99">
        <w:rPr>
          <w:sz w:val="32"/>
          <w:szCs w:val="32"/>
          <w:rtl/>
        </w:rPr>
        <w:t xml:space="preserve">هامة للخلايا الكهروضوئية فقد حدثت في عقدي السبعينات وخاصة بعد تطور علوم التركيب المجهرية الدقيقة لأشباه الموصلات ، وقد اعتبرت الخلايا الكهروضوئية حينئذ بأنها احدى الطرق العلمية الطموحة لتوليد الكهرباء في المصادر المتجددة الطاقة. </w:t>
      </w:r>
      <w:r w:rsidRPr="00DA1D99">
        <w:rPr>
          <w:sz w:val="32"/>
          <w:szCs w:val="32"/>
          <w:rtl/>
        </w:rPr>
        <w:br/>
        <w:t xml:space="preserve">وقد ساعد ازدياد الطلب على </w:t>
      </w:r>
      <w:r w:rsidRPr="00DA1D99">
        <w:rPr>
          <w:sz w:val="32"/>
          <w:szCs w:val="32"/>
          <w:rtl/>
        </w:rPr>
        <w:t>استخدام مجمعات الخلايا الكهروضوئية الى انخفاض تكلفة انتاجها نسبياً ، مما يساعد على التوسع في انتاج هذا النوع من الطاقة والذي يؤدي بدوره الى خفض التلوث البيئي ، وقد بدأت نظم الخلايا الكهروضوئية تنتشر تدريجياً في تطبيقات الانارة والاتصالات وضخ المياه وغيرها.</w:t>
      </w:r>
      <w:r w:rsidRPr="00DA1D99">
        <w:rPr>
          <w:sz w:val="32"/>
          <w:szCs w:val="32"/>
          <w:rtl/>
        </w:rPr>
        <w:t xml:space="preserve"> </w:t>
      </w:r>
      <w:r w:rsidRPr="00DA1D99">
        <w:rPr>
          <w:sz w:val="32"/>
          <w:szCs w:val="32"/>
          <w:rtl/>
        </w:rPr>
        <w:br/>
      </w:r>
      <w:r w:rsidRPr="00DA1D99">
        <w:rPr>
          <w:sz w:val="32"/>
          <w:szCs w:val="32"/>
          <w:rtl/>
        </w:rPr>
        <w:br/>
        <w:t xml:space="preserve">*العناصر الكهروضوئية: </w:t>
      </w:r>
      <w:r w:rsidRPr="00DA1D99">
        <w:rPr>
          <w:sz w:val="32"/>
          <w:szCs w:val="32"/>
          <w:rtl/>
        </w:rPr>
        <w:br/>
      </w:r>
      <w:r w:rsidRPr="00DA1D99">
        <w:rPr>
          <w:sz w:val="32"/>
          <w:szCs w:val="32"/>
          <w:rtl/>
        </w:rPr>
        <w:br/>
        <w:t>قبل ان نتعرف على العناصر الكهروضوئية لابد لنا ان نعرف ماهو الضوء ؟ فمن حيث المبدأ يعتبر الضوء شكل من أشكال الإشعاع الكهرومغناطيسي يرى بالعين المجردة وهو لا يختلف عن بقية أصناف الإشعاعات الكهرومغناطيسية مثل الأشعة الكونية و أشعة ج</w:t>
      </w:r>
      <w:r w:rsidRPr="00DA1D99">
        <w:rPr>
          <w:sz w:val="32"/>
          <w:szCs w:val="32"/>
          <w:rtl/>
        </w:rPr>
        <w:t>اما و أشعة اكس والترددات الراديوية إلا من حيث قيمة التردد ويمتد التردد الضوئي من 300GHz الى 300 مليون GHz (غيغا هيرتز) يبدا من الأشعة تحت الحمراء وينتهي بالأشعة فوق البنفسجية ، أما الضوء الذي تراه العين البشرية ، ويقصد هنا ضوء الشمس و مكون من عدة ألوان ( أ</w:t>
      </w:r>
      <w:r w:rsidRPr="00DA1D99">
        <w:rPr>
          <w:sz w:val="32"/>
          <w:szCs w:val="32"/>
          <w:rtl/>
        </w:rPr>
        <w:t xml:space="preserve">حمر – برتقالي – أصفر – أخضر – سماوي – أزرق – بنفسجي) يقع مجال تردده ما بين حوالي 400GHz الى ما يقارب 750 GHz . </w:t>
      </w:r>
      <w:r w:rsidRPr="00DA1D99">
        <w:rPr>
          <w:sz w:val="32"/>
          <w:szCs w:val="32"/>
          <w:rtl/>
        </w:rPr>
        <w:br/>
        <w:t xml:space="preserve">و للضوء خاصية مزدوجة فهو ينتشر في الفضاء كالأمواج الراديوية و يسلك كما لو كان مكوناً من العديد من الجسيمات الدقيقة. </w:t>
      </w:r>
      <w:r w:rsidRPr="00DA1D99">
        <w:rPr>
          <w:sz w:val="32"/>
          <w:szCs w:val="32"/>
          <w:rtl/>
        </w:rPr>
        <w:br/>
      </w:r>
      <w:r w:rsidRPr="00DA1D99">
        <w:rPr>
          <w:sz w:val="32"/>
          <w:szCs w:val="32"/>
          <w:rtl/>
        </w:rPr>
        <w:br/>
      </w:r>
      <w:r w:rsidRPr="00DA1D99">
        <w:rPr>
          <w:sz w:val="32"/>
          <w:szCs w:val="32"/>
          <w:rtl/>
        </w:rPr>
        <w:lastRenderedPageBreak/>
        <w:t xml:space="preserve">المقاومة الكهروضوئية: </w:t>
      </w:r>
      <w:r w:rsidRPr="00DA1D99">
        <w:rPr>
          <w:sz w:val="32"/>
          <w:szCs w:val="32"/>
          <w:rtl/>
        </w:rPr>
        <w:br/>
      </w:r>
      <w:r w:rsidRPr="00DA1D99">
        <w:rPr>
          <w:sz w:val="32"/>
          <w:szCs w:val="32"/>
          <w:rtl/>
        </w:rPr>
        <w:br/>
        <w:t>تع</w:t>
      </w:r>
      <w:r w:rsidRPr="00DA1D99">
        <w:rPr>
          <w:sz w:val="32"/>
          <w:szCs w:val="32"/>
          <w:rtl/>
        </w:rPr>
        <w:t xml:space="preserve">تبر واحدة من اقدم العناصر الكهروضوئية ، وهذه المقاومة تتناقص قيمتها بازدياد شدة الضوء الساقط عليها ، وتصنع المقاومة الكهروضوئية من مواد حساسة للضوء مثل سلفيد الكاديوم (Cds) أو سليتد الكاديوم (Cdse) ، بالرغم من ان مواد أخرى مثل سلفيد الرصاص قد استخدمت. كما </w:t>
      </w:r>
      <w:r w:rsidRPr="00DA1D99">
        <w:rPr>
          <w:sz w:val="32"/>
          <w:szCs w:val="32"/>
          <w:rtl/>
        </w:rPr>
        <w:t xml:space="preserve">يمكن لهذه المواد ان تطعم بمواد اخرى كالنحاس أو الكلور وذلك لتحسين عمل المقاومة الكهروضوئية ، وذلك لضبط الطريقة الصحيحة التي تتغير بها قيمة المقاومة وفقاً لشدة الضوء. </w:t>
      </w:r>
      <w:r w:rsidRPr="00DA1D99">
        <w:rPr>
          <w:sz w:val="32"/>
          <w:szCs w:val="32"/>
          <w:rtl/>
        </w:rPr>
        <w:br/>
        <w:t>ان معظم المقاومات الكهروضوئية تستطيع ان تتحمل فولت يتراوح بينV 100 وV 200 و 300 فولت ، ول</w:t>
      </w:r>
      <w:r w:rsidRPr="00DA1D99">
        <w:rPr>
          <w:sz w:val="32"/>
          <w:szCs w:val="32"/>
          <w:rtl/>
        </w:rPr>
        <w:t xml:space="preserve">كن استهلاك الواط (W) القدرة العظمى لهذه العناصر يترواح بين 30 ملي واط و 300 ملي واط. </w:t>
      </w:r>
      <w:r w:rsidRPr="00DA1D99">
        <w:rPr>
          <w:sz w:val="32"/>
          <w:szCs w:val="32"/>
          <w:rtl/>
        </w:rPr>
        <w:br/>
      </w:r>
      <w:r w:rsidRPr="00DA1D99">
        <w:rPr>
          <w:sz w:val="32"/>
          <w:szCs w:val="32"/>
          <w:rtl/>
        </w:rPr>
        <w:br/>
        <w:t xml:space="preserve">*تطبيقات المقاومة الكهروضوئية: </w:t>
      </w:r>
      <w:r w:rsidRPr="00DA1D99">
        <w:rPr>
          <w:sz w:val="32"/>
          <w:szCs w:val="32"/>
          <w:rtl/>
        </w:rPr>
        <w:br/>
      </w:r>
      <w:r w:rsidRPr="00DA1D99">
        <w:rPr>
          <w:sz w:val="32"/>
          <w:szCs w:val="32"/>
          <w:rtl/>
        </w:rPr>
        <w:br/>
        <w:t>تطبق في مجال الالكترونيات فعلى سبيل المثال تستعمل غالبا في أجهزة الإنذار وفاتح الأبواب الآلية حيث يتطلب الأمر الاحساس بوجود ضوء أو غيابه</w:t>
      </w:r>
      <w:r w:rsidRPr="00DA1D99">
        <w:rPr>
          <w:sz w:val="32"/>
          <w:szCs w:val="32"/>
          <w:rtl/>
        </w:rPr>
        <w:t xml:space="preserve">. ومع تطور العلوم الالكترونية تم تصنيع عنصر كهروضوئي من مادة السيليكون تشبه من حيث التركيب الترانزيستور. </w:t>
      </w:r>
      <w:r w:rsidRPr="00DA1D99">
        <w:rPr>
          <w:sz w:val="32"/>
          <w:szCs w:val="32"/>
          <w:rtl/>
        </w:rPr>
        <w:br/>
      </w:r>
      <w:r w:rsidRPr="00DA1D99">
        <w:rPr>
          <w:sz w:val="32"/>
          <w:szCs w:val="32"/>
          <w:rtl/>
        </w:rPr>
        <w:br/>
      </w:r>
      <w:r w:rsidRPr="00DA1D99">
        <w:rPr>
          <w:sz w:val="32"/>
          <w:szCs w:val="32"/>
          <w:rtl/>
        </w:rPr>
        <w:br/>
        <w:t xml:space="preserve">*استخداماته: </w:t>
      </w:r>
      <w:r w:rsidRPr="00DA1D99">
        <w:rPr>
          <w:sz w:val="32"/>
          <w:szCs w:val="32"/>
          <w:rtl/>
        </w:rPr>
        <w:br/>
      </w:r>
      <w:r w:rsidRPr="00DA1D99">
        <w:rPr>
          <w:sz w:val="32"/>
          <w:szCs w:val="32"/>
          <w:rtl/>
        </w:rPr>
        <w:br/>
        <w:t xml:space="preserve">يستخدم في اجهزة الانذار ، فاتح الأبواب الآلي ، دوائر اغلاق الستائر عند غياب الشمس او العكس ، ودوائر اخرى يتطلب عملها الاحساس بالضوء. </w:t>
      </w:r>
      <w:r w:rsidRPr="00DA1D99">
        <w:rPr>
          <w:sz w:val="32"/>
          <w:szCs w:val="32"/>
          <w:rtl/>
        </w:rPr>
        <w:t xml:space="preserve">كما أنه يستخدم في اجهزة التلفزيون </w:t>
      </w:r>
      <w:r w:rsidRPr="00DA1D99">
        <w:rPr>
          <w:sz w:val="32"/>
          <w:szCs w:val="32"/>
          <w:rtl/>
        </w:rPr>
        <w:lastRenderedPageBreak/>
        <w:t xml:space="preserve">كوحدة استقبال لجهاز التحكم. ويمتاز الترانزيستور بامكانية عمله مع الضوء الغير مرئي مثل الأشعة تحت الحمراء ، حيث يمكن استخدامه ي أجهزة انذار ضد اللصوص. </w:t>
      </w:r>
      <w:r w:rsidRPr="00DA1D99">
        <w:rPr>
          <w:sz w:val="32"/>
          <w:szCs w:val="32"/>
          <w:rtl/>
        </w:rPr>
        <w:br/>
      </w:r>
      <w:r w:rsidRPr="00DA1D99">
        <w:rPr>
          <w:sz w:val="32"/>
          <w:szCs w:val="32"/>
          <w:rtl/>
        </w:rPr>
        <w:br/>
        <w:t xml:space="preserve">الخاتمة: </w:t>
      </w:r>
      <w:r w:rsidRPr="00DA1D99">
        <w:rPr>
          <w:sz w:val="32"/>
          <w:szCs w:val="32"/>
          <w:rtl/>
        </w:rPr>
        <w:br/>
      </w:r>
      <w:r w:rsidRPr="00DA1D99">
        <w:rPr>
          <w:sz w:val="32"/>
          <w:szCs w:val="32"/>
          <w:rtl/>
        </w:rPr>
        <w:br/>
        <w:t>من خلال العرض لموضوع الظاهرة الضوئية يتبين لنا بانها تحدث ع</w:t>
      </w:r>
      <w:r w:rsidRPr="00DA1D99">
        <w:rPr>
          <w:sz w:val="32"/>
          <w:szCs w:val="32"/>
          <w:rtl/>
        </w:rPr>
        <w:t>ند سقوط اشعاع كهرومغناطيسي على سطح معدن ، وتكمن أهمية اكتشاف وتطوير الخلايا الكهروضوئية قد ساعد في توليد الطاقة الكهربائية من اشعة الشمس ، والتي تعتبر من الطاقات النظيفة التي لا تسبب تلوث بيئي ، كما تم الاستفادة من هذه الطاقة في مجالات تكنولوجية دقيقة و عد</w:t>
      </w:r>
      <w:r w:rsidRPr="00DA1D99">
        <w:rPr>
          <w:sz w:val="32"/>
          <w:szCs w:val="32"/>
          <w:rtl/>
        </w:rPr>
        <w:t xml:space="preserve">يدة ، وفي اغراض متعددة. </w:t>
      </w:r>
      <w:r w:rsidRPr="00DA1D99">
        <w:rPr>
          <w:sz w:val="32"/>
          <w:szCs w:val="32"/>
          <w:rtl/>
        </w:rPr>
        <w:br/>
      </w:r>
      <w:r w:rsidRPr="00DA1D99">
        <w:rPr>
          <w:sz w:val="32"/>
          <w:szCs w:val="32"/>
          <w:rtl/>
        </w:rPr>
        <w:br/>
      </w:r>
      <w:bookmarkStart w:id="0" w:name="_GoBack"/>
      <w:bookmarkEnd w:id="0"/>
    </w:p>
    <w:p w:rsidR="003647CC" w:rsidRPr="00DA1D99" w:rsidRDefault="003647CC" w:rsidP="00DA1D99">
      <w:pPr>
        <w:spacing w:line="360" w:lineRule="auto"/>
        <w:rPr>
          <w:rFonts w:ascii="Times New Roman" w:eastAsia="Times New Roman" w:hAnsi="Times New Roman" w:cs="Times New Roman"/>
          <w:sz w:val="32"/>
          <w:szCs w:val="32"/>
        </w:rPr>
      </w:pPr>
    </w:p>
    <w:sectPr w:rsidR="003647CC" w:rsidRPr="00DA1D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doNotHyphenateCaps/>
  <w:drawingGridHorizontalSpacing w:val="187"/>
  <w:drawingGridVerticalSpacing w:val="187"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DA1D99"/>
    <w:rsid w:val="003647CC"/>
    <w:rsid w:val="00DA1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sz w:val="15"/>
      <w:szCs w:val="16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mall">
    <w:name w:val="small"/>
    <w:rPr>
      <w:rFonts w:ascii="Arial" w:eastAsia="Arial" w:hAnsi="Arial" w:cs="Arial"/>
      <w:sz w:val="2"/>
      <w:szCs w:val="2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sz w:val="15"/>
      <w:szCs w:val="16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mall">
    <w:name w:val="small"/>
    <w:rPr>
      <w:rFonts w:ascii="Arial" w:eastAsia="Arial" w:hAnsi="Arial" w:cs="Arial"/>
      <w:sz w:val="2"/>
      <w:szCs w:val="2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5462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610</Words>
  <Characters>3479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M</cp:lastModifiedBy>
  <cp:revision>2</cp:revision>
  <dcterms:created xsi:type="dcterms:W3CDTF">2021-08-14T19:15:00Z</dcterms:created>
  <dcterms:modified xsi:type="dcterms:W3CDTF">2021-08-14T19:15:00Z</dcterms:modified>
</cp:coreProperties>
</file>